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5483225</wp:posOffset>
                </wp:positionH>
                <wp:positionV relativeFrom="paragraph">
                  <wp:posOffset>-389255</wp:posOffset>
                </wp:positionV>
                <wp:extent cx="443230" cy="17462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4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31.75pt;margin-top:-30.65pt;width:34.8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2882900</wp:posOffset>
            </wp:positionH>
            <wp:positionV relativeFrom="paragraph">
              <wp:posOffset>-344170</wp:posOffset>
            </wp:positionV>
            <wp:extent cx="413385" cy="59372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bidi w:val="0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36830</wp:posOffset>
                </wp:positionV>
                <wp:extent cx="6120130" cy="14605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55pt" to="483.1pt,3.2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</w:p>
    <w:p>
      <w:pPr>
        <w:pStyle w:val="Style15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МІСЬКОГО ГОЛОВИ</w:t>
      </w:r>
    </w:p>
    <w:p>
      <w:pPr>
        <w:pStyle w:val="BodyText2"/>
        <w:bidi w:val="0"/>
        <w:ind w:left="0" w:right="0" w:hanging="0"/>
        <w:jc w:val="center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BodyText2"/>
        <w:bidi w:val="0"/>
        <w:ind w:left="0" w:right="0" w:hanging="0"/>
        <w:jc w:val="center"/>
        <w:rPr>
          <w:rFonts w:ascii="Times New Roman" w:hAnsi="Times New Roman"/>
        </w:rPr>
      </w:pPr>
      <w:r>
        <w:rPr>
          <w:rFonts w:eastAsia="NSimSun" w:cs="Arial" w:ascii="Times New Roman" w:hAnsi="Times New Roman"/>
          <w:bCs/>
          <w:color w:val="auto"/>
          <w:kern w:val="2"/>
          <w:sz w:val="28"/>
          <w:szCs w:val="28"/>
          <w:lang w:val="uk-UA" w:eastAsia="zh-CN" w:bidi="hi-IN"/>
        </w:rPr>
        <w:t>27.05.2021р.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м.Покров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№ 122-р</w:t>
      </w:r>
    </w:p>
    <w:p>
      <w:pPr>
        <w:pStyle w:val="Style15"/>
        <w:bidi w:val="0"/>
        <w:spacing w:lineRule="auto" w:line="240" w:before="0" w:after="26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r>
    </w:p>
    <w:p>
      <w:pPr>
        <w:pStyle w:val="Style15"/>
        <w:bidi w:val="0"/>
        <w:spacing w:lineRule="auto" w:line="240" w:before="0" w:after="26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Про участь команди м.Покров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у фіналі Чемпіонату серед учнів 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дитячо-юнацьких спортивних шкіл,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спортивних клубів з футболу 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у 2021 році серед юнаків 2009 -  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2010 р.н. </w:t>
      </w:r>
    </w:p>
    <w:p>
      <w:pPr>
        <w:pStyle w:val="Style15"/>
        <w:widowControl/>
        <w:bidi w:val="0"/>
        <w:spacing w:lineRule="auto" w:line="240" w:before="0" w:after="26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>Керуючись ст. 42 Закону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грудня 2018 року № 25 «Про затвердження програми «Розвиток фізичної культури та спорту в територіальній громаді м.Покров на період 2019-2021 років»,  відповідно до листа управління освіти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№ 1309 від 25.05.2021р.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«Про участь команди м.Покров у фіналі Чемпіонату серед учнів дитячо-юнацьких спортивних шкіл, спортивних клубів з футболу у 2021 році серед юнаків 2009-2010 р.н. у м.Синельникове,  з метою популяризації та розвитку дитячого футболу, підвищення рівня майстерності вихованців відділення футболу КПНЗ «ДЮСШ ім. Д.Дідіка», які дозволені до проведення відповідно до п.6 постанови КМУ від 09.12.2020 р.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COVID-19, спричиненої коронавірусом SARS-CoV-2” 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</w:rPr>
        <w:t>ЗОБОВ'ЯЗУЮ: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1. Взяти участь команді комунального позашкільного навчального закладу «Дитячо-юнацька спортивна школа ім.Д.Дідіка м.Покров Дніпропетровської області»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у фіналі Чемпіонату серед учнів дитячо-юнацьких спортивних шкіл, спортивних клубів з футболу у 2021 році серед юнаків 2009-2010 р.н.,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який пройде у м.Синельникове 28 травня 2021 року.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(Додаток 1).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2.  Відділу молоді та спорту (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Боєва В.М.):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2.1.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-30"/>
          <w:sz w:val="28"/>
          <w:szCs w:val="28"/>
          <w:shd w:fill="auto" w:val="clear"/>
          <w:lang w:val="uk-UA"/>
        </w:rPr>
        <w:t>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абезпечити загальне керівництво участі команди КПНЗ «ДЮСШ       ім. Д.Дідіка» у фіналі Чемпіонату серед учнів дитячо-юнацьких спортивних шкіл, спортивних клубів з футболу у 2021 році серед юнаків 2009-2010 р.н., який пройде у м.Синельникове 28 травня 2021 року.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2.2.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  <w:lang w:val="uk-UA"/>
        </w:rPr>
        <w:t xml:space="preserve"> Надати відділу бухгалтерського обліку фінансові документи для оплати витрат на транспортні послуги.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3.  Управлінню освіти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Матвєєва О.О.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):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3.1.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 xml:space="preserve"> Направити команду КПНЗ «ДЮСШ ім. Д.Дідіка» для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/>
        </w:rPr>
        <w:t xml:space="preserve"> участі у фіналі Чемпіонату серед учнів дитячо-юнацьких спортивних шкіл, спортивних клубів з футболу у 2021 році серед юнаків 2009-2010 р.н.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FFFFF" w:val="clear"/>
          <w:lang w:val="uk-UA"/>
        </w:rPr>
        <w:t xml:space="preserve">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/>
        </w:rPr>
        <w:t>який пройде у м.Синельникове 28 травня 2021 року.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3.2. Призначити тренера-викладача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КПНЗ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ДЮСШ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ім. Д.Дідіка»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00" w:val="clear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 xml:space="preserve">Дюльдіна О.В.,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відповідальним за збереження життя та здоров’я спортсменів на період поїздки та проведення змагань.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3.4.  Звітувати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в.о.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начальник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відділу молоді та спорту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Боєвій В.М.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про участь команди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КПНЗ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«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 xml:space="preserve">ДЮСШ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ім. Д.Дідіка» 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фіналі Чемпіонату серед учнів дитячо-юнацьких спортивних шкіл, спортивних клубів з футболу у 2021 році серед юнаків 2009-2010 р.н.,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який пройде у м.Синельникове 28 травня 2021 року.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 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4.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Прес-службі міського голови (Сізова О.А.): висвітлити результати участі команди КПНЗ «ДЮСШ ім. Д.Дідіка» у фіналі Чемпіонату серед учнів дитячо-юнацьких спортивних шкіл, спортивних клубів з футболу у 2021 році серед юнаків 2009-2010 р.н., який пройде у м.Синельникове 28 травня 2021 року.,  на офіційному сайті Покровської міської ради.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5. Відділу бухгалтерського обліку (Шульга О.П.): здійснити оплату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витрат на транспортні послуги.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6. Координацію роботи щодо виконання цього розпорядження покласти на відділ молоді та спорту (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Боєва В.М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.), контроль – на заступника міського голови Бондаренко Н.О.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Міський голова                                                                                    О.М. Ша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uk-UA"/>
        </w:rPr>
        <w:t>повал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ab/>
        <w:tab/>
        <w:tab/>
        <w:tab/>
        <w:tab/>
        <w:tab/>
        <w:tab/>
        <w:tab/>
        <w:t xml:space="preserve">    </w:t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Style15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ab/>
        <w:tab/>
        <w:tab/>
        <w:tab/>
        <w:tab/>
        <w:tab/>
        <w:tab/>
        <w:tab/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>Додаток №1</w:t>
      </w:r>
    </w:p>
    <w:p>
      <w:pPr>
        <w:pStyle w:val="Style15"/>
        <w:bidi w:val="0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ab/>
        <w:tab/>
        <w:tab/>
        <w:tab/>
        <w:tab/>
        <w:t>до розпорядження міського голови</w:t>
      </w:r>
    </w:p>
    <w:p>
      <w:pPr>
        <w:pStyle w:val="Style15"/>
        <w:bidi w:val="0"/>
        <w:spacing w:lineRule="auto" w:line="240" w:before="0" w:after="0"/>
        <w:jc w:val="left"/>
        <w:rPr/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Cs/>
          <w:sz w:val="24"/>
          <w:szCs w:val="24"/>
          <w:lang w:val="uk-UA"/>
        </w:rPr>
        <w:tab/>
        <w:tab/>
        <w:tab/>
        <w:t xml:space="preserve">                   </w:t>
        <w:tab/>
        <w:tab/>
        <w:t xml:space="preserve">                       </w:t>
        <w:tab/>
        <w:t xml:space="preserve">    27.05.2021№ 122-р</w:t>
      </w:r>
    </w:p>
    <w:p>
      <w:pPr>
        <w:pStyle w:val="Normal"/>
        <w:bidi w:val="0"/>
        <w:jc w:val="left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  <w:tab/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center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Список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>на участь у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u w:val="none"/>
          <w:lang w:val="uk-UA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uk-UA"/>
        </w:rPr>
        <w:t xml:space="preserve">фіналі Чемпіонату серед учнів дитячо-юнацьких спортивних шкіл,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i w:val="false"/>
          <w:i w:val="false"/>
          <w:iCs w:val="false"/>
          <w:sz w:val="24"/>
          <w:szCs w:val="24"/>
          <w:u w:val="none"/>
          <w:lang w:val="uk-UA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  <w:lang w:val="uk-UA"/>
        </w:rPr>
        <w:t xml:space="preserve">спортивних клубів з футболу у 2021 році серед юнаків 2009-2010 р.н </w:t>
      </w:r>
      <w:r>
        <w:rPr>
          <w:rFonts w:ascii="Times New Roman" w:hAnsi="Times New Roman"/>
          <w:i w:val="false"/>
          <w:iCs w:val="false"/>
          <w:sz w:val="24"/>
          <w:szCs w:val="24"/>
          <w:u w:val="none"/>
          <w:lang w:val="uk-UA"/>
        </w:rPr>
        <w:t xml:space="preserve">від команди комунального позашкільного навчального закладу «Дитячо-юнацька спортивна               школа ім. Д.Дідіка м.Покров Дніпропетровської області»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</w:r>
    </w:p>
    <w:tbl>
      <w:tblPr>
        <w:tblW w:w="8340" w:type="dxa"/>
        <w:jc w:val="left"/>
        <w:tblInd w:w="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5667"/>
        <w:gridCol w:w="1488"/>
      </w:tblGrid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Прізвище, ім’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 гравця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/>
                <w:i w:val="false"/>
                <w:i w:val="false"/>
                <w:iCs w:val="false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false"/>
                <w:iCs w:val="false"/>
                <w:sz w:val="24"/>
                <w:szCs w:val="24"/>
                <w:lang w:val="uk-UA"/>
              </w:rPr>
              <w:t>Рік народження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Єрмаков Артем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Малий Микита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Плотніков Дмитро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Плотніков Іван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Берсеньов Арсеній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Габерлінг Владислав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2009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Вєнгер Тимур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Коломоєць Павло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Колосович Сергій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Зубарєв Кирило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 xml:space="preserve">Дятлов Степан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Запускалов Микита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Терещенко Михайло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Репалов Тарас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Михайлов Андрій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>
          <w:trHeight w:val="298" w:hRule="atLeast"/>
        </w:trPr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Саблін Денис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ind w:left="0" w:right="-2211" w:hanging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Колосович Максим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uk-UA"/>
              </w:rPr>
              <w:t>2010</w:t>
            </w:r>
          </w:p>
        </w:tc>
      </w:tr>
    </w:tbl>
    <w:p>
      <w:pPr>
        <w:pStyle w:val="Normal"/>
        <w:tabs>
          <w:tab w:val="clear" w:pos="709"/>
          <w:tab w:val="left" w:pos="1500" w:leader="none"/>
        </w:tabs>
        <w:bidi w:val="0"/>
        <w:spacing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9"/>
          <w:tab w:val="left" w:pos="1500" w:leader="none"/>
        </w:tabs>
        <w:bidi w:val="0"/>
        <w:spacing w:before="0" w:after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>Тренер : Дюльдін О.В.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  <w:t xml:space="preserve">В.о. начальника відділу молоді та спорту </w:t>
        <w:tab/>
        <w:tab/>
        <w:t xml:space="preserve">        Боєва В.М.</w:t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tabs>
          <w:tab w:val="clear" w:pos="709"/>
          <w:tab w:val="center" w:pos="4960" w:leader="none"/>
          <w:tab w:val="left" w:pos="7940" w:leader="none"/>
        </w:tabs>
        <w:bidi w:val="0"/>
        <w:jc w:val="left"/>
        <w:rPr>
          <w:rFonts w:ascii="Times New Roman" w:hAnsi="Times New Roman" w:cs="Bookman Old Style"/>
          <w:bCs/>
          <w:sz w:val="24"/>
          <w:szCs w:val="24"/>
          <w:lang w:val="uk-UA"/>
        </w:rPr>
      </w:pPr>
      <w:r>
        <w:rPr>
          <w:rFonts w:cs="Bookman Old Style"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</w:r>
    </w:p>
    <w:p>
      <w:pPr>
        <w:pStyle w:val="Normal"/>
        <w:bidi w:val="0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1134" w:footer="0" w:bottom="95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19">
    <w:name w:val="Вміст таблиці"/>
    <w:basedOn w:val="Normal"/>
    <w:qFormat/>
    <w:pPr>
      <w:widowControl w:val="false"/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paragraph" w:styleId="Style21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LibreOffice/6.1.4.2$Windows_x86 LibreOffice_project/9d0f32d1f0b509096fd65e0d4bec26ddd1938fd3</Application>
  <Pages>3</Pages>
  <Words>602</Words>
  <Characters>3709</Characters>
  <CharactersWithSpaces>4649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2021-05-26T09:37:08Z</dcterms:created>
  <dc:creator/>
  <dc:description/>
  <dc:language>uk-UA</dc:language>
  <cp:lastModifiedBy/>
  <cp:lastPrinted>2021-05-27T08:28:14Z</cp:lastPrinted>
  <dcterms:modified xsi:type="dcterms:W3CDTF">2021-06-07T10:03:32Z</dcterms:modified>
  <cp:revision>6</cp:revision>
  <dc:subject/>
  <dc:title/>
</cp:coreProperties>
</file>