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b/>
          <w:b/>
          <w:bCs/>
          <w:sz w:val="28"/>
          <w:szCs w:val="28"/>
        </w:rPr>
      </w:pPr>
      <w:r>
        <mc:AlternateContent>
          <mc:Choice Requires="wps">
            <w:drawing>
              <wp:anchor behindDoc="0" distT="0" distB="0" distL="0" distR="0" simplePos="0" locked="0" layoutInCell="1" allowOverlap="1" relativeHeight="5">
                <wp:simplePos x="0" y="0"/>
                <wp:positionH relativeFrom="column">
                  <wp:posOffset>5241290</wp:posOffset>
                </wp:positionH>
                <wp:positionV relativeFrom="paragraph">
                  <wp:posOffset>-363855</wp:posOffset>
                </wp:positionV>
                <wp:extent cx="831850" cy="182880"/>
                <wp:effectExtent l="0" t="0" r="0" b="0"/>
                <wp:wrapNone/>
                <wp:docPr id="1" name="Фігура2"/>
                <a:graphic xmlns:a="http://schemas.openxmlformats.org/drawingml/2006/main">
                  <a:graphicData uri="http://schemas.microsoft.com/office/word/2010/wordprocessingShape">
                    <wps:wsp>
                      <wps:cNvSpPr txBox="1"/>
                      <wps:spPr>
                        <a:xfrm>
                          <a:off x="0" y="0"/>
                          <a:ext cx="831240" cy="182160"/>
                        </a:xfrm>
                        <a:prstGeom prst="rect">
                          <a:avLst/>
                        </a:prstGeom>
                        <a:noFill/>
                        <a:ln>
                          <a:noFill/>
                        </a:ln>
                      </wps:spPr>
                      <wps:txbx>
                        <w:txbxContent>
                          <w:p>
                            <w:pPr>
                              <w:overflowPunct w:val="false"/>
                              <w:spacing w:before="0" w:after="0" w:lineRule="auto" w:line="240"/>
                              <w:rPr/>
                            </w:pPr>
                            <w:r>
                              <w:rPr>
                                <w:szCs w:val="24"/>
                                <w:rFonts w:ascii="Liberation Serif" w:hAnsi="Liberation Serif" w:eastAsia="NSimSun" w:cs="Arial"/>
                                <w:lang w:bidi="hi-IN"/>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2" stroked="f" style="position:absolute;margin-left:412.7pt;margin-top:-28.65pt;width:65.4pt;height:14.3pt" type="shapetype_202">
                <v:textbox>
                  <w:txbxContent>
                    <w:p>
                      <w:pPr>
                        <w:overflowPunct w:val="false"/>
                        <w:spacing w:before="0" w:after="0" w:lineRule="auto" w:line="240"/>
                        <w:rPr/>
                      </w:pPr>
                      <w:r>
                        <w:rPr>
                          <w:szCs w:val="24"/>
                          <w:rFonts w:ascii="Liberation Serif" w:hAnsi="Liberation Serif" w:eastAsia="NSimSun" w:cs="Arial"/>
                          <w:lang w:bidi="hi-IN"/>
                        </w:rPr>
                        <w:t>копія</w:t>
                      </w:r>
                    </w:p>
                  </w:txbxContent>
                </v:textbox>
                <w10:wrap type="square"/>
                <v:fill o:detectmouseclick="t" on="false"/>
                <v:stroke color="black" joinstyle="round" endcap="flat"/>
              </v:shape>
            </w:pict>
          </mc:Fallback>
        </mc:AlternateContent>
        <w:drawing>
          <wp:anchor behindDoc="0" distT="0" distB="0" distL="114935" distR="114935" simplePos="0" locked="0" layoutInCell="1" allowOverlap="1" relativeHeight="2">
            <wp:simplePos x="0" y="0"/>
            <wp:positionH relativeFrom="column">
              <wp:posOffset>2844800</wp:posOffset>
            </wp:positionH>
            <wp:positionV relativeFrom="paragraph">
              <wp:posOffset>-488950</wp:posOffset>
            </wp:positionV>
            <wp:extent cx="425450" cy="605790"/>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8"/>
          <w:szCs w:val="28"/>
        </w:rPr>
        <w:t>ПОКРОВСЬКА МІСЬКА РАДА</w:t>
      </w:r>
    </w:p>
    <w:p>
      <w:pPr>
        <w:pStyle w:val="Style18"/>
        <w:spacing w:before="0" w:after="0"/>
        <w:jc w:val="center"/>
        <w:rPr>
          <w:b/>
          <w:b/>
          <w:bCs/>
          <w:sz w:val="28"/>
          <w:szCs w:val="28"/>
        </w:rPr>
      </w:pPr>
      <w:r>
        <w:rPr>
          <w:b/>
          <w:bCs/>
          <w:sz w:val="28"/>
          <w:szCs w:val="28"/>
        </w:rPr>
        <w:t>ДНІПРОПЕТРОВСЬКОЇ ОБЛАСТІ</w:t>
      </w:r>
    </w:p>
    <w:p>
      <w:pPr>
        <w:pStyle w:val="Style18"/>
        <w:spacing w:before="0" w:after="0"/>
        <w:jc w:val="center"/>
        <w:rPr/>
      </w:pPr>
      <w:r>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113030</wp:posOffset>
                </wp:positionV>
                <wp:extent cx="6124575" cy="18415"/>
                <wp:effectExtent l="0" t="0" r="0" b="0"/>
                <wp:wrapNone/>
                <wp:docPr id="3" name="Прямая соединительная линия 1"/>
                <a:graphic xmlns:a="http://schemas.openxmlformats.org/drawingml/2006/main">
                  <a:graphicData uri="http://schemas.microsoft.com/office/word/2010/wordprocessingShape">
                    <wps:wsp>
                      <wps:cNvSpPr/>
                      <wps:spPr>
                        <a:xfrm flipV="1">
                          <a:off x="0" y="0"/>
                          <a:ext cx="6123960" cy="10080"/>
                        </a:xfrm>
                        <a:prstGeom prst="line">
                          <a:avLst/>
                        </a:prstGeom>
                        <a:ln w="17640">
                          <a:noFill/>
                        </a:ln>
                      </wps:spPr>
                      <wps:style>
                        <a:lnRef idx="0"/>
                        <a:fillRef idx="0"/>
                        <a:effectRef idx="0"/>
                        <a:fontRef idx="minor"/>
                      </wps:style>
                      <wps:bodyPr/>
                    </wps:wsp>
                  </a:graphicData>
                </a:graphic>
              </wp:anchor>
            </w:drawing>
          </mc:Choice>
          <mc:Fallback>
            <w:pict>
              <v:line id="shape_0" from="1.3pt,8.5pt" to="483.45pt,9.25pt" ID="Прямая соединительная линия 1" stroked="f" style="position:absolute;flip:y">
                <v:stroke color="#3465a4" weight="17640" joinstyle="round" endcap="flat"/>
                <v:fill o:detectmouseclick="t" on="false"/>
              </v:line>
            </w:pict>
          </mc:Fallback>
        </mc:AlternateContent>
        <mc:AlternateContent>
          <mc:Choice Requires="wps">
            <w:drawing>
              <wp:anchor behindDoc="0" distT="0" distB="0" distL="0" distR="0" simplePos="0" locked="0" layoutInCell="1" allowOverlap="1" relativeHeight="4">
                <wp:simplePos x="0" y="0"/>
                <wp:positionH relativeFrom="column">
                  <wp:posOffset>16510</wp:posOffset>
                </wp:positionH>
                <wp:positionV relativeFrom="paragraph">
                  <wp:posOffset>137795</wp:posOffset>
                </wp:positionV>
                <wp:extent cx="6068695" cy="23495"/>
                <wp:effectExtent l="0" t="0" r="0" b="0"/>
                <wp:wrapNone/>
                <wp:docPr id="4" name="Фігура1"/>
                <a:graphic xmlns:a="http://schemas.openxmlformats.org/drawingml/2006/main">
                  <a:graphicData uri="http://schemas.microsoft.com/office/word/2010/wordprocessingShape">
                    <wps:wsp>
                      <wps:cNvSpPr/>
                      <wps:spPr>
                        <a:xfrm flipV="1">
                          <a:off x="0" y="0"/>
                          <a:ext cx="6068160" cy="1512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10.25pt" to="479.05pt,11.4pt" ID="Фігура1" stroked="t" style="position:absolute;flip:y">
                <v:stroke color="black" weight="17640" joinstyle="round" endcap="flat"/>
                <v:fill o:detectmouseclick="t" on="false"/>
              </v:line>
            </w:pict>
          </mc:Fallback>
        </mc:AlternateContent>
      </w:r>
    </w:p>
    <w:p>
      <w:pPr>
        <w:pStyle w:val="Style18"/>
        <w:spacing w:before="0" w:after="0"/>
        <w:jc w:val="center"/>
        <w:rPr/>
      </w:pPr>
      <w:r>
        <w:rPr>
          <w:b/>
          <w:sz w:val="28"/>
          <w:szCs w:val="28"/>
        </w:rPr>
        <w:t xml:space="preserve">РОЗПОРЯДЖЕННЯ </w:t>
      </w:r>
    </w:p>
    <w:p>
      <w:pPr>
        <w:pStyle w:val="BodyText2"/>
        <w:ind w:hanging="0"/>
        <w:rPr>
          <w:b/>
          <w:b/>
          <w:sz w:val="28"/>
          <w:szCs w:val="28"/>
        </w:rPr>
      </w:pPr>
      <w:r>
        <w:rPr>
          <w:b/>
          <w:sz w:val="28"/>
          <w:szCs w:val="28"/>
        </w:rPr>
        <w:t>МІСЬКОГО ГОЛОВИ</w:t>
      </w:r>
    </w:p>
    <w:p>
      <w:pPr>
        <w:pStyle w:val="BodyText2"/>
        <w:ind w:hanging="0"/>
        <w:jc w:val="left"/>
        <w:rPr/>
      </w:pPr>
      <w:r>
        <w:rPr>
          <w:sz w:val="28"/>
          <w:szCs w:val="28"/>
        </w:rPr>
        <w:t xml:space="preserve">02.06.2021р.             </w:t>
      </w:r>
      <w:r>
        <w:rPr>
          <w:sz w:val="28"/>
          <w:szCs w:val="28"/>
        </w:rPr>
        <w:t xml:space="preserve">                        м.Покров                                           </w:t>
      </w:r>
      <w:r>
        <w:rPr>
          <w:sz w:val="28"/>
          <w:szCs w:val="28"/>
        </w:rPr>
        <w:t>№128-р</w:t>
      </w:r>
    </w:p>
    <w:p>
      <w:pPr>
        <w:pStyle w:val="Normal"/>
        <w:tabs>
          <w:tab w:val="clear" w:pos="708"/>
          <w:tab w:val="left" w:pos="8422" w:leader="none"/>
        </w:tabs>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pPr>
      <w:r>
        <w:rPr>
          <w:rFonts w:eastAsia="Times New Roman" w:ascii="Times New Roman" w:hAnsi="Times New Roman"/>
          <w:sz w:val="28"/>
          <w:szCs w:val="28"/>
          <w:lang w:eastAsia="ru-RU"/>
        </w:rPr>
        <w:t>Про  організацію та проведення  IІІ міського щорічного конкурсу</w:t>
      </w:r>
    </w:p>
    <w:p>
      <w:pPr>
        <w:pStyle w:val="Normal"/>
        <w:suppressAutoHyphens w:val="false"/>
        <w:spacing w:lineRule="auto" w:line="240" w:before="0" w:after="0"/>
        <w:rPr/>
      </w:pPr>
      <w:r>
        <w:rPr>
          <w:rFonts w:eastAsia="Times New Roman" w:ascii="Times New Roman" w:hAnsi="Times New Roman"/>
          <w:sz w:val="28"/>
          <w:szCs w:val="28"/>
          <w:lang w:eastAsia="ru-RU"/>
        </w:rPr>
        <w:t xml:space="preserve">хорових вокальних колективів та ансамблів серед ветеранських </w:t>
      </w:r>
    </w:p>
    <w:p>
      <w:pPr>
        <w:pStyle w:val="Normal"/>
        <w:suppressAutoHyphens w:val="false"/>
        <w:spacing w:lineRule="auto" w:line="240" w:before="0" w:after="0"/>
        <w:rPr/>
      </w:pPr>
      <w:r>
        <w:rPr>
          <w:rFonts w:eastAsia="Times New Roman" w:ascii="Times New Roman" w:hAnsi="Times New Roman"/>
          <w:sz w:val="28"/>
          <w:szCs w:val="28"/>
          <w:lang w:eastAsia="ru-RU"/>
        </w:rPr>
        <w:t xml:space="preserve">та інших творчих колективів </w:t>
      </w:r>
      <w:r>
        <w:rPr>
          <w:rFonts w:eastAsia="Times New Roman" w:ascii="Times New Roman" w:hAnsi="Times New Roman"/>
          <w:sz w:val="28"/>
          <w:szCs w:val="28"/>
          <w:lang w:val="ru-RU" w:eastAsia="ru-RU"/>
        </w:rPr>
        <w:t>у Покровськ</w:t>
      </w:r>
      <w:r>
        <w:rPr>
          <w:rFonts w:eastAsia="Times New Roman" w:ascii="Times New Roman" w:hAnsi="Times New Roman"/>
          <w:sz w:val="28"/>
          <w:szCs w:val="28"/>
          <w:lang w:val="uk-UA" w:eastAsia="ru-RU"/>
        </w:rPr>
        <w:t>ій міській територіальній громаді</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28"/>
          <w:szCs w:val="28"/>
          <w:lang w:eastAsia="ru-RU"/>
        </w:rPr>
        <w:t xml:space="preserve">          </w:t>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xml:space="preserve">Керуючись статтями 32, 42 Закону України «Про місцеве самоврядування в Україні» та розпорядженням міського голови №77-р від 27 березня 2018р. “Про затвердження Положення про міський щорічний  конкурс хорових вокальних колективів та ансамблів серед ветеранських та інших творчих колективів м. Покров”, </w:t>
      </w:r>
      <w:r>
        <w:rPr>
          <w:rFonts w:eastAsia="Times New Roman" w:cs="Times New Roman" w:ascii="Times New Roman" w:hAnsi="Times New Roman"/>
          <w:bCs/>
          <w:color w:val="000000"/>
          <w:sz w:val="28"/>
          <w:szCs w:val="28"/>
          <w:lang w:val="uk-UA" w:eastAsia="ru-RU" w:bidi="ar-SA"/>
        </w:rPr>
        <w:t xml:space="preserve">відповідно до рішення </w:t>
      </w:r>
      <w:r>
        <w:rPr>
          <w:rFonts w:eastAsia="Times New Roman" w:cs="Times New Roman" w:ascii="Times New Roman" w:hAnsi="Times New Roman"/>
          <w:bCs/>
          <w:color w:val="000000"/>
          <w:sz w:val="28"/>
          <w:szCs w:val="28"/>
          <w:lang w:val="en-US" w:eastAsia="ru-RU" w:bidi="ar-SA"/>
        </w:rPr>
        <w:t xml:space="preserve">II </w:t>
      </w:r>
      <w:r>
        <w:rPr>
          <w:rFonts w:eastAsia="Times New Roman" w:cs="Times New Roman" w:ascii="Times New Roman" w:hAnsi="Times New Roman"/>
          <w:bCs/>
          <w:color w:val="000000"/>
          <w:sz w:val="28"/>
          <w:szCs w:val="28"/>
          <w:lang w:val="ru-RU" w:eastAsia="ru-RU" w:bidi="ar-SA"/>
        </w:rPr>
        <w:t xml:space="preserve">пленарного </w:t>
      </w:r>
      <w:r>
        <w:rPr>
          <w:rFonts w:eastAsia="Times New Roman" w:cs="Times New Roman" w:ascii="Times New Roman" w:hAnsi="Times New Roman"/>
          <w:bCs/>
          <w:color w:val="000000"/>
          <w:sz w:val="28"/>
          <w:szCs w:val="28"/>
          <w:lang w:val="uk-UA" w:eastAsia="ru-RU" w:bidi="ar-SA"/>
        </w:rPr>
        <w:t xml:space="preserve">засідання 52 сесії 7 скликання Покровської  міської ради від 24.12.2019 № 18 “Про  затвердження   Програми фінансової підтримки інститутів громадянського суспільства у м.Покров на 2020-2023 роки”, </w:t>
      </w:r>
      <w:r>
        <w:rPr>
          <w:rFonts w:eastAsia="Times New Roman" w:ascii="Times New Roman" w:hAnsi="Times New Roman"/>
          <w:bCs/>
          <w:sz w:val="28"/>
          <w:szCs w:val="28"/>
          <w:lang w:val="uk-UA" w:eastAsia="ru-RU"/>
        </w:rPr>
        <w:t xml:space="preserve">Міською Комплексною програмою розвитку культури м.Покров на 2020-2022 рр. </w:t>
      </w:r>
      <w:r>
        <w:rPr>
          <w:rFonts w:eastAsia="Times New Roman" w:ascii="Times New Roman" w:hAnsi="Times New Roman"/>
          <w:sz w:val="28"/>
          <w:szCs w:val="28"/>
          <w:lang w:eastAsia="ru-RU"/>
        </w:rPr>
        <w:t xml:space="preserve">   та  з метою  належної  організації змістовного дозвілля старшого  покоління міста, популяризації української народної пісні </w:t>
      </w:r>
      <w:r>
        <w:rPr>
          <w:rFonts w:eastAsia="Times New Roman" w:cs="Times New Roman" w:ascii="Times New Roman" w:hAnsi="Times New Roman"/>
          <w:b w:val="false"/>
          <w:bCs/>
          <w:i w:val="false"/>
          <w:caps w:val="false"/>
          <w:smallCaps w:val="false"/>
          <w:color w:val="000000"/>
          <w:spacing w:val="0"/>
          <w:sz w:val="28"/>
          <w:szCs w:val="28"/>
          <w:lang w:val="uk-UA" w:eastAsia="ru-RU" w:bidi="ar-SA"/>
        </w:rPr>
        <w:t xml:space="preserve">в рамках обмежувальних протиепідемічних заходів з попередження поширення коронавірусної хвороби </w:t>
      </w:r>
      <w:r>
        <w:rPr>
          <w:rFonts w:eastAsia="Times New Roman" w:cs="Times New Roman" w:ascii="Times New Roman" w:hAnsi="Times New Roman"/>
          <w:b w:val="false"/>
          <w:bCs/>
          <w:i w:val="false"/>
          <w:caps w:val="false"/>
          <w:smallCaps w:val="false"/>
          <w:color w:val="000000"/>
          <w:spacing w:val="0"/>
          <w:sz w:val="28"/>
          <w:szCs w:val="28"/>
          <w:lang w:val="en-US" w:eastAsia="ru-RU" w:bidi="ar-SA"/>
        </w:rPr>
        <w:t>COVID-19</w:t>
      </w:r>
      <w:r>
        <w:rPr>
          <w:rFonts w:eastAsia="Times New Roman" w:cs="Times New Roman" w:ascii="Times New Roman" w:hAnsi="Times New Roman"/>
          <w:b/>
          <w:bCs/>
          <w:color w:val="000000"/>
          <w:spacing w:val="2"/>
          <w:sz w:val="28"/>
          <w:szCs w:val="28"/>
          <w:lang w:val="uk-UA" w:eastAsia="ru-RU" w:bidi="ar-SA"/>
        </w:rPr>
        <w:t xml:space="preserve">  </w:t>
      </w:r>
    </w:p>
    <w:p>
      <w:pPr>
        <w:pStyle w:val="Normal"/>
        <w:suppressAutoHyphens w:val="false"/>
        <w:spacing w:lineRule="auto" w:line="240" w:before="0" w:after="0"/>
        <w:jc w:val="both"/>
        <w:rPr>
          <w:rFonts w:ascii="Times New Roman" w:hAnsi="Times New Roman" w:eastAsia="Times New Roman" w:cs="Times New Roman"/>
          <w:b/>
          <w:b/>
          <w:bCs/>
          <w:color w:val="000000"/>
          <w:sz w:val="28"/>
          <w:szCs w:val="28"/>
          <w:lang w:val="uk-UA" w:eastAsia="zh-CN" w:bidi="ar-SA"/>
        </w:rPr>
      </w:pPr>
      <w:r>
        <w:rPr/>
      </w:r>
    </w:p>
    <w:p>
      <w:pPr>
        <w:pStyle w:val="Normal"/>
        <w:suppressAutoHyphens w:val="false"/>
        <w:spacing w:lineRule="auto" w:line="240" w:before="0" w:after="0"/>
        <w:jc w:val="both"/>
        <w:rPr/>
      </w:pPr>
      <w:r>
        <w:rPr>
          <w:rFonts w:eastAsia="Times New Roman" w:cs="Times New Roman" w:ascii="Times New Roman" w:hAnsi="Times New Roman"/>
          <w:b/>
          <w:bCs/>
          <w:color w:val="000000"/>
          <w:sz w:val="28"/>
          <w:szCs w:val="28"/>
          <w:lang w:val="uk-UA" w:eastAsia="zh-CN" w:bidi="ar-SA"/>
        </w:rPr>
        <w:t>ЗОБОВ’ЯЗУЮ:</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xml:space="preserve">1. Провести  IІІ міський  щорічний конкурс хорових вокальних колективів та ансамблів   серед ветеранських та інших творчих колективів м. Покров (далі – Конкурс) </w:t>
      </w:r>
      <w:r>
        <w:rPr>
          <w:rFonts w:eastAsia="Times New Roman" w:ascii="Times New Roman" w:hAnsi="Times New Roman"/>
          <w:color w:val="000000" w:themeColor="text1"/>
          <w:sz w:val="28"/>
          <w:szCs w:val="28"/>
          <w:lang w:eastAsia="ru-RU"/>
        </w:rPr>
        <w:t>2</w:t>
      </w:r>
      <w:r>
        <w:rPr>
          <w:rFonts w:eastAsia="Times New Roman" w:ascii="Times New Roman" w:hAnsi="Times New Roman"/>
          <w:color w:val="000000" w:themeColor="text1"/>
          <w:sz w:val="28"/>
          <w:szCs w:val="28"/>
          <w:lang w:val="en-US" w:eastAsia="ru-RU"/>
        </w:rPr>
        <w:t>4</w:t>
      </w:r>
      <w:r>
        <w:rPr>
          <w:rFonts w:eastAsia="Times New Roman" w:ascii="Times New Roman" w:hAnsi="Times New Roman"/>
          <w:sz w:val="28"/>
          <w:szCs w:val="28"/>
          <w:lang w:eastAsia="ru-RU"/>
        </w:rPr>
        <w:t xml:space="preserve"> серпня 2021р. о 1</w:t>
      </w:r>
      <w:r>
        <w:rPr>
          <w:rFonts w:eastAsia="Times New Roman" w:ascii="Times New Roman" w:hAnsi="Times New Roman"/>
          <w:sz w:val="28"/>
          <w:szCs w:val="28"/>
          <w:lang w:val="en-US" w:eastAsia="ru-RU"/>
        </w:rPr>
        <w:t>1</w:t>
      </w:r>
      <w:r>
        <w:rPr>
          <w:rFonts w:eastAsia="Times New Roman" w:ascii="Times New Roman" w:hAnsi="Times New Roman"/>
          <w:sz w:val="28"/>
          <w:szCs w:val="28"/>
          <w:lang w:eastAsia="ru-RU"/>
        </w:rPr>
        <w:t xml:space="preserve">.00.год. у </w:t>
      </w:r>
      <w:r>
        <w:rPr>
          <w:rFonts w:eastAsia="Times New Roman" w:ascii="Times New Roman" w:hAnsi="Times New Roman"/>
          <w:sz w:val="28"/>
          <w:szCs w:val="28"/>
          <w:lang w:val="uk-UA" w:eastAsia="ru-RU"/>
        </w:rPr>
        <w:t>КЗ «</w:t>
      </w:r>
      <w:r>
        <w:rPr>
          <w:rFonts w:eastAsia="Times New Roman" w:ascii="Times New Roman" w:hAnsi="Times New Roman"/>
          <w:sz w:val="28"/>
          <w:szCs w:val="28"/>
          <w:lang w:eastAsia="ru-RU"/>
        </w:rPr>
        <w:t>Дитяча школа мистецтв Покровської міської ради Дніпропетровської області» (вул. Середи,9).</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2. Затвердити склад журі IІІ міського  щорічного конкурсу хорових вокальних колективів та ансамблів   серед ветеранських та інших творчих колективів , що додається.</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3. Забезпечити:</w:t>
      </w:r>
    </w:p>
    <w:p>
      <w:pPr>
        <w:pStyle w:val="Normal"/>
        <w:suppressAutoHyphens w:val="false"/>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3.1. Відділу культури (Сударєва Т.М.), голові міської ради ветеранів війни та праці Баршуніну М.О. </w:t>
      </w:r>
      <w:r>
        <w:rPr>
          <w:rFonts w:eastAsia="Times New Roman" w:ascii="Times New Roman" w:hAnsi="Times New Roman"/>
          <w:bCs/>
          <w:sz w:val="28"/>
          <w:szCs w:val="28"/>
          <w:lang w:eastAsia="ru-RU"/>
        </w:rPr>
        <w:t>:</w:t>
      </w:r>
    </w:p>
    <w:p>
      <w:pPr>
        <w:pStyle w:val="Normal"/>
        <w:suppressAutoHyphens w:val="false"/>
        <w:spacing w:lineRule="auto" w:line="240" w:before="0" w:after="0"/>
        <w:jc w:val="both"/>
        <w:rPr/>
      </w:pPr>
      <w:r>
        <w:rPr>
          <w:rFonts w:eastAsia="Times New Roman" w:ascii="Times New Roman" w:hAnsi="Times New Roman"/>
          <w:bCs/>
          <w:sz w:val="28"/>
          <w:szCs w:val="28"/>
          <w:lang w:eastAsia="ru-RU"/>
        </w:rPr>
        <w:t>3.1.1. організацію та проведення  інформаційної кампанії  про К</w:t>
      </w:r>
      <w:r>
        <w:rPr>
          <w:rFonts w:eastAsia="Times New Roman" w:ascii="Times New Roman" w:hAnsi="Times New Roman"/>
          <w:sz w:val="28"/>
          <w:szCs w:val="28"/>
          <w:lang w:eastAsia="ru-RU"/>
        </w:rPr>
        <w:t>онкурс   через сіті-лайти, оголошення, соціальні мережі ;</w:t>
      </w:r>
    </w:p>
    <w:p>
      <w:pPr>
        <w:pStyle w:val="Normal"/>
        <w:suppressAutoHyphens w:val="false"/>
        <w:spacing w:lineRule="auto" w:line="240" w:before="0" w:after="0"/>
        <w:jc w:val="both"/>
        <w:rPr/>
      </w:pPr>
      <w:r>
        <w:rPr>
          <w:rFonts w:eastAsia="Times New Roman" w:ascii="Times New Roman" w:hAnsi="Times New Roman"/>
          <w:sz w:val="28"/>
          <w:szCs w:val="28"/>
          <w:lang w:eastAsia="ru-RU"/>
        </w:rPr>
        <w:t>3.1.2. визначення категорії запрошених на Конкурс та  схему їх розміщення;</w:t>
      </w:r>
    </w:p>
    <w:p>
      <w:pPr>
        <w:pStyle w:val="Normal"/>
        <w:suppressAutoHyphens w:val="false"/>
        <w:spacing w:lineRule="auto" w:line="240" w:before="0" w:after="0"/>
        <w:jc w:val="both"/>
        <w:rPr/>
      </w:pPr>
      <w:r>
        <w:rPr>
          <w:rFonts w:eastAsia="Times New Roman" w:ascii="Times New Roman" w:hAnsi="Times New Roman"/>
          <w:sz w:val="28"/>
          <w:szCs w:val="28"/>
          <w:lang w:eastAsia="ru-RU"/>
        </w:rPr>
        <w:t>3.1.3.придбання та виготовлення  поліграфічної та сувенірної продукції ;</w:t>
      </w:r>
    </w:p>
    <w:p>
      <w:pPr>
        <w:pStyle w:val="Normal"/>
        <w:suppressAutoHyphens w:val="false"/>
        <w:spacing w:lineRule="auto" w:line="240" w:before="0" w:after="0"/>
        <w:jc w:val="both"/>
        <w:rPr/>
      </w:pPr>
      <w:r>
        <w:rPr>
          <w:rFonts w:eastAsia="Times New Roman" w:ascii="Times New Roman" w:hAnsi="Times New Roman"/>
          <w:color w:val="000000"/>
          <w:sz w:val="28"/>
          <w:szCs w:val="28"/>
          <w:lang w:eastAsia="ru-RU"/>
        </w:rPr>
        <w:t>3.1.4.оформлення фотозони Конкурсу:</w:t>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3.1.5.підготовку сценарію проведення </w:t>
      </w:r>
      <w:r>
        <w:rPr>
          <w:rFonts w:eastAsia="Times New Roman" w:ascii="Times New Roman" w:hAnsi="Times New Roman"/>
          <w:color w:val="000000"/>
          <w:sz w:val="28"/>
          <w:szCs w:val="28"/>
          <w:lang w:eastAsia="ru-RU"/>
        </w:rPr>
        <w:t>Конкурсу, сценарний план та протокол проведення Конкурсу до 19 серпня 2021р.</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bCs/>
          <w:sz w:val="28"/>
          <w:szCs w:val="28"/>
          <w:lang w:eastAsia="ru-RU"/>
        </w:rPr>
        <w:t xml:space="preserve">3.2. Директору КЗ </w:t>
      </w:r>
      <w:r>
        <w:rPr>
          <w:rFonts w:eastAsia="Times New Roman" w:ascii="Times New Roman" w:hAnsi="Times New Roman"/>
          <w:bCs/>
          <w:sz w:val="28"/>
          <w:szCs w:val="28"/>
          <w:lang w:val="uk-UA" w:eastAsia="ru-RU"/>
        </w:rPr>
        <w:t>«</w:t>
      </w:r>
      <w:r>
        <w:rPr>
          <w:rFonts w:eastAsia="Times New Roman" w:ascii="Times New Roman" w:hAnsi="Times New Roman"/>
          <w:bCs/>
          <w:sz w:val="28"/>
          <w:szCs w:val="28"/>
          <w:lang w:eastAsia="ru-RU"/>
        </w:rPr>
        <w:t>Дитяча школа мистецтв Покровської міської ради Дніпропетровської області» Доценко Г.В.:</w:t>
      </w:r>
    </w:p>
    <w:p>
      <w:pPr>
        <w:pStyle w:val="Normal"/>
        <w:suppressAutoHyphens w:val="false"/>
        <w:spacing w:lineRule="auto" w:line="240" w:before="0" w:after="0"/>
        <w:rPr/>
      </w:pPr>
      <w:r>
        <w:rPr>
          <w:rFonts w:eastAsia="Times New Roman" w:ascii="Times New Roman" w:hAnsi="Times New Roman"/>
          <w:bCs/>
          <w:sz w:val="28"/>
          <w:szCs w:val="28"/>
          <w:lang w:eastAsia="ru-RU"/>
        </w:rPr>
        <w:t xml:space="preserve">3.2.1. </w:t>
      </w:r>
      <w:r>
        <w:rPr>
          <w:rFonts w:eastAsia="Times New Roman" w:ascii="Times New Roman" w:hAnsi="Times New Roman"/>
          <w:sz w:val="28"/>
          <w:szCs w:val="28"/>
          <w:lang w:eastAsia="ru-RU"/>
        </w:rPr>
        <w:t xml:space="preserve">упорядкування глядацької зали та кімнат для учасників Конкурсу; </w:t>
      </w:r>
    </w:p>
    <w:p>
      <w:pPr>
        <w:pStyle w:val="Normal"/>
        <w:suppressAutoHyphens w:val="false"/>
        <w:spacing w:lineRule="auto" w:line="240" w:before="0" w:after="0"/>
        <w:jc w:val="both"/>
        <w:rPr/>
      </w:pPr>
      <w:r>
        <w:rPr>
          <w:rFonts w:eastAsia="Times New Roman" w:ascii="Times New Roman" w:hAnsi="Times New Roman"/>
          <w:sz w:val="28"/>
          <w:szCs w:val="28"/>
          <w:lang w:eastAsia="ru-RU"/>
        </w:rPr>
        <w:t>3.2.2.належний санітарний стан та  благоустрій  прилеглої території;</w:t>
      </w:r>
    </w:p>
    <w:p>
      <w:pPr>
        <w:pStyle w:val="Normal"/>
        <w:suppressAutoHyphens w:val="false"/>
        <w:spacing w:lineRule="auto" w:line="240" w:before="0" w:after="0"/>
        <w:jc w:val="both"/>
        <w:rPr/>
      </w:pPr>
      <w:r>
        <w:rPr>
          <w:rFonts w:eastAsia="Times New Roman" w:ascii="Times New Roman" w:hAnsi="Times New Roman"/>
          <w:bCs/>
          <w:sz w:val="28"/>
          <w:szCs w:val="28"/>
          <w:lang w:eastAsia="ru-RU"/>
        </w:rPr>
        <w:t xml:space="preserve">3.2.3.озвучення </w:t>
      </w:r>
      <w:r>
        <w:rPr>
          <w:rFonts w:eastAsia="Times New Roman" w:ascii="Times New Roman" w:hAnsi="Times New Roman"/>
          <w:sz w:val="28"/>
          <w:szCs w:val="28"/>
          <w:lang w:eastAsia="ru-RU"/>
        </w:rPr>
        <w:t xml:space="preserve">міського Конкурсу;  </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4.</w:t>
      </w:r>
      <w:r>
        <w:rPr/>
        <w:t xml:space="preserve"> </w:t>
      </w:r>
      <w:r>
        <w:rPr>
          <w:rFonts w:eastAsia="Times New Roman" w:ascii="Times New Roman" w:hAnsi="Times New Roman"/>
          <w:b w:val="false"/>
          <w:i w:val="false"/>
          <w:caps w:val="false"/>
          <w:smallCaps w:val="false"/>
          <w:color w:val="000000"/>
          <w:spacing w:val="0"/>
          <w:sz w:val="28"/>
          <w:szCs w:val="28"/>
          <w:lang w:eastAsia="ru-RU"/>
        </w:rPr>
        <w:t>КНП "Центр первинної медико-санітарної допомоги Покровської ради Дніпропетровської області"</w:t>
      </w:r>
      <w:r>
        <w:rPr>
          <w:rFonts w:eastAsia="Times New Roman" w:ascii="Times New Roman" w:hAnsi="Times New Roman"/>
          <w:color w:val="000000"/>
          <w:sz w:val="28"/>
          <w:szCs w:val="28"/>
          <w:lang w:eastAsia="ru-RU"/>
        </w:rPr>
        <w:t xml:space="preserve"> (Леонтьєв О.О.) забезпечити медичний супровід Конкурсу з 1</w:t>
      </w:r>
      <w:r>
        <w:rPr>
          <w:rFonts w:eastAsia="Times New Roman" w:ascii="Times New Roman" w:hAnsi="Times New Roman"/>
          <w:color w:val="000000"/>
          <w:sz w:val="28"/>
          <w:szCs w:val="28"/>
          <w:lang w:val="ru-RU" w:eastAsia="ru-RU"/>
        </w:rPr>
        <w:t>1</w:t>
      </w:r>
      <w:r>
        <w:rPr>
          <w:rFonts w:eastAsia="Times New Roman" w:ascii="Times New Roman" w:hAnsi="Times New Roman"/>
          <w:color w:val="000000"/>
          <w:sz w:val="28"/>
          <w:szCs w:val="28"/>
          <w:lang w:eastAsia="ru-RU"/>
        </w:rPr>
        <w:t>.00. год.  2</w:t>
      </w:r>
    </w:p>
    <w:p>
      <w:pPr>
        <w:pStyle w:val="Normal"/>
        <w:suppressAutoHyphens w:val="false"/>
        <w:spacing w:lineRule="auto" w:line="240" w:before="0" w:after="0"/>
        <w:jc w:val="both"/>
        <w:rPr>
          <w:rFonts w:ascii="Times New Roman" w:hAnsi="Times New Roman" w:eastAsia="Times New Roman"/>
          <w:color w:val="000000"/>
          <w:sz w:val="28"/>
          <w:szCs w:val="28"/>
          <w:lang w:val="ru-RU" w:eastAsia="ru-RU"/>
        </w:rPr>
      </w:pPr>
      <w:r>
        <w:rPr>
          <w:rFonts w:eastAsia="Times New Roman" w:ascii="Times New Roman" w:hAnsi="Times New Roman"/>
          <w:color w:val="000000"/>
          <w:sz w:val="28"/>
          <w:szCs w:val="28"/>
          <w:lang w:val="ru-RU" w:eastAsia="ru-RU"/>
        </w:rPr>
      </w:r>
    </w:p>
    <w:p>
      <w:pPr>
        <w:pStyle w:val="Normal"/>
        <w:suppressAutoHyphens w:val="false"/>
        <w:spacing w:lineRule="auto" w:line="240" w:before="0" w:after="0"/>
        <w:jc w:val="both"/>
        <w:rPr/>
      </w:pPr>
      <w:r>
        <w:rPr>
          <w:rFonts w:eastAsia="Times New Roman" w:ascii="Times New Roman" w:hAnsi="Times New Roman"/>
          <w:color w:val="000000"/>
          <w:sz w:val="28"/>
          <w:szCs w:val="28"/>
          <w:lang w:val="ru-RU" w:eastAsia="ru-RU"/>
        </w:rPr>
        <w:t>4</w:t>
      </w:r>
      <w:r>
        <w:rPr>
          <w:rFonts w:eastAsia="Times New Roman" w:ascii="Times New Roman" w:hAnsi="Times New Roman"/>
          <w:color w:val="000000"/>
          <w:sz w:val="28"/>
          <w:szCs w:val="28"/>
          <w:lang w:eastAsia="ru-RU"/>
        </w:rPr>
        <w:t xml:space="preserve"> серпня 2021р. за адресою вул. Середи, 9.</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5.</w:t>
      </w:r>
      <w:r>
        <w:rPr/>
        <w:t xml:space="preserve"> </w:t>
      </w:r>
      <w:r>
        <w:rPr>
          <w:rFonts w:eastAsia="Times New Roman" w:cs="Times New Roman" w:ascii="Times New Roman" w:hAnsi="Times New Roman"/>
          <w:sz w:val="28"/>
          <w:szCs w:val="28"/>
          <w:lang w:val="uk-UA" w:eastAsia="ru-RU"/>
        </w:rPr>
        <w:t xml:space="preserve">Прес-службі міського голови (Сізова О.А.)  передбачити </w:t>
      </w:r>
      <w:r>
        <w:rPr>
          <w:rFonts w:eastAsia="Times New Roman" w:ascii="Times New Roman" w:hAnsi="Times New Roman"/>
          <w:sz w:val="28"/>
          <w:szCs w:val="28"/>
          <w:lang w:eastAsia="ru-RU"/>
        </w:rPr>
        <w:t xml:space="preserve">  висвітлення   проведення  Конкурсу в ЗМІ та на офіційному веб-сайт виконавчого комітету Покровської міської ради.</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6.Відділу бухгалтерського обліку виконкому (Шульга О.П.), головному бухгалтеру відділу культури (Баннікова Н.П.) здійснити виплати витрат щодо організації та проведення Конкурсу.</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7.Координацію щодо виконання розпорядження покласти на начальника відділу культури Сударєву Т.М. та голову міської організації ветеранів війни та праці Баршуніна М.О., контроль  за  виконанням  даного  розпорядження  покласти  на заступника міського голови Бондаренко Н.О.</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tbl>
      <w:tblPr>
        <w:tblW w:w="9571" w:type="dxa"/>
        <w:jc w:val="left"/>
        <w:tblInd w:w="0" w:type="dxa"/>
        <w:tblBorders/>
        <w:tblCellMar>
          <w:top w:w="0" w:type="dxa"/>
          <w:left w:w="108" w:type="dxa"/>
          <w:bottom w:w="0" w:type="dxa"/>
          <w:right w:w="108" w:type="dxa"/>
        </w:tblCellMar>
        <w:tblLook w:firstRow="1" w:noVBand="1" w:lastRow="0" w:firstColumn="1" w:lastColumn="0" w:noHBand="0" w:val="04a0"/>
      </w:tblPr>
      <w:tblGrid>
        <w:gridCol w:w="6893"/>
        <w:gridCol w:w="2677"/>
      </w:tblGrid>
      <w:tr>
        <w:trPr/>
        <w:tc>
          <w:tcPr>
            <w:tcW w:w="6893" w:type="dxa"/>
            <w:tcBorders/>
            <w:shd w:fill="auto" w:val="clear"/>
          </w:tcPr>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Міський  голова</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2677" w:type="dxa"/>
            <w:tcBorders/>
            <w:shd w:fill="auto" w:val="clear"/>
          </w:tcPr>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О.М.Шаповал</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6893" w:type="dxa"/>
            <w:tcBorders/>
            <w:shd w:fill="auto" w:val="clear"/>
          </w:tcPr>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16"/>
                <w:szCs w:val="16"/>
                <w:lang w:eastAsia="ru-RU"/>
              </w:rPr>
              <w:t xml:space="preserve">                              </w:t>
            </w:r>
          </w:p>
        </w:tc>
        <w:tc>
          <w:tcPr>
            <w:tcW w:w="2677" w:type="dxa"/>
            <w:tcBorders/>
            <w:shd w:fill="auto" w:val="clear"/>
          </w:tcPr>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bl>
    <w:p>
      <w:pPr>
        <w:pStyle w:val="Normal"/>
        <w:tabs>
          <w:tab w:val="clear" w:pos="708"/>
          <w:tab w:val="left" w:pos="7125" w:leader="none"/>
        </w:tabs>
        <w:suppressAutoHyphens w:val="false"/>
        <w:spacing w:lineRule="auto" w:line="240" w:before="0" w:after="0"/>
        <w:jc w:val="both"/>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spacing w:before="0" w:after="0"/>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spacing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before="0" w:after="0"/>
        <w:rPr>
          <w:rFonts w:ascii="Times New Roman" w:hAnsi="Times New Roman" w:eastAsia="Times New Roman"/>
          <w:sz w:val="28"/>
          <w:szCs w:val="24"/>
        </w:rPr>
      </w:pPr>
      <w:r>
        <w:rPr>
          <w:rFonts w:eastAsia="Times New Roman" w:ascii="Times New Roman" w:hAnsi="Times New Roman"/>
          <w:sz w:val="28"/>
          <w:szCs w:val="24"/>
        </w:rPr>
      </w:r>
    </w:p>
    <w:p>
      <w:pPr>
        <w:pStyle w:val="Normal"/>
        <w:spacing w:before="0" w:after="0"/>
        <w:rPr>
          <w:rFonts w:ascii="Times New Roman" w:hAnsi="Times New Roman" w:eastAsia="Times New Roman"/>
          <w:sz w:val="28"/>
          <w:szCs w:val="24"/>
        </w:rPr>
      </w:pPr>
      <w:r>
        <w:rPr>
          <w:rFonts w:eastAsia="Times New Roman" w:ascii="Times New Roman" w:hAnsi="Times New Roman"/>
          <w:sz w:val="28"/>
          <w:szCs w:val="24"/>
        </w:rPr>
      </w:r>
    </w:p>
    <w:p>
      <w:pPr>
        <w:pStyle w:val="Normal"/>
        <w:spacing w:before="0" w:after="0"/>
        <w:rPr>
          <w:rFonts w:ascii="Times New Roman" w:hAnsi="Times New Roman" w:eastAsia="Times New Roman"/>
          <w:sz w:val="28"/>
          <w:szCs w:val="24"/>
        </w:rPr>
      </w:pPr>
      <w:r>
        <w:rPr>
          <w:rFonts w:eastAsia="Times New Roman" w:ascii="Times New Roman" w:hAnsi="Times New Roman"/>
          <w:sz w:val="28"/>
          <w:szCs w:val="24"/>
        </w:rPr>
      </w:r>
    </w:p>
    <w:p>
      <w:pPr>
        <w:pStyle w:val="Normal"/>
        <w:spacing w:before="0" w:after="0"/>
        <w:rPr>
          <w:rFonts w:ascii="Times New Roman" w:hAnsi="Times New Roman" w:eastAsia="Times New Roman"/>
          <w:sz w:val="28"/>
          <w:szCs w:val="24"/>
        </w:rPr>
      </w:pPr>
      <w:r>
        <w:rPr>
          <w:rFonts w:eastAsia="Times New Roman" w:ascii="Times New Roman" w:hAnsi="Times New Roman"/>
          <w:sz w:val="28"/>
          <w:szCs w:val="24"/>
        </w:rPr>
      </w:r>
    </w:p>
    <w:p>
      <w:pPr>
        <w:pStyle w:val="Normal"/>
        <w:spacing w:before="0" w:after="0"/>
        <w:rPr>
          <w:rFonts w:ascii="Times New Roman" w:hAnsi="Times New Roman" w:eastAsia="Times New Roman"/>
          <w:sz w:val="28"/>
          <w:szCs w:val="24"/>
        </w:rPr>
      </w:pPr>
      <w:r>
        <w:rPr>
          <w:rFonts w:eastAsia="Times New Roman" w:ascii="Times New Roman" w:hAnsi="Times New Roman"/>
          <w:sz w:val="28"/>
          <w:szCs w:val="24"/>
        </w:rPr>
      </w:r>
    </w:p>
    <w:p>
      <w:pPr>
        <w:pStyle w:val="Normal"/>
        <w:spacing w:before="0" w:after="0"/>
        <w:rPr>
          <w:rFonts w:ascii="Times New Roman" w:hAnsi="Times New Roman" w:eastAsia="Times New Roman"/>
          <w:bCs/>
          <w:color w:val="000000"/>
          <w:sz w:val="28"/>
          <w:szCs w:val="24"/>
          <w:lang w:eastAsia="ru-RU"/>
        </w:rPr>
      </w:pPr>
      <w:r>
        <w:rPr>
          <w:rFonts w:eastAsia="Times New Roman" w:ascii="Times New Roman" w:hAnsi="Times New Roman"/>
          <w:bCs/>
          <w:color w:val="000000"/>
          <w:sz w:val="28"/>
          <w:szCs w:val="24"/>
          <w:lang w:eastAsia="ru-RU"/>
        </w:rPr>
      </w:r>
    </w:p>
    <w:p>
      <w:pPr>
        <w:pStyle w:val="Normal"/>
        <w:spacing w:before="0" w:after="0"/>
        <w:rPr>
          <w:rFonts w:ascii="Times New Roman" w:hAnsi="Times New Roman" w:eastAsia="Times New Roman"/>
          <w:bCs/>
          <w:color w:val="000000"/>
          <w:sz w:val="28"/>
          <w:szCs w:val="24"/>
          <w:lang w:eastAsia="ru-RU"/>
        </w:rPr>
      </w:pPr>
      <w:r>
        <w:rPr>
          <w:rFonts w:eastAsia="Times New Roman" w:ascii="Times New Roman" w:hAnsi="Times New Roman"/>
          <w:bCs/>
          <w:color w:val="000000"/>
          <w:sz w:val="28"/>
          <w:szCs w:val="24"/>
          <w:lang w:eastAsia="ru-RU"/>
        </w:rPr>
      </w:r>
    </w:p>
    <w:p>
      <w:pPr>
        <w:pStyle w:val="Normal"/>
        <w:shd w:val="clear" w:color="auto" w:fill="FFFFFF"/>
        <w:suppressAutoHyphens w:val="false"/>
        <w:spacing w:lineRule="auto" w:line="240" w:before="0" w:after="0"/>
        <w:textAlignment w:val="baseline"/>
        <w:rPr>
          <w:rFonts w:ascii="Times New Roman" w:hAnsi="Times New Roman" w:eastAsia="Times New Roman"/>
          <w:bCs/>
          <w:color w:val="000000"/>
          <w:sz w:val="28"/>
          <w:szCs w:val="24"/>
          <w:lang w:eastAsia="ru-RU"/>
        </w:rPr>
      </w:pPr>
      <w:r>
        <w:rPr>
          <w:rFonts w:eastAsia="Times New Roman" w:ascii="Times New Roman" w:hAnsi="Times New Roman"/>
          <w:bCs/>
          <w:color w:val="000000"/>
          <w:sz w:val="28"/>
          <w:szCs w:val="24"/>
          <w:lang w:eastAsia="ru-RU"/>
        </w:rPr>
      </w:r>
    </w:p>
    <w:p>
      <w:pPr>
        <w:pStyle w:val="Normal"/>
        <w:shd w:val="clear" w:color="auto" w:fill="FFFFFF"/>
        <w:suppressAutoHyphens w:val="false"/>
        <w:spacing w:lineRule="auto" w:line="240" w:before="0" w:after="0"/>
        <w:textAlignment w:val="baseline"/>
        <w:rPr/>
      </w:pPr>
      <w:r>
        <w:rPr>
          <w:rFonts w:eastAsia="Times New Roman" w:ascii="Times New Roman" w:hAnsi="Times New Roman"/>
          <w:bCs/>
          <w:color w:val="000000"/>
          <w:sz w:val="28"/>
          <w:szCs w:val="24"/>
          <w:lang w:eastAsia="ru-RU"/>
        </w:rPr>
        <w:t xml:space="preserve">                                                                                 </w:t>
      </w:r>
      <w:r>
        <w:rPr>
          <w:rFonts w:eastAsia="Times New Roman" w:ascii="Times New Roman" w:hAnsi="Times New Roman"/>
          <w:bCs/>
          <w:color w:val="000000"/>
          <w:sz w:val="24"/>
          <w:szCs w:val="24"/>
          <w:lang w:eastAsia="ru-RU"/>
        </w:rPr>
        <w:t>ЗАТВЕРДЖЕНО:</w:t>
      </w:r>
    </w:p>
    <w:p>
      <w:pPr>
        <w:pStyle w:val="Normal"/>
        <w:shd w:val="clear" w:color="auto" w:fill="FFFFFF"/>
        <w:suppressAutoHyphens w:val="false"/>
        <w:spacing w:lineRule="auto" w:line="240" w:before="0" w:after="0"/>
        <w:textAlignment w:val="baseline"/>
        <w:rPr/>
      </w:pPr>
      <w:r>
        <w:rPr>
          <w:rFonts w:eastAsia="Times New Roman" w:ascii="Times New Roman" w:hAnsi="Times New Roman"/>
          <w:bCs/>
          <w:color w:val="000000"/>
          <w:sz w:val="24"/>
          <w:szCs w:val="24"/>
          <w:lang w:eastAsia="ru-RU"/>
        </w:rPr>
        <w:tab/>
        <w:tab/>
        <w:tab/>
        <w:tab/>
        <w:tab/>
        <w:tab/>
        <w:tab/>
        <w:tab/>
        <w:t>Розпорядження міського голо</w:t>
      </w:r>
      <w:r>
        <w:rPr>
          <w:rFonts w:eastAsia="Times New Roman" w:ascii="Times New Roman" w:hAnsi="Times New Roman"/>
          <w:bCs/>
          <w:color w:val="000000"/>
          <w:sz w:val="24"/>
          <w:szCs w:val="24"/>
          <w:lang w:eastAsia="ru-RU"/>
        </w:rPr>
        <w:t>ви</w:t>
      </w:r>
    </w:p>
    <w:p>
      <w:pPr>
        <w:pStyle w:val="Normal"/>
        <w:shd w:val="clear" w:color="auto" w:fill="FFFFFF"/>
        <w:suppressAutoHyphens w:val="false"/>
        <w:spacing w:lineRule="auto" w:line="240" w:before="0" w:after="0"/>
        <w:jc w:val="left"/>
        <w:textAlignment w:val="baseline"/>
        <w:rPr/>
      </w:pPr>
      <w:r>
        <w:rPr>
          <w:rFonts w:eastAsia="Times New Roman" w:ascii="Times New Roman" w:hAnsi="Times New Roman"/>
          <w:bCs/>
          <w:color w:val="000000"/>
          <w:sz w:val="24"/>
          <w:szCs w:val="24"/>
          <w:lang w:eastAsia="ru-RU"/>
        </w:rPr>
        <w:tab/>
        <w:tab/>
        <w:tab/>
        <w:tab/>
        <w:tab/>
        <w:tab/>
        <w:tab/>
        <w:tab/>
        <w:t>02.06.2021</w:t>
      </w:r>
      <w:r>
        <w:rPr>
          <w:rFonts w:eastAsia="Times New Roman" w:ascii="Times New Roman" w:hAnsi="Times New Roman"/>
          <w:bCs/>
          <w:color w:val="000000"/>
          <w:sz w:val="24"/>
          <w:szCs w:val="24"/>
          <w:lang w:eastAsia="ru-RU"/>
        </w:rPr>
        <w:t xml:space="preserve">№  </w:t>
      </w:r>
      <w:r>
        <w:rPr>
          <w:rFonts w:eastAsia="Times New Roman" w:ascii="Times New Roman" w:hAnsi="Times New Roman"/>
          <w:bCs/>
          <w:color w:val="000000"/>
          <w:sz w:val="24"/>
          <w:szCs w:val="24"/>
          <w:lang w:eastAsia="ru-RU"/>
        </w:rPr>
        <w:t>128-р</w:t>
      </w:r>
    </w:p>
    <w:p>
      <w:pPr>
        <w:pStyle w:val="Normal"/>
        <w:shd w:val="clear" w:color="auto" w:fill="FFFFFF"/>
        <w:suppressAutoHyphens w:val="false"/>
        <w:spacing w:lineRule="auto" w:line="240" w:before="0" w:after="0"/>
        <w:jc w:val="center"/>
        <w:textAlignment w:val="baseline"/>
        <w:rPr>
          <w:rFonts w:ascii="Times New Roman" w:hAnsi="Times New Roman" w:eastAsia="Times New Roman"/>
          <w:b/>
          <w:b/>
          <w:bCs/>
          <w:color w:val="000000"/>
          <w:sz w:val="28"/>
          <w:szCs w:val="28"/>
          <w:lang w:eastAsia="ru-RU"/>
        </w:rPr>
      </w:pPr>
      <w:r>
        <w:rPr>
          <w:rFonts w:eastAsia="Times New Roman" w:ascii="Times New Roman" w:hAnsi="Times New Roman"/>
          <w:b/>
          <w:bCs/>
          <w:color w:val="000000"/>
          <w:sz w:val="28"/>
          <w:szCs w:val="28"/>
          <w:lang w:eastAsia="ru-RU"/>
        </w:rPr>
      </w:r>
    </w:p>
    <w:p>
      <w:pPr>
        <w:pStyle w:val="Normal"/>
        <w:suppressAutoHyphens w:val="false"/>
        <w:spacing w:lineRule="auto" w:line="240" w:before="0" w:after="0"/>
        <w:ind w:right="-83" w:hanging="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ind w:right="-83" w:hanging="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Склад журі </w:t>
      </w:r>
    </w:p>
    <w:p>
      <w:pPr>
        <w:pStyle w:val="Normal"/>
        <w:suppressAutoHyphens w:val="false"/>
        <w:spacing w:lineRule="auto" w:line="240" w:before="0" w:after="0"/>
        <w:jc w:val="center"/>
        <w:rPr/>
      </w:pPr>
      <w:r>
        <w:rPr>
          <w:rFonts w:eastAsia="Times New Roman" w:ascii="Times New Roman" w:hAnsi="Times New Roman"/>
          <w:sz w:val="28"/>
          <w:szCs w:val="28"/>
          <w:lang w:eastAsia="ru-RU"/>
        </w:rPr>
        <w:t>I</w:t>
      </w:r>
      <w:bookmarkStart w:id="0" w:name="__DdeLink__3611_297682382"/>
      <w:r>
        <w:rPr>
          <w:rFonts w:eastAsia="Times New Roman" w:ascii="Times New Roman" w:hAnsi="Times New Roman"/>
          <w:sz w:val="28"/>
          <w:szCs w:val="28"/>
          <w:lang w:eastAsia="ru-RU"/>
        </w:rPr>
        <w:t>І</w:t>
      </w:r>
      <w:bookmarkEnd w:id="0"/>
      <w:r>
        <w:rPr>
          <w:rFonts w:eastAsia="Times New Roman" w:ascii="Times New Roman" w:hAnsi="Times New Roman"/>
          <w:sz w:val="28"/>
          <w:szCs w:val="28"/>
          <w:lang w:eastAsia="ru-RU"/>
        </w:rPr>
        <w:t>І міського щорічного конкурсу хорових вокальних колективів</w:t>
      </w:r>
    </w:p>
    <w:p>
      <w:pPr>
        <w:pStyle w:val="Normal"/>
        <w:suppressAutoHyphens w:val="false"/>
        <w:spacing w:lineRule="auto" w:line="240" w:before="0" w:after="0"/>
        <w:jc w:val="center"/>
        <w:rPr/>
      </w:pPr>
      <w:r>
        <w:rPr>
          <w:rFonts w:eastAsia="Times New Roman" w:ascii="Times New Roman" w:hAnsi="Times New Roman"/>
          <w:sz w:val="28"/>
          <w:szCs w:val="28"/>
          <w:lang w:eastAsia="ru-RU"/>
        </w:rPr>
        <w:t>та ансамблів серед ветеранських та інших творчих колективів</w:t>
      </w:r>
    </w:p>
    <w:p>
      <w:pPr>
        <w:pStyle w:val="Normal"/>
        <w:suppressAutoHyphens w:val="false"/>
        <w:spacing w:lineRule="auto" w:line="240" w:before="0" w:after="0"/>
        <w:ind w:right="-83" w:hanging="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ind w:right="-83"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hd w:val="clear" w:color="auto" w:fill="FFFFFF"/>
        <w:suppressAutoHyphens w:val="false"/>
        <w:spacing w:lineRule="auto" w:line="240" w:before="0" w:after="0"/>
        <w:jc w:val="center"/>
        <w:textAlignment w:val="baseline"/>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tbl>
      <w:tblPr>
        <w:tblW w:w="9891" w:type="dxa"/>
        <w:jc w:val="left"/>
        <w:tblInd w:w="0" w:type="dxa"/>
        <w:tblBorders/>
        <w:tblCellMar>
          <w:top w:w="0" w:type="dxa"/>
          <w:left w:w="108" w:type="dxa"/>
          <w:bottom w:w="0" w:type="dxa"/>
          <w:right w:w="108" w:type="dxa"/>
        </w:tblCellMar>
        <w:tblLook w:firstRow="1" w:noVBand="0" w:lastRow="1" w:firstColumn="1" w:lastColumn="1" w:noHBand="0" w:val="01e0"/>
      </w:tblPr>
      <w:tblGrid>
        <w:gridCol w:w="2441"/>
        <w:gridCol w:w="7449"/>
      </w:tblGrid>
      <w:tr>
        <w:trPr>
          <w:trHeight w:val="2446" w:hRule="atLeast"/>
        </w:trPr>
        <w:tc>
          <w:tcPr>
            <w:tcW w:w="2441" w:type="dxa"/>
            <w:tcBorders/>
            <w:shd w:fill="auto" w:val="clear"/>
          </w:tcPr>
          <w:p>
            <w:pPr>
              <w:pStyle w:val="Normal"/>
              <w:suppressAutoHyphens w:val="false"/>
              <w:spacing w:lineRule="auto" w:line="240" w:before="0" w:after="0"/>
              <w:rPr/>
            </w:pPr>
            <w:r>
              <w:rPr>
                <w:rFonts w:eastAsia="Times New Roman" w:ascii="Times New Roman" w:hAnsi="Times New Roman"/>
                <w:sz w:val="28"/>
                <w:szCs w:val="28"/>
                <w:lang w:eastAsia="ru-RU"/>
              </w:rPr>
              <w:t>Подольчак Т.В.</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pPr>
            <w:r>
              <w:rPr>
                <w:rFonts w:eastAsia="Times New Roman" w:ascii="Times New Roman" w:hAnsi="Times New Roman"/>
                <w:sz w:val="28"/>
                <w:szCs w:val="28"/>
                <w:lang w:eastAsia="ru-RU"/>
              </w:rPr>
              <w:t>Доценко Г.В.</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7449" w:type="dxa"/>
            <w:tcBorders/>
            <w:shd w:fill="auto" w:val="clear"/>
          </w:tcPr>
          <w:p>
            <w:pPr>
              <w:pStyle w:val="Normal"/>
              <w:suppressAutoHyphens w:val="false"/>
              <w:spacing w:before="0" w:after="0"/>
              <w:jc w:val="both"/>
              <w:rPr/>
            </w:pPr>
            <w:r>
              <w:rPr>
                <w:rFonts w:eastAsia="Times New Roman" w:ascii="Times New Roman" w:hAnsi="Times New Roman"/>
                <w:sz w:val="28"/>
                <w:szCs w:val="28"/>
                <w:lang w:eastAsia="ru-RU"/>
              </w:rPr>
              <w:t xml:space="preserve">- директор народного історико-краєзнавчого музею </w:t>
            </w:r>
            <w:r>
              <w:rPr>
                <w:rFonts w:eastAsia="Times New Roman" w:ascii="Times New Roman" w:hAnsi="Times New Roman"/>
                <w:sz w:val="28"/>
                <w:szCs w:val="28"/>
                <w:lang w:val="ru-RU" w:eastAsia="ru-RU"/>
              </w:rPr>
              <w:t>ім.М.</w:t>
            </w:r>
            <w:r>
              <w:rPr>
                <w:rFonts w:eastAsia="Times New Roman" w:ascii="Times New Roman" w:hAnsi="Times New Roman"/>
                <w:sz w:val="28"/>
                <w:szCs w:val="28"/>
                <w:lang w:val="en-US" w:eastAsia="ru-RU"/>
              </w:rPr>
              <w:t>А.</w:t>
            </w:r>
            <w:r>
              <w:rPr>
                <w:rFonts w:eastAsia="Times New Roman" w:ascii="Times New Roman" w:hAnsi="Times New Roman"/>
                <w:sz w:val="28"/>
                <w:szCs w:val="28"/>
                <w:lang w:val="ru-RU" w:eastAsia="ru-RU"/>
              </w:rPr>
              <w:t>Занудька</w:t>
            </w:r>
            <w:r>
              <w:rPr>
                <w:rFonts w:eastAsia="Times New Roman" w:ascii="Times New Roman" w:hAnsi="Times New Roman"/>
                <w:sz w:val="28"/>
                <w:szCs w:val="28"/>
                <w:lang w:eastAsia="ru-RU"/>
              </w:rPr>
              <w:t>,  голова  журі</w:t>
            </w:r>
          </w:p>
          <w:p>
            <w:pPr>
              <w:pStyle w:val="Normal"/>
              <w:suppressAutoHyphens w:val="false"/>
              <w:spacing w:before="0" w:after="0"/>
              <w:jc w:val="both"/>
              <w:rPr>
                <w:rFonts w:ascii="Times New Roman" w:hAnsi="Times New Roman" w:eastAsia="Times New Roman"/>
                <w:lang w:eastAsia="ru-RU"/>
              </w:rPr>
            </w:pPr>
            <w:r>
              <w:rPr>
                <w:rFonts w:eastAsia="Times New Roman" w:ascii="Times New Roman" w:hAnsi="Times New Roman"/>
                <w:lang w:eastAsia="ru-RU"/>
              </w:rPr>
            </w:r>
          </w:p>
          <w:p>
            <w:pPr>
              <w:pStyle w:val="Normal"/>
              <w:suppressAutoHyphens w:val="false"/>
              <w:spacing w:before="0" w:after="0"/>
              <w:rPr/>
            </w:pPr>
            <w:r>
              <w:rPr>
                <w:rFonts w:eastAsia="Times New Roman" w:ascii="Times New Roman" w:hAnsi="Times New Roman"/>
                <w:b/>
                <w:sz w:val="28"/>
                <w:szCs w:val="28"/>
                <w:lang w:eastAsia="ru-RU"/>
              </w:rPr>
              <w:t>-</w:t>
            </w:r>
            <w:r>
              <w:rPr>
                <w:rFonts w:eastAsia="Times New Roman" w:ascii="Times New Roman" w:hAnsi="Times New Roman"/>
                <w:sz w:val="28"/>
                <w:szCs w:val="28"/>
                <w:lang w:eastAsia="ru-RU"/>
              </w:rPr>
              <w:t xml:space="preserve">  директор   КЗ “Дитяча школа  мистецтв Покровської міської ради  Дніпропетровської області”, заступник голови журі</w:t>
            </w:r>
          </w:p>
          <w:p>
            <w:pPr>
              <w:pStyle w:val="Normal"/>
              <w:suppressAutoHyphens w:val="false"/>
              <w:spacing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before="0" w:after="0"/>
              <w:jc w:val="both"/>
              <w:rPr>
                <w:rFonts w:ascii="Times New Roman" w:hAnsi="Times New Roman" w:eastAsia="Times New Roman"/>
                <w:sz w:val="28"/>
                <w:szCs w:val="28"/>
                <w:lang w:eastAsia="ru-RU"/>
              </w:rPr>
            </w:pPr>
            <w:r>
              <w:rPr>
                <w:rFonts w:eastAsia="Times New Roman" w:ascii="Times New Roman" w:hAnsi="Times New Roman"/>
                <w:sz w:val="28"/>
                <w:szCs w:val="28"/>
                <w:u w:val="none"/>
                <w:lang w:eastAsia="ru-RU"/>
              </w:rPr>
              <w:t>Члени журі:</w:t>
            </w:r>
          </w:p>
        </w:tc>
      </w:tr>
      <w:tr>
        <w:trPr>
          <w:trHeight w:val="2445" w:hRule="atLeast"/>
        </w:trPr>
        <w:tc>
          <w:tcPr>
            <w:tcW w:w="2441" w:type="dxa"/>
            <w:tcBorders/>
            <w:shd w:fill="auto" w:val="clear"/>
          </w:tcPr>
          <w:p>
            <w:pPr>
              <w:pStyle w:val="Normal"/>
              <w:suppressAutoHyphens w:val="false"/>
              <w:spacing w:lineRule="auto" w:line="240" w:before="0" w:after="0"/>
              <w:rPr/>
            </w:pPr>
            <w:r>
              <w:rPr>
                <w:rFonts w:eastAsia="Times New Roman" w:ascii="Times New Roman" w:hAnsi="Times New Roman"/>
                <w:sz w:val="28"/>
                <w:szCs w:val="28"/>
                <w:lang w:eastAsia="ru-RU"/>
              </w:rPr>
              <w:t>Тарасенко Н.Є.</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pPr>
            <w:r>
              <w:rPr>
                <w:rFonts w:eastAsia="Times New Roman" w:ascii="Times New Roman" w:hAnsi="Times New Roman"/>
                <w:sz w:val="28"/>
                <w:szCs w:val="28"/>
                <w:lang w:eastAsia="ru-RU"/>
              </w:rPr>
              <w:t>Кузнєцова О.М.</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pPr>
            <w:r>
              <w:rPr>
                <w:rFonts w:eastAsia="Times New Roman" w:ascii="Times New Roman" w:hAnsi="Times New Roman"/>
                <w:sz w:val="28"/>
                <w:szCs w:val="28"/>
                <w:lang w:eastAsia="ru-RU"/>
              </w:rPr>
              <w:t>Філін-Юрков П.Б.</w:t>
            </w:r>
          </w:p>
        </w:tc>
        <w:tc>
          <w:tcPr>
            <w:tcW w:w="7449" w:type="dxa"/>
            <w:tcBorders/>
            <w:shd w:fill="auto" w:val="clear"/>
          </w:tcPr>
          <w:p>
            <w:pPr>
              <w:pStyle w:val="Normal"/>
              <w:suppressAutoHyphens w:val="false"/>
              <w:spacing w:lineRule="auto" w:line="240" w:before="0" w:after="0"/>
              <w:jc w:val="both"/>
              <w:rPr/>
            </w:pPr>
            <w:r>
              <w:rPr>
                <w:rFonts w:eastAsia="Times New Roman" w:ascii="Times New Roman" w:hAnsi="Times New Roman"/>
                <w:sz w:val="28"/>
                <w:szCs w:val="28"/>
                <w:lang w:eastAsia="ru-RU"/>
              </w:rPr>
              <w:t>–</w:t>
            </w:r>
            <w:r>
              <w:rPr>
                <w:rFonts w:eastAsia="Times New Roman" w:ascii="Times New Roman" w:hAnsi="Times New Roman"/>
                <w:sz w:val="28"/>
                <w:szCs w:val="28"/>
                <w:lang w:eastAsia="ru-RU"/>
              </w:rPr>
              <w:t>директор КЗ “Дитяча музична школа Покровської міської ради  Дніпропетровської області”;</w:t>
            </w:r>
          </w:p>
          <w:p>
            <w:pPr>
              <w:pStyle w:val="Normal"/>
              <w:suppressAutoHyphens w:val="false"/>
              <w:spacing w:lineRule="auto" w:line="240" w:before="0" w:after="0"/>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uppressAutoHyphens w:val="false"/>
              <w:spacing w:lineRule="auto" w:line="240" w:before="0" w:after="0"/>
              <w:rPr/>
            </w:pPr>
            <w:r>
              <w:rPr>
                <w:rFonts w:eastAsia="Times New Roman" w:ascii="Times New Roman" w:hAnsi="Times New Roman"/>
                <w:b w:val="false"/>
                <w:bCs w:val="false"/>
                <w:sz w:val="28"/>
                <w:szCs w:val="28"/>
                <w:lang w:eastAsia="ru-RU"/>
              </w:rPr>
              <w:t>- викладач    КЗ “Дитяча музична школа Покровської міської ради  Дніпропетровської області”;</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pPr>
            <w:r>
              <w:rPr>
                <w:rFonts w:eastAsia="Times New Roman" w:ascii="Times New Roman" w:hAnsi="Times New Roman"/>
                <w:sz w:val="28"/>
                <w:szCs w:val="28"/>
                <w:lang w:eastAsia="ru-RU"/>
              </w:rPr>
              <w:t>- почесний громадянин м.Покров</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bl>
    <w:p>
      <w:pPr>
        <w:pStyle w:val="Normal"/>
        <w:suppressAutoHyphens w:val="false"/>
        <w:spacing w:lineRule="auto" w:line="240" w:before="0" w:after="0"/>
        <w:rPr>
          <w:rFonts w:ascii="Times New Roman" w:hAnsi="Times New Roman"/>
          <w:sz w:val="28"/>
          <w:szCs w:val="28"/>
        </w:rPr>
      </w:pPr>
      <w:r>
        <w:rPr>
          <w:rFonts w:ascii="Times New Roman" w:hAnsi="Times New Roman"/>
          <w:sz w:val="28"/>
          <w:szCs w:val="28"/>
        </w:rPr>
      </w:r>
    </w:p>
    <w:p>
      <w:pPr>
        <w:pStyle w:val="Normal"/>
        <w:suppressAutoHyphens w:val="false"/>
        <w:spacing w:lineRule="auto" w:line="240" w:before="0" w:after="0"/>
        <w:rPr/>
      </w:pPr>
      <w:r>
        <w:rPr>
          <w:rFonts w:ascii="Times New Roman" w:hAnsi="Times New Roman"/>
          <w:sz w:val="28"/>
          <w:szCs w:val="28"/>
        </w:rPr>
        <w:t xml:space="preserve">Начальник відділу культури </w:t>
        <w:tab/>
        <w:t xml:space="preserve">                                        Т.М.Сударєва </w:t>
      </w:r>
    </w:p>
    <w:p>
      <w:pPr>
        <w:pStyle w:val="Normal"/>
        <w:suppressAutoHyphens w:val="false"/>
        <w:spacing w:lineRule="auto" w:line="240" w:before="0" w:after="0"/>
        <w:jc w:val="both"/>
        <w:rPr>
          <w:rFonts w:ascii="Times New Roman" w:hAnsi="Times New Roman" w:eastAsia="Times New Roman"/>
          <w:sz w:val="16"/>
          <w:szCs w:val="16"/>
          <w:lang w:eastAsia="ru-RU"/>
        </w:rPr>
      </w:pPr>
      <w:r>
        <w:rPr>
          <w:rFonts w:eastAsia="Times New Roman" w:ascii="Times New Roman" w:hAnsi="Times New Roman"/>
          <w:sz w:val="16"/>
          <w:szCs w:val="16"/>
          <w:lang w:eastAsia="ru-RU"/>
        </w:rPr>
      </w:r>
    </w:p>
    <w:p>
      <w:pPr>
        <w:pStyle w:val="Normal"/>
        <w:suppressAutoHyphens w:val="false"/>
        <w:spacing w:lineRule="auto" w:line="240" w:before="0" w:after="0"/>
        <w:jc w:val="both"/>
        <w:rPr/>
      </w:pPr>
      <w:r>
        <w:rPr>
          <w:rFonts w:eastAsia="Times New Roman" w:ascii="Times New Roman" w:hAnsi="Times New Roman"/>
          <w:sz w:val="16"/>
          <w:szCs w:val="16"/>
          <w:lang w:eastAsia="ru-RU"/>
        </w:rPr>
        <w:t xml:space="preserve">    </w:t>
      </w:r>
    </w:p>
    <w:p>
      <w:pPr>
        <w:pStyle w:val="Style22"/>
        <w:tabs>
          <w:tab w:val="clear" w:pos="708"/>
          <w:tab w:val="left" w:pos="3896" w:leader="none"/>
        </w:tabs>
        <w:rPr>
          <w:b/>
          <w:b/>
          <w:sz w:val="28"/>
          <w:szCs w:val="28"/>
        </w:rPr>
      </w:pPr>
      <w:r>
        <w:rPr>
          <w:b/>
          <w:sz w:val="28"/>
          <w:szCs w:val="28"/>
        </w:rPr>
      </w:r>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bookmarkStart w:id="1" w:name="_GoBack"/>
      <w:bookmarkStart w:id="2" w:name="_GoBack"/>
      <w:bookmarkEnd w:id="2"/>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r>
    </w:p>
    <w:p>
      <w:pPr>
        <w:pStyle w:val="Normal"/>
        <w:suppressAutoHyphens w:val="false"/>
        <w:spacing w:lineRule="auto" w:line="240" w:before="0" w:after="0"/>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isplayBackgroundShape/>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2" w:customStyle="1">
    <w:name w:val="Основной шрифт абзаца2"/>
    <w:qFormat/>
    <w:rPr/>
  </w:style>
  <w:style w:type="character" w:styleId="1" w:customStyle="1">
    <w:name w:val="Основной шрифт абзаца1"/>
    <w:qFormat/>
    <w:rPr/>
  </w:style>
  <w:style w:type="character" w:styleId="Style14" w:customStyle="1">
    <w:name w:val="Основной текст Знак"/>
    <w:qFormat/>
    <w:rPr>
      <w:rFonts w:ascii="Times New Roman" w:hAnsi="Times New Roman" w:eastAsia="Andale Sans UI;Arial Unicode MS" w:cs="Times New Roman"/>
      <w:kern w:val="2"/>
      <w:sz w:val="24"/>
      <w:szCs w:val="24"/>
    </w:rPr>
  </w:style>
  <w:style w:type="character" w:styleId="Style15" w:customStyle="1">
    <w:name w:val="Маркеры списка"/>
    <w:qFormat/>
    <w:rPr>
      <w:rFonts w:ascii="OpenSymbol" w:hAnsi="OpenSymbol" w:eastAsia="OpenSymbol" w:cs="OpenSymbol"/>
    </w:rPr>
  </w:style>
  <w:style w:type="character" w:styleId="Style16">
    <w:name w:val="Маркери списку"/>
    <w:qFormat/>
    <w:rPr>
      <w:rFonts w:ascii="OpenSymbol" w:hAnsi="OpenSymbol" w:eastAsia="OpenSymbol" w:cs="OpenSymbol"/>
    </w:rPr>
  </w:style>
  <w:style w:type="paragraph" w:styleId="Style17" w:customStyle="1">
    <w:name w:val="Заголовок"/>
    <w:basedOn w:val="Normal"/>
    <w:next w:val="Style18"/>
    <w:qFormat/>
    <w:pPr>
      <w:keepNext w:val="true"/>
      <w:spacing w:before="240" w:after="120"/>
    </w:pPr>
    <w:rPr>
      <w:rFonts w:ascii="Liberation Sans;Arial" w:hAnsi="Liberation Sans;Arial" w:eastAsia="Microsoft YaHei" w:cs="Arial"/>
      <w:sz w:val="28"/>
      <w:szCs w:val="28"/>
    </w:rPr>
  </w:style>
  <w:style w:type="paragraph" w:styleId="Style18">
    <w:name w:val="Body Text"/>
    <w:basedOn w:val="Normal"/>
    <w:pPr>
      <w:widowControl w:val="false"/>
      <w:spacing w:lineRule="auto" w:line="240" w:before="0" w:after="120"/>
    </w:pPr>
    <w:rPr>
      <w:rFonts w:ascii="Times New Roman" w:hAnsi="Times New Roman" w:eastAsia="Andale Sans UI;Arial Unicode MS"/>
      <w:kern w:val="2"/>
      <w:sz w:val="24"/>
      <w:szCs w:val="24"/>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21" w:customStyle="1">
    <w:name w:val="Указатель2"/>
    <w:basedOn w:val="Normal"/>
    <w:qFormat/>
    <w:pPr>
      <w:suppressLineNumbers/>
    </w:pPr>
    <w:rPr>
      <w:rFonts w:cs="Arial"/>
    </w:rPr>
  </w:style>
  <w:style w:type="paragraph" w:styleId="11" w:customStyle="1">
    <w:name w:val="Название объекта1"/>
    <w:basedOn w:val="Normal"/>
    <w:qFormat/>
    <w:pPr>
      <w:suppressLineNumbers/>
      <w:spacing w:before="120" w:after="120"/>
    </w:pPr>
    <w:rPr>
      <w:rFonts w:cs="Arial"/>
      <w:i/>
      <w:iCs/>
      <w:sz w:val="24"/>
      <w:szCs w:val="24"/>
    </w:rPr>
  </w:style>
  <w:style w:type="paragraph" w:styleId="12" w:customStyle="1">
    <w:name w:val="Указатель1"/>
    <w:basedOn w:val="Normal"/>
    <w:qFormat/>
    <w:pPr>
      <w:suppressLineNumbers/>
    </w:pPr>
    <w:rPr>
      <w:rFonts w:cs="Arial"/>
    </w:rPr>
  </w:style>
  <w:style w:type="paragraph" w:styleId="BodyText2">
    <w:name w:val="Body Text 2"/>
    <w:basedOn w:val="Normal"/>
    <w:qFormat/>
    <w:pPr>
      <w:widowControl w:val="false"/>
      <w:spacing w:lineRule="auto" w:line="240" w:before="0" w:after="0"/>
      <w:ind w:firstLine="720"/>
      <w:jc w:val="center"/>
    </w:pPr>
    <w:rPr>
      <w:rFonts w:ascii="Times New Roman" w:hAnsi="Times New Roman" w:eastAsia="Andale Sans UI;Arial Unicode MS"/>
      <w:kern w:val="2"/>
      <w:sz w:val="24"/>
      <w:szCs w:val="20"/>
    </w:rPr>
  </w:style>
  <w:style w:type="paragraph" w:styleId="Style22" w:customStyle="1">
    <w:name w:val="Текстовый блок"/>
    <w:qFormat/>
    <w:pPr>
      <w:widowControl/>
      <w:suppressAutoHyphens w:val="true"/>
      <w:bidi w:val="0"/>
      <w:jc w:val="left"/>
    </w:pPr>
    <w:rPr>
      <w:rFonts w:ascii="Times New Roman" w:hAnsi="Times New Roman" w:eastAsia="Arial Unicode MS" w:cs="Times New Roman"/>
      <w:color w:val="000000"/>
      <w:kern w:val="0"/>
      <w:sz w:val="22"/>
      <w:szCs w:val="24"/>
      <w:lang w:val="ru-RU" w:eastAsia="zh-CN" w:bidi="ar-SA"/>
    </w:rPr>
  </w:style>
  <w:style w:type="paragraph" w:styleId="NormalWeb">
    <w:name w:val="Normal (Web)"/>
    <w:basedOn w:val="Normal"/>
    <w:qFormat/>
    <w:pPr>
      <w:suppressAutoHyphens w:val="false"/>
      <w:spacing w:lineRule="auto" w:line="240" w:before="280" w:after="280"/>
    </w:pPr>
    <w:rPr>
      <w:rFonts w:ascii="Times New Roman" w:hAnsi="Times New Roman" w:eastAsia="Times New Roman"/>
      <w:sz w:val="24"/>
      <w:szCs w:val="24"/>
      <w:lang w:val="ru-RU"/>
    </w:rPr>
  </w:style>
  <w:style w:type="paragraph" w:styleId="Western" w:customStyle="1">
    <w:name w:val="western"/>
    <w:basedOn w:val="Normal"/>
    <w:qFormat/>
    <w:pPr>
      <w:suppressAutoHyphens w:val="false"/>
      <w:spacing w:lineRule="auto" w:line="240" w:before="280" w:after="119"/>
    </w:pPr>
    <w:rPr>
      <w:rFonts w:ascii="Times New Roman" w:hAnsi="Times New Roman" w:eastAsia="Times New Roman"/>
      <w:sz w:val="24"/>
      <w:szCs w:val="24"/>
      <w:lang w:val="ru-RU"/>
    </w:rPr>
  </w:style>
  <w:style w:type="paragraph" w:styleId="Style23" w:customStyle="1">
    <w:name w:val="Содержимое таблицы"/>
    <w:basedOn w:val="Normal"/>
    <w:qFormat/>
    <w:pPr>
      <w:suppressLineNumbers/>
    </w:pPr>
    <w:rPr/>
  </w:style>
  <w:style w:type="paragraph" w:styleId="Style24" w:customStyle="1">
    <w:name w:val="Заголовок таблицы"/>
    <w:basedOn w:val="Style23"/>
    <w:qFormat/>
    <w:pPr>
      <w:jc w:val="center"/>
    </w:pPr>
    <w:rPr>
      <w:b/>
      <w:bCs/>
    </w:rPr>
  </w:style>
  <w:style w:type="paragraph" w:styleId="Style25" w:customStyle="1">
    <w:name w:val="Вміст таблиці"/>
    <w:basedOn w:val="Normal"/>
    <w:qFormat/>
    <w:pPr>
      <w:suppressLineNumbers/>
    </w:pPr>
    <w:rPr/>
  </w:style>
  <w:style w:type="paragraph" w:styleId="Style26" w:customStyle="1">
    <w:name w:val="Заголовок таблиці"/>
    <w:basedOn w:val="Style25"/>
    <w:qFormat/>
    <w:pPr>
      <w:jc w:val="center"/>
    </w:pPr>
    <w:rPr>
      <w:b/>
      <w:bCs/>
    </w:rPr>
  </w:style>
  <w:style w:type="paragraph" w:styleId="ListParagraph">
    <w:name w:val="List Paragraph"/>
    <w:basedOn w:val="Normal"/>
    <w:uiPriority w:val="34"/>
    <w:qFormat/>
    <w:rsid w:val="007b0938"/>
    <w:pPr>
      <w:spacing w:before="0" w:after="200"/>
      <w:ind w:left="720" w:hanging="0"/>
      <w:contextualSpacing/>
    </w:pPr>
    <w:rPr/>
  </w:style>
  <w:style w:type="paragraph" w:styleId="Style27">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95490a"/>
    <w:rPr>
      <w:rFonts w:asciiTheme="minorHAnsi" w:hAnsiTheme="minorHAnsi" w:eastAsiaTheme="minorHAnsi" w:cstheme="minorBidi"/>
      <w:lang w:val="ru-RU"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Application>LibreOffice/6.1.4.2$Windows_x86 LibreOffice_project/9d0f32d1f0b509096fd65e0d4bec26ddd1938fd3</Application>
  <Pages>3</Pages>
  <Words>489</Words>
  <Characters>3478</Characters>
  <CharactersWithSpaces>4372</CharactersWithSpaces>
  <Paragraphs>52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2019-05-21T06:58:00Z</dcterms:created>
  <dc:creator>Спорт</dc:creator>
  <dc:description/>
  <dc:language>uk-UA</dc:language>
  <cp:lastModifiedBy/>
  <cp:lastPrinted>2021-06-03T09:30:58Z</cp:lastPrinted>
  <dcterms:modified xsi:type="dcterms:W3CDTF">2021-06-07T09:02:11Z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