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2275" cy="60261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3687445</wp:posOffset>
                </wp:positionH>
                <wp:positionV relativeFrom="paragraph">
                  <wp:posOffset>-490855</wp:posOffset>
                </wp:positionV>
                <wp:extent cx="1966595" cy="478155"/>
                <wp:effectExtent l="5080" t="5080" r="5080" b="2032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680" cy="478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Theme="minorHAnsi" w:cstheme="minorBidi" w:eastAsiaTheme="minorEastAsia" w:hAnsiTheme="minorHAnsi" w:ascii="Liberation Serif;Times New Roman" w:hAnsi="Liberation Serif;Times New Roman" w:eastAsia="NSimSun" w:cs="Arial"/>
                                <w:color w:val="C9211E"/>
                                <w:lang w:val="uk-UA" w:eastAsia="zh-CN" w:bidi="hi-IN"/>
                              </w:rPr>
                              <w:t xml:space="preserve">Втратило чинність 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Theme="minorHAnsi" w:cstheme="minorBidi" w:eastAsiaTheme="minorEastAsia" w:hAnsiTheme="minorHAnsi" w:ascii="Liberation Serif;Times New Roman" w:hAnsi="Liberation Serif;Times New Roman" w:eastAsia="NSimSun" w:cs="Arial"/>
                                <w:color w:val="C9211E"/>
                                <w:lang w:val="uk-UA" w:eastAsia="zh-CN" w:bidi="hi-IN"/>
                              </w:rPr>
                              <w:t>рішення виконавчого комітету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Theme="minorHAnsi" w:cstheme="minorBidi" w:eastAsiaTheme="minorEastAsia" w:hAnsiTheme="minorHAnsi" w:ascii="Liberation Serif;Times New Roman" w:hAnsi="Liberation Serif;Times New Roman" w:eastAsia="NSimSun" w:cs="Arial"/>
                                <w:color w:val="C9211E"/>
                                <w:lang w:val="uk-UA" w:eastAsia="zh-CN" w:bidi="hi-IN"/>
                              </w:rPr>
                              <w:t>від 28.04.2025 №169/06-53-25</w:t>
                            </w:r>
                          </w:p>
                        </w:txbxContent>
                      </wps:txbx>
                      <wps:bodyPr wrap="square"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t" o:allowincell="f" style="position:absolute;margin-left:290.35pt;margin-top:-38.65pt;width:154.8pt;height:37.6pt;mso-wrap-style:none;v-text-anchor:middle" type="_x0000_t202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Theme="minorHAnsi" w:cstheme="minorBidi" w:eastAsiaTheme="minorEastAsia" w:hAnsiTheme="minorHAnsi" w:ascii="Liberation Serif;Times New Roman" w:hAnsi="Liberation Serif;Times New Roman" w:eastAsia="NSimSun" w:cs="Arial"/>
                          <w:color w:val="C9211E"/>
                          <w:lang w:val="uk-UA" w:eastAsia="zh-CN" w:bidi="hi-IN"/>
                        </w:rPr>
                        <w:t xml:space="preserve">Втратило чинність 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Theme="minorHAnsi" w:cstheme="minorBidi" w:eastAsiaTheme="minorEastAsia" w:hAnsiTheme="minorHAnsi" w:ascii="Liberation Serif;Times New Roman" w:hAnsi="Liberation Serif;Times New Roman" w:eastAsia="NSimSun" w:cs="Arial"/>
                          <w:color w:val="C9211E"/>
                          <w:lang w:val="uk-UA" w:eastAsia="zh-CN" w:bidi="hi-IN"/>
                        </w:rPr>
                        <w:t>рішення виконавчого комітету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Theme="minorHAnsi" w:cstheme="minorBidi" w:eastAsiaTheme="minorEastAsia" w:hAnsiTheme="minorHAnsi" w:ascii="Liberation Serif;Times New Roman" w:hAnsi="Liberation Serif;Times New Roman" w:eastAsia="NSimSun" w:cs="Arial"/>
                          <w:color w:val="C9211E"/>
                          <w:lang w:val="uk-UA" w:eastAsia="zh-CN" w:bidi="hi-IN"/>
                        </w:rPr>
                        <w:t>від 28.04.2025 №169/06-53-25</w:t>
                      </w:r>
                    </w:p>
                  </w:txbxContent>
                </v:textbox>
                <v:fill o:detectmouseclick="t" on="false"/>
                <v:stroke color="white" weight="9360" joinstyle="round" endcap="flat"/>
                <w10:wrap type="none"/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211"/>
        <w:ind w:hanging="0"/>
        <w:rPr/>
      </w:pPr>
      <w:r>
        <w:rPr>
          <w:b w:val="false"/>
          <w:bCs w:val="false"/>
          <w:szCs w:val="24"/>
        </w:rPr>
        <w:t xml:space="preserve">15.04.2025              </w:t>
      </w:r>
      <w:r>
        <w:rPr>
          <w:b/>
          <w:bCs/>
          <w:szCs w:val="24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</w:t>
      </w:r>
      <w:r>
        <w:rPr>
          <w:sz w:val="20"/>
        </w:rPr>
        <w:t xml:space="preserve"> м.Покров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</w:t>
      </w:r>
      <w:r>
        <w:rPr>
          <w:szCs w:val="24"/>
        </w:rPr>
        <w:t>№138/06-53-25</w:t>
      </w:r>
      <w:r>
        <w:rPr>
          <w:b/>
          <w:bCs/>
          <w:szCs w:val="24"/>
        </w:rPr>
        <w:t xml:space="preserve"> 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Про дозвіл на коригування проектно-кошторисної документації по об’єкту: «Реконструкція очисних споруд каналізації МКП «Покровводоканал» у                       м. Покров, Дніпропетровської області»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Розглянувши службову записку №ВХ №531/28 від 14.04.2025 начальника управління житлово-комунального господарства та будівництва (Далі – УЖКГ та будівництва) Віктора РЕБЕНКА стосовно необхідності у коригуванні проектно-кошторисної документації по об’єкту: «Реконструкція очисних споруд каналізації МКП «Покровводоканал» у м. Покров, Дніпропетровської області», керуючись статтею 31 Закону України «Про місцеве самоврядування в Україні», виконавчий комітет міської ради</w:t>
      </w:r>
      <w:bookmarkStart w:id="0" w:name="_GoBack"/>
      <w:bookmarkEnd w:id="0"/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1. Надати дозвіл УЖКГ та будівництва на коригування проектно-кошторисної документації по об’єкту: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«Реконструкція очисних споруд каналізації МКП «Покровводоканал» у   м. Покров, Дніпропетровської області».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2. Координацію роботи щодо виконання цього рішення покласти на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УЖКГ та будівництва (Віктор РЕБЕНОК)</w:t>
      </w:r>
      <w:r>
        <w:rPr>
          <w:rFonts w:cs="Times New Roman" w:ascii="Times New Roman" w:hAnsi="Times New Roman"/>
          <w:sz w:val="28"/>
          <w:szCs w:val="28"/>
          <w:lang w:val="uk-UA"/>
        </w:rPr>
        <w:t>, контроль – на заступника міського голови Віталія СОЛЯНКО.</w:t>
      </w:r>
    </w:p>
    <w:p>
      <w:pPr>
        <w:pStyle w:val="Normal"/>
        <w:spacing w:before="0"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Заступник міського голови                                                         Віталій СОЛЯНКО</w:t>
      </w:r>
    </w:p>
    <w:p>
      <w:pPr>
        <w:pStyle w:val="Normal"/>
        <w:spacing w:before="0" w:after="200"/>
        <w:contextualSpacing/>
        <w:jc w:val="both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52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4cb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e9369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e9369e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3">
    <w:name w:val="Hyperlink"/>
    <w:basedOn w:val="DefaultParagraphFont"/>
    <w:uiPriority w:val="99"/>
    <w:semiHidden/>
    <w:unhideWhenUsed/>
    <w:rsid w:val="00e9369e"/>
    <w:rPr>
      <w:color w:val="0000FF"/>
      <w:u w:val="single"/>
    </w:rPr>
  </w:style>
  <w:style w:type="character" w:styleId="Adr" w:customStyle="1">
    <w:name w:val="adr"/>
    <w:basedOn w:val="DefaultParagraphFont"/>
    <w:qFormat/>
    <w:rsid w:val="00e9369e"/>
    <w:rPr/>
  </w:style>
  <w:style w:type="character" w:styleId="Textnowrap" w:customStyle="1">
    <w:name w:val="text-nowrap"/>
    <w:basedOn w:val="DefaultParagraphFont"/>
    <w:qFormat/>
    <w:rsid w:val="00e9369e"/>
    <w:rPr/>
  </w:style>
  <w:style w:type="character" w:styleId="Inner" w:customStyle="1">
    <w:name w:val="inner"/>
    <w:basedOn w:val="DefaultParagraphFont"/>
    <w:qFormat/>
    <w:rsid w:val="00e9369e"/>
    <w:rPr/>
  </w:style>
  <w:style w:type="character" w:styleId="Style14" w:customStyle="1">
    <w:name w:val="Основной текст Знак"/>
    <w:basedOn w:val="DefaultParagraphFont"/>
    <w:qFormat/>
    <w:rsid w:val="000872b6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8789d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4"/>
    <w:rsid w:val="000872b6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0872b6"/>
    <w:pPr>
      <w:suppressAutoHyphens w:val="true"/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styleId="NormalWeb">
    <w:name w:val="Normal (Web)"/>
    <w:basedOn w:val="Normal"/>
    <w:qFormat/>
    <w:rsid w:val="000872b6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  <w:lang w:val="uk-UA" w:eastAsia="uk-UA"/>
    </w:rPr>
  </w:style>
  <w:style w:type="paragraph" w:styleId="NoSpacing">
    <w:name w:val="No Spacing"/>
    <w:uiPriority w:val="1"/>
    <w:qFormat/>
    <w:rsid w:val="001a4f8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878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LibreOffice/7.4.3.2$Windows_X86_64 LibreOffice_project/1048a8393ae2eeec98dff31b5c133c5f1d08b890</Application>
  <AppVersion>15.0000</AppVersion>
  <Pages>1</Pages>
  <Words>132</Words>
  <Characters>1034</Characters>
  <CharactersWithSpaces>1330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2023-06-23T04:55:00Z</dcterms:created>
  <dc:creator>Пользователь Windows</dc:creator>
  <dc:description/>
  <dc:language>uk-UA</dc:language>
  <cp:lastModifiedBy/>
  <cp:lastPrinted>2025-04-14T14:19:00Z</cp:lastPrinted>
  <dcterms:modified xsi:type="dcterms:W3CDTF">2025-05-12T13:29:21Z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