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431800" cy="61722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ВИКОНАВЧИЙ КОМІТЕТ ПОКРОВСЬКОЇ МІСЬКОЇ РАДИ</w:t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ДНІПРОПЕТРОВСЬКОЇ ОБЛАСТІ</w:t>
      </w:r>
    </w:p>
    <w:p>
      <w:pPr>
        <w:pStyle w:val="Normal"/>
        <w:suppressAutoHyphens w:val="false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mc:AlternateContent>
          <mc:Choice Requires="wps">
            <w:drawing>
              <wp:anchor behindDoc="0" distT="0" distB="0" distL="113030" distR="11303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5370" cy="1905"/>
                <wp:effectExtent l="9525" t="18415" r="9525" b="9525"/>
                <wp:wrapNone/>
                <wp:docPr id="2" name="Прямая со стрелкой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uppressAutoHyphens w:val="false"/>
        <w:jc w:val="center"/>
        <w:rPr>
          <w:b/>
          <w:b/>
          <w:lang w:eastAsia="ru-RU"/>
        </w:rPr>
      </w:pPr>
      <w:r>
        <w:rPr>
          <w:b/>
          <w:lang w:eastAsia="ru-RU"/>
        </w:rPr>
      </w:r>
    </w:p>
    <w:p>
      <w:pPr>
        <w:pStyle w:val="Normal"/>
        <w:suppressAutoHyphens w:val="false"/>
        <w:jc w:val="center"/>
        <w:rPr>
          <w:b/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 І Ш Е Н Н Я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«26» вересня 2018 р.      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ru-RU"/>
        </w:rPr>
        <w:t>369</w:t>
      </w:r>
    </w:p>
    <w:p>
      <w:pPr>
        <w:pStyle w:val="21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складу координаційної ради з питань 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протидії туберкульозу та ВІЛ-інфекції/СНІДу у новій редакції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виконання Закону України «Про протидію поширенню хвороб, зумовлених вірусом імунодефіциту людини (ВІЛ), та правовий і соціальний захист людей, які живуть з ВІЛ» (із змінами, внесеними згідно із законами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5460-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 (5460-17) від 16.10.2012, ВВР, 2014,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2-3, ст.41), Указу Президента України ( із змінами, внесеними згідно з Указом Президента України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481/2010 від 02.04.2010 року, керуючись п.1,2 ст.32, ст.40 Закону України «Про місцеве самоврядування в Україні», п.п.5.2. Положення про координаційну раду з питань протидії туберкульозу та ВІЛ-інфекції/СНІДу та п.п.2.1. Регламенту координаційної ради з питань протидії туберкульозу та ВІЛ-інфекції/СНІДу, затверджених  рішенням виконавчого комітету Покровської міської ради від 23.08.2017 року № 345, у зв’язку з кадровими змінами, виконавчий комітет Покровської міської ради</w:t>
      </w:r>
    </w:p>
    <w:p>
      <w:pPr>
        <w:pStyle w:val="Normal"/>
        <w:tabs>
          <w:tab w:val="left" w:pos="0" w:leader="none"/>
        </w:tabs>
        <w:jc w:val="center"/>
        <w:rPr/>
      </w:pPr>
      <w:r>
        <w:rPr/>
      </w:r>
    </w:p>
    <w:p>
      <w:pPr>
        <w:pStyle w:val="Normal"/>
        <w:tabs>
          <w:tab w:val="left" w:pos="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>
      <w:pPr>
        <w:pStyle w:val="Normal"/>
        <w:tabs>
          <w:tab w:val="left" w:pos="0" w:leader="none"/>
        </w:tabs>
        <w:jc w:val="center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1.Затвердити склад координаційної ради з питань протидії туберкульозу та ВІЛ-інфекції/СНІДу у новій редакції (додається).</w:t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2. Вважати таким, що втратило чинність:</w:t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рішення виконавчого комітету Покровської міської  ради від 28.02.2018 року № 62 «Про затвердження складу координаційної ради з питань протидії туберкульозу та ВІЛ-інфекції/СНІДу у новій редакції».</w:t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Координацію  роботи  щодо  виконання  даного  рішення  покласти  на. директора Покровського  міського центру соціальних служб для  сім’ї,  дітей  та молоді (Зарубіна Г.О.),  контроль – на заступника міського голови Бондаренко Н.О.</w:t>
      </w:r>
    </w:p>
    <w:p>
      <w:pPr>
        <w:pStyle w:val="Normal"/>
        <w:tabs>
          <w:tab w:val="left" w:pos="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О.М.Шаповал</w:t>
      </w:r>
    </w:p>
    <w:p>
      <w:pPr>
        <w:pStyle w:val="Normal"/>
        <w:numPr>
          <w:ilvl w:val="0"/>
          <w:numId w:val="0"/>
        </w:numPr>
        <w:outlineLvl w:val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numPr>
          <w:ilvl w:val="0"/>
          <w:numId w:val="0"/>
        </w:numPr>
        <w:outlineLvl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</w:r>
    </w:p>
    <w:p>
      <w:pPr>
        <w:pStyle w:val="Normal"/>
        <w:numPr>
          <w:ilvl w:val="0"/>
          <w:numId w:val="0"/>
        </w:numPr>
        <w:outlineLvl w:val="0"/>
        <w:rPr/>
      </w:pPr>
      <w:r>
        <w:rPr>
          <w:sz w:val="18"/>
          <w:szCs w:val="18"/>
        </w:rPr>
        <w:t>Іванович А.О.</w:t>
      </w:r>
      <w:r>
        <w:rPr>
          <w:sz w:val="18"/>
          <w:szCs w:val="18"/>
          <w:lang w:val="ru-RU"/>
        </w:rPr>
        <w:t>,</w:t>
      </w:r>
      <w:r>
        <w:rPr>
          <w:sz w:val="18"/>
          <w:szCs w:val="18"/>
        </w:rPr>
        <w:t>4-17-33</w:t>
      </w:r>
      <w:r>
        <w:rPr/>
        <w:t xml:space="preserve">                                          </w:t>
      </w:r>
    </w:p>
    <w:p>
      <w:pPr>
        <w:pStyle w:val="Style21"/>
        <w:tabs>
          <w:tab w:val="left" w:pos="5760" w:leader="none"/>
        </w:tabs>
        <w:spacing w:lineRule="auto" w:line="240" w:before="0" w:after="0"/>
        <w:ind w:right="-82" w:hanging="0"/>
        <w:rPr>
          <w:lang w:val="ru-RU"/>
        </w:rPr>
      </w:pPr>
      <w:r>
        <w:rPr/>
        <w:t xml:space="preserve">                                                                             </w:t>
      </w:r>
    </w:p>
    <w:p>
      <w:pPr>
        <w:pStyle w:val="Style21"/>
        <w:tabs>
          <w:tab w:val="left" w:pos="5760" w:leader="none"/>
        </w:tabs>
        <w:spacing w:lineRule="auto" w:line="240" w:before="0" w:after="0"/>
        <w:ind w:right="-82" w:hanging="0"/>
        <w:rPr>
          <w:lang w:val="ru-RU"/>
        </w:rPr>
      </w:pPr>
      <w:r>
        <w:rPr>
          <w:lang w:val="ru-RU"/>
        </w:rPr>
      </w:r>
    </w:p>
    <w:p>
      <w:pPr>
        <w:pStyle w:val="Style21"/>
        <w:tabs>
          <w:tab w:val="left" w:pos="5760" w:leader="none"/>
        </w:tabs>
        <w:spacing w:lineRule="auto" w:line="240" w:before="0" w:after="0"/>
        <w:ind w:right="-82" w:hanging="0"/>
        <w:rPr>
          <w:lang w:val="ru-RU"/>
        </w:rPr>
      </w:pPr>
      <w:r>
        <w:rPr>
          <w:lang w:val="ru-RU"/>
        </w:rPr>
      </w:r>
    </w:p>
    <w:p>
      <w:pPr>
        <w:pStyle w:val="Style21"/>
        <w:tabs>
          <w:tab w:val="left" w:pos="5760" w:leader="none"/>
        </w:tabs>
        <w:spacing w:lineRule="auto" w:line="240" w:before="0" w:after="0"/>
        <w:ind w:left="5812" w:right="-82" w:hanging="581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ЗАТВЕРДЖЕНО: </w:t>
      </w:r>
    </w:p>
    <w:p>
      <w:pPr>
        <w:pStyle w:val="Style21"/>
        <w:spacing w:lineRule="auto" w:line="240" w:before="0" w:after="0"/>
        <w:ind w:right="-82" w:hanging="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  <w:t xml:space="preserve">                                                                         Рішення виконавчого комітету</w:t>
      </w:r>
    </w:p>
    <w:p>
      <w:pPr>
        <w:pStyle w:val="Normal"/>
        <w:numPr>
          <w:ilvl w:val="0"/>
          <w:numId w:val="0"/>
        </w:numPr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>від «</w:t>
      </w:r>
      <w:r>
        <w:rPr>
          <w:sz w:val="24"/>
          <w:szCs w:val="24"/>
          <w:u w:val="single"/>
        </w:rPr>
        <w:t>26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 xml:space="preserve">вересня </w:t>
      </w:r>
      <w:r>
        <w:rPr>
          <w:sz w:val="24"/>
          <w:szCs w:val="24"/>
        </w:rPr>
        <w:t xml:space="preserve">2018 р. № </w:t>
      </w:r>
      <w:r>
        <w:rPr>
          <w:sz w:val="24"/>
          <w:szCs w:val="24"/>
          <w:u w:val="single"/>
        </w:rPr>
        <w:t>369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координаційної ради з питань протидії туберкульозу та 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ВІЛ-інфекції/СНІДу»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423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93"/>
        <w:gridCol w:w="5629"/>
      </w:tblGrid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 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Наталія Олександрівна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Style21"/>
              <w:spacing w:lineRule="auto" w:line="240" w:before="0" w:after="0"/>
              <w:ind w:left="34" w:right="-82" w:hanging="461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>
              <w:rPr>
                <w:szCs w:val="28"/>
              </w:rPr>
              <w:t>- заступник міського голови, голова координаційної ради</w:t>
            </w:r>
          </w:p>
        </w:tc>
      </w:tr>
      <w:tr>
        <w:trPr>
          <w:trHeight w:val="676" w:hRule="atLeast"/>
        </w:trPr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Шкіль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Петрович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в.о.головного  лікаря КЗ «Центральна міська лікарня м.Покров»ДОР», заступник голови координаційної ради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Заруб</w:t>
            </w:r>
            <w:r>
              <w:rPr>
                <w:sz w:val="28"/>
                <w:szCs w:val="28"/>
              </w:rPr>
              <w:t xml:space="preserve">іна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Ганна Олегівна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Style21"/>
              <w:numPr>
                <w:ilvl w:val="0"/>
                <w:numId w:val="1"/>
              </w:numPr>
              <w:tabs>
                <w:tab w:val="left" w:pos="-247" w:leader="none"/>
              </w:tabs>
              <w:spacing w:lineRule="auto" w:line="240" w:before="0" w:after="0"/>
              <w:ind w:left="0" w:right="-82" w:hanging="427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- директор центру соціальних служб для сім’ї, дітей та молоді, секретар координаційної ради                                                </w:t>
            </w:r>
          </w:p>
          <w:p>
            <w:pPr>
              <w:pStyle w:val="Normal"/>
              <w:spacing w:lineRule="auto" w:lin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9422" w:type="dxa"/>
            <w:gridSpan w:val="2"/>
            <w:tcBorders/>
            <w:shd w:fill="auto" w:val="clear"/>
          </w:tcPr>
          <w:p>
            <w:pPr>
              <w:pStyle w:val="Style21"/>
              <w:tabs>
                <w:tab w:val="left" w:pos="2722" w:leader="none"/>
              </w:tabs>
              <w:spacing w:lineRule="auto" w:line="240" w:before="0" w:after="0"/>
              <w:ind w:right="-82" w:firstLine="708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</w:t>
            </w:r>
            <w:r>
              <w:rPr>
                <w:szCs w:val="28"/>
              </w:rPr>
              <w:t>Члени комісії:</w:t>
            </w:r>
          </w:p>
          <w:p>
            <w:pPr>
              <w:pStyle w:val="Style21"/>
              <w:tabs>
                <w:tab w:val="left" w:pos="2722" w:leader="none"/>
              </w:tabs>
              <w:spacing w:lineRule="auto" w:line="240" w:before="0" w:after="0"/>
              <w:ind w:right="-82" w:firstLine="708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21"/>
              <w:tabs>
                <w:tab w:val="left" w:pos="3465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  <w:t xml:space="preserve">Саламаха </w:t>
              <w:tab/>
              <w:t xml:space="preserve">      - заступник головного лікаря КНП «Центр                 Олена Леонідівна                         первинної медико-санітарної допомоги            </w:t>
            </w:r>
          </w:p>
          <w:p>
            <w:pPr>
              <w:pStyle w:val="Style21"/>
              <w:tabs>
                <w:tab w:val="left" w:pos="3840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  <w:tab/>
              <w:t>Покровської міської ради Дніпропетровської</w:t>
            </w:r>
          </w:p>
          <w:p>
            <w:pPr>
              <w:pStyle w:val="Style21"/>
              <w:tabs>
                <w:tab w:val="left" w:pos="3840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</w:t>
            </w:r>
            <w:r>
              <w:rPr>
                <w:szCs w:val="28"/>
              </w:rPr>
              <w:t>області»</w:t>
            </w:r>
          </w:p>
          <w:p>
            <w:pPr>
              <w:pStyle w:val="Style21"/>
              <w:tabs>
                <w:tab w:val="left" w:pos="3840" w:leader="none"/>
              </w:tabs>
              <w:spacing w:lineRule="auto" w:line="240" w:before="0" w:after="0"/>
              <w:ind w:right="-82" w:hanging="0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Дубіна 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Наталя Юзефівна 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tabs>
                <w:tab w:val="left" w:pos="113" w:leader="none"/>
                <w:tab w:val="left" w:pos="4290" w:leader="none"/>
              </w:tabs>
              <w:suppressAutoHyphens w:val="false"/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служби у справах дітей</w:t>
            </w:r>
          </w:p>
          <w:p>
            <w:pPr>
              <w:pStyle w:val="Normal"/>
              <w:tabs>
                <w:tab w:val="left" w:pos="4290" w:leader="none"/>
              </w:tabs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виконкому Покровської міської ради</w:t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Філіпова 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Юріївна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tabs>
                <w:tab w:val="left" w:pos="113" w:leader="none"/>
                <w:tab w:val="left" w:pos="4290" w:leader="none"/>
              </w:tabs>
              <w:suppressAutoHyphens w:val="false"/>
              <w:ind w:left="720" w:hanging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освіти</w:t>
            </w:r>
          </w:p>
          <w:p>
            <w:pPr>
              <w:pStyle w:val="Normal"/>
              <w:tabs>
                <w:tab w:val="left" w:pos="4290" w:leader="none"/>
              </w:tabs>
              <w:suppressAutoHyphens w:val="false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виконкому Покровської міської ради</w:t>
            </w:r>
          </w:p>
          <w:p>
            <w:pPr>
              <w:pStyle w:val="Normal"/>
              <w:tabs>
                <w:tab w:val="left" w:pos="4290" w:leader="none"/>
              </w:tabs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 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Оксана Іванівна                   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-директор Покровської міської філії Дніпропетровського обласного центру зайнятості </w:t>
            </w:r>
          </w:p>
          <w:p>
            <w:pPr>
              <w:pStyle w:val="Normal"/>
              <w:tabs>
                <w:tab w:val="left" w:pos="4290" w:leader="none"/>
              </w:tabs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Сахарчук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Марія Миколаївна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інспектор сектору превенції Покровського  відділення Нікопольського ВП ГУНП 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Ігнатюк 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Марківна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управління праці та соціального захисту населення виконкому Покровської міської ради      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</w:t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Гетьман 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начальник Покровського МВ з питань пробації Південно-Східного МРУ ВКПП МЮ підполковник внутрішньої служби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(за згодою)</w:t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Бобровний 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Миколайович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tabs>
                <w:tab w:val="left" w:pos="429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лікар-нарколог КЗ «Центральна міська лікарня м.Покров»ДОР»</w:t>
            </w:r>
            <w:r>
              <w:rPr>
                <w:sz w:val="28"/>
                <w:szCs w:val="28"/>
              </w:rPr>
              <w:t xml:space="preserve"> (за згодою)</w:t>
            </w:r>
          </w:p>
          <w:p>
            <w:pPr>
              <w:pStyle w:val="Normal"/>
              <w:tabs>
                <w:tab w:val="left" w:pos="4290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Дяченко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Наталія Василівна 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ДПТНЗ «Покровський центр підготовки та перепідготовки робітничих кадрів» (за згодою)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Ду</w:t>
            </w:r>
            <w:r>
              <w:rPr>
                <w:sz w:val="28"/>
                <w:szCs w:val="28"/>
              </w:rPr>
              <w:t>дкіна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Олександрівна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2"/>
              <w:shd w:val="clear" w:color="auto" w:fill="FFFFFF"/>
              <w:spacing w:before="0" w:after="0"/>
              <w:rPr>
                <w:rFonts w:ascii="Times New Roman" w:hAnsi="Times New Roman" w:eastAsia="Times New Roman" w:cs="Times New Roman"/>
                <w:b w:val="false"/>
                <w:b w:val="false"/>
                <w:color w:val="00000A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 w:val="false"/>
                <w:color w:val="00000A"/>
                <w:sz w:val="28"/>
                <w:szCs w:val="28"/>
              </w:rPr>
              <w:t xml:space="preserve">- завідуюча </w:t>
            </w: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8"/>
                <w:szCs w:val="28"/>
                <w:lang w:eastAsia="ru-RU"/>
              </w:rPr>
              <w:t>амбулаторії ЗПСМ №5, дитячий</w:t>
            </w:r>
            <w:r>
              <w:rPr/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color w:val="00000A"/>
                <w:sz w:val="28"/>
                <w:szCs w:val="28"/>
                <w:lang w:eastAsia="ru-RU"/>
              </w:rPr>
              <w:t>лікар-фтизіатр «Центр первинної медико-санітарної допомоги Покровської міської ради Дніпропетровської області»</w:t>
            </w:r>
          </w:p>
          <w:p>
            <w:pPr>
              <w:pStyle w:val="Normal"/>
              <w:rPr>
                <w:lang w:eastAsia="ru-RU"/>
              </w:rPr>
            </w:pPr>
            <w:r>
              <w:rPr>
                <w:lang w:eastAsia="ru-RU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Сєрая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Карина Петрівна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завідуюча консультативно-діагностичним відділенням КЗ «Центральна міська лікарня м.Покров»ДОР»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(за згодою)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3793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Андрій Михайлович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Яременко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Григорівна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Балабанов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Дмитро Вікторович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Димченко 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Сергіївна</w:t>
            </w:r>
          </w:p>
        </w:tc>
        <w:tc>
          <w:tcPr>
            <w:tcW w:w="5629" w:type="dxa"/>
            <w:tcBorders/>
            <w:shd w:fill="auto" w:val="clear"/>
          </w:tcPr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голова правління благодійної організації «Вікторія» (за згодою)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лікар-фтизіатр КЗ «Центральна міська лікарня м.Покров»ДОР» (за згодою)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пастор української християнської церкви «Нове покоління» м.Покров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(за згодою)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голова громадської організації «Древо життя» м.Покров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(за згодою)</w:t>
            </w:r>
          </w:p>
          <w:p>
            <w:pPr>
              <w:pStyle w:val="Normal"/>
              <w:tabs>
                <w:tab w:val="left" w:pos="4290" w:leader="none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/>
        <w:t>Іванович А.О.</w:t>
      </w:r>
      <w:r>
        <w:rPr>
          <w:lang w:val="ru-RU"/>
        </w:rPr>
        <w:t>,</w:t>
      </w:r>
      <w:r>
        <w:rPr/>
        <w:t>4-17-33</w:t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701" w:right="850" w:header="708" w:top="851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>
        <w:sz w:val="28"/>
        <w:szCs w:val="28"/>
        <w:lang w:val="ru-RU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2f6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ar-SA" w:bidi="ar-SA"/>
    </w:rPr>
  </w:style>
  <w:style w:type="paragraph" w:styleId="2">
    <w:name w:val="Heading 2"/>
    <w:basedOn w:val="Normal"/>
    <w:link w:val="20"/>
    <w:uiPriority w:val="9"/>
    <w:unhideWhenUsed/>
    <w:qFormat/>
    <w:rsid w:val="000212b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0212b3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uk-UA" w:eastAsia="ar-SA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a220de"/>
    <w:rPr>
      <w:rFonts w:ascii="Tahoma" w:hAnsi="Tahoma" w:eastAsia="Times New Roman" w:cs="Tahoma"/>
      <w:sz w:val="16"/>
      <w:szCs w:val="16"/>
      <w:lang w:val="uk-UA" w:eastAsia="ar-SA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394d48"/>
    <w:rPr>
      <w:rFonts w:ascii="Times New Roman" w:hAnsi="Times New Roman" w:eastAsia="Times New Roman" w:cs="Times New Roman"/>
      <w:sz w:val="20"/>
      <w:szCs w:val="20"/>
      <w:lang w:val="uk-UA" w:eastAsia="ar-SA"/>
    </w:rPr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394d48"/>
    <w:rPr>
      <w:rFonts w:ascii="Times New Roman" w:hAnsi="Times New Roman" w:eastAsia="Times New Roman" w:cs="Times New Roman"/>
      <w:sz w:val="20"/>
      <w:szCs w:val="20"/>
      <w:lang w:val="uk-UA" w:eastAsia="ar-SA"/>
    </w:rPr>
  </w:style>
  <w:style w:type="character" w:styleId="ListLabel1">
    <w:name w:val="ListLabel 1"/>
    <w:qFormat/>
    <w:rPr>
      <w:rFonts w:eastAsia="Times New Roman" w:cs="Times New Roman"/>
      <w:color w:val="000000"/>
    </w:rPr>
  </w:style>
  <w:style w:type="character" w:styleId="ListLabel2">
    <w:name w:val="ListLabel 2"/>
    <w:qFormat/>
    <w:rPr>
      <w:rFonts w:eastAsia="Times New Roman" w:cs="Times New Roman"/>
      <w:color w:val="000000"/>
      <w:sz w:val="28"/>
    </w:rPr>
  </w:style>
  <w:style w:type="character" w:styleId="ListLabel3">
    <w:name w:val="ListLabel 3"/>
    <w:qFormat/>
    <w:rPr>
      <w:rFonts w:eastAsia="Times New Roman" w:cs="Times New Roman"/>
      <w:color w:val="000000"/>
      <w:sz w:val="28"/>
    </w:rPr>
  </w:style>
  <w:style w:type="character" w:styleId="ListLabel4">
    <w:name w:val="ListLabel 4"/>
    <w:qFormat/>
    <w:rPr>
      <w:rFonts w:cs="Times New Roman"/>
      <w:color w:val="000000"/>
    </w:rPr>
  </w:style>
  <w:style w:type="character" w:styleId="ListLabel5">
    <w:name w:val="ListLabel 5"/>
    <w:qFormat/>
    <w:rPr>
      <w:rFonts w:cs="Times New Roman"/>
      <w:color w:val="000000"/>
      <w:sz w:val="28"/>
    </w:rPr>
  </w:style>
  <w:style w:type="character" w:styleId="ListLabel6">
    <w:name w:val="ListLabel 6"/>
    <w:qFormat/>
    <w:rPr>
      <w:rFonts w:cs="Times New Roman"/>
      <w:color w:val="000000"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 w:customStyle="1">
    <w:name w:val="Базовый"/>
    <w:qFormat/>
    <w:rsid w:val="00682f6d"/>
    <w:pPr>
      <w:widowControl/>
      <w:suppressAutoHyphens w:val="true"/>
      <w:bidi w:val="0"/>
      <w:ind w:firstLine="5670"/>
      <w:jc w:val="left"/>
    </w:pPr>
    <w:rPr>
      <w:rFonts w:ascii="Times New Roman" w:hAnsi="Times New Roman" w:eastAsia="Calibri" w:cs="Times New Roman"/>
      <w:color w:val="00000A"/>
      <w:kern w:val="0"/>
      <w:sz w:val="28"/>
      <w:szCs w:val="22"/>
      <w:lang w:val="uk-UA" w:eastAsia="en-US" w:bidi="ar-SA"/>
    </w:rPr>
  </w:style>
  <w:style w:type="paragraph" w:styleId="211" w:customStyle="1">
    <w:name w:val="Основной текст 21"/>
    <w:basedOn w:val="Normal"/>
    <w:qFormat/>
    <w:rsid w:val="00682f6d"/>
    <w:pPr>
      <w:suppressAutoHyphens w:val="false"/>
      <w:ind w:firstLine="720"/>
      <w:jc w:val="center"/>
    </w:pPr>
    <w:rPr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0212b3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a220de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8"/>
    <w:uiPriority w:val="99"/>
    <w:unhideWhenUsed/>
    <w:rsid w:val="00394d48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a"/>
    <w:uiPriority w:val="99"/>
    <w:unhideWhenUsed/>
    <w:rsid w:val="00394d48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6F532-3E6E-45B6-A4AD-6227EF0E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LibreOffice/6.0.1.1$Windows_x86 LibreOffice_project/60bfb1526849283ce2491346ed2aa51c465abfe6</Application>
  <Pages>3</Pages>
  <Words>499</Words>
  <Characters>3529</Characters>
  <CharactersWithSpaces>4982</CharactersWithSpaces>
  <Paragraphs>86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2018-08-08T11:57:00Z</dcterms:created>
  <dc:creator>Алена</dc:creator>
  <dc:description/>
  <dc:language>uk-UA</dc:language>
  <cp:lastModifiedBy/>
  <cp:lastPrinted>2018-09-27T07:18:00Z</cp:lastPrinted>
  <dcterms:modified xsi:type="dcterms:W3CDTF">2018-10-01T14:59:42Z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