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F511"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7730C1E8" w14:textId="77777777">
        <w:trPr>
          <w:trHeight w:val="1571"/>
        </w:trPr>
        <w:tc>
          <w:tcPr>
            <w:tcW w:w="5353" w:type="dxa"/>
            <w:shd w:val="clear" w:color="auto" w:fill="auto"/>
          </w:tcPr>
          <w:p w14:paraId="3D8E479F" w14:textId="77777777" w:rsidR="000552D2" w:rsidRDefault="000552D2">
            <w:pPr>
              <w:rPr>
                <w:lang w:val="uk-UA"/>
              </w:rPr>
            </w:pPr>
          </w:p>
        </w:tc>
        <w:tc>
          <w:tcPr>
            <w:tcW w:w="4961" w:type="dxa"/>
            <w:shd w:val="clear" w:color="auto" w:fill="auto"/>
          </w:tcPr>
          <w:p w14:paraId="165E6C51" w14:textId="77777777" w:rsidR="000552D2" w:rsidRDefault="00A20827">
            <w:pPr>
              <w:rPr>
                <w:b/>
                <w:lang w:val="uk-UA"/>
              </w:rPr>
            </w:pPr>
            <w:r>
              <w:rPr>
                <w:b/>
                <w:lang w:val="uk-UA"/>
              </w:rPr>
              <w:t>ЗАТВЕРДЖЕНО</w:t>
            </w:r>
          </w:p>
          <w:p w14:paraId="3F6E12D4" w14:textId="77777777"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14:paraId="7CD519B7" w14:textId="77777777" w:rsidR="000552D2" w:rsidRDefault="00A20827">
            <w:r w:rsidRPr="000E21AA">
              <w:rPr>
                <w:lang w:val="uk-UA"/>
              </w:rPr>
              <w:t>Покровської міської ради</w:t>
            </w:r>
          </w:p>
          <w:p w14:paraId="6FA1FE9E" w14:textId="77777777" w:rsidR="001C36B2" w:rsidRDefault="001C36B2" w:rsidP="001C36B2">
            <w:pPr>
              <w:rPr>
                <w:lang w:val="uk-UA"/>
              </w:rPr>
            </w:pPr>
            <w:r>
              <w:rPr>
                <w:u w:val="single"/>
                <w:lang w:val="uk-UA"/>
              </w:rPr>
              <w:t>23.04.2025</w:t>
            </w:r>
            <w:r>
              <w:rPr>
                <w:lang w:val="uk-UA"/>
              </w:rPr>
              <w:t xml:space="preserve">   №   </w:t>
            </w:r>
            <w:r>
              <w:rPr>
                <w:u w:val="single"/>
                <w:lang w:val="uk-UA"/>
              </w:rPr>
              <w:t xml:space="preserve">145/06-53-25                                                         </w:t>
            </w:r>
          </w:p>
          <w:p w14:paraId="1648855B" w14:textId="64DF8FF1" w:rsidR="000552D2" w:rsidRDefault="000552D2" w:rsidP="00D52C05">
            <w:pPr>
              <w:rPr>
                <w:lang w:val="uk-UA"/>
              </w:rPr>
            </w:pPr>
          </w:p>
        </w:tc>
      </w:tr>
    </w:tbl>
    <w:p w14:paraId="248BD6EC" w14:textId="77777777" w:rsidR="000552D2" w:rsidRPr="004D64AF" w:rsidRDefault="00A20827">
      <w:pPr>
        <w:jc w:val="center"/>
        <w:rPr>
          <w:b/>
          <w:lang w:val="uk-UA"/>
        </w:rPr>
      </w:pPr>
      <w:r w:rsidRPr="004D64AF">
        <w:rPr>
          <w:b/>
          <w:lang w:val="uk-UA"/>
        </w:rPr>
        <w:t>ІНФОРМАЦІЙНА КАРТКА адміністративної послуги №</w:t>
      </w:r>
      <w:r w:rsidR="00176F0B">
        <w:rPr>
          <w:b/>
          <w:lang w:val="uk-UA"/>
        </w:rPr>
        <w:t xml:space="preserve"> </w:t>
      </w:r>
      <w:r w:rsidR="003F7942">
        <w:rPr>
          <w:b/>
          <w:lang w:val="uk-UA"/>
        </w:rPr>
        <w:t>08-</w:t>
      </w:r>
      <w:r w:rsidR="00176F0B">
        <w:rPr>
          <w:b/>
          <w:lang w:val="uk-UA"/>
        </w:rPr>
        <w:t>75</w:t>
      </w:r>
      <w:r w:rsidR="003F7942">
        <w:rPr>
          <w:b/>
          <w:lang w:val="uk-UA"/>
        </w:rPr>
        <w:t>.1</w:t>
      </w:r>
    </w:p>
    <w:p w14:paraId="23C0D61B" w14:textId="77777777" w:rsidR="000552D2" w:rsidRPr="004D64AF" w:rsidRDefault="000552D2">
      <w:pPr>
        <w:rPr>
          <w:b/>
          <w:lang w:val="uk-UA"/>
        </w:rPr>
      </w:pPr>
    </w:p>
    <w:p w14:paraId="37E29064" w14:textId="77777777" w:rsidR="000552D2" w:rsidRPr="004D64AF" w:rsidRDefault="004D64AF">
      <w:pPr>
        <w:jc w:val="center"/>
        <w:rPr>
          <w:bCs/>
          <w:i/>
          <w:iCs/>
          <w:lang w:val="uk-UA"/>
        </w:rPr>
      </w:pPr>
      <w:r w:rsidRPr="004D64AF">
        <w:rPr>
          <w:b/>
          <w:lang w:val="uk-UA"/>
        </w:rPr>
        <w:t>ВСТАНОВЛЕННЯ СТАТУСУ УЧАСНИКА ВІЙНИ</w:t>
      </w:r>
      <w:r w:rsidR="00A20827" w:rsidRPr="004D64AF">
        <w:rPr>
          <w:b/>
          <w:lang w:val="uk-UA"/>
        </w:rPr>
        <w:t xml:space="preserve">  </w:t>
      </w:r>
    </w:p>
    <w:p w14:paraId="09CA2A38" w14:textId="77777777" w:rsidR="000552D2" w:rsidRPr="00043331" w:rsidRDefault="00A20827">
      <w:pPr>
        <w:jc w:val="center"/>
        <w:rPr>
          <w:b/>
          <w:bCs/>
          <w:lang w:val="uk-UA"/>
        </w:rPr>
      </w:pPr>
      <w:r w:rsidRPr="00043331">
        <w:rPr>
          <w:b/>
          <w:bCs/>
          <w:u w:val="single"/>
          <w:lang w:val="uk-UA"/>
        </w:rPr>
        <w:t>Управління праці та соціального захисту населення виконавчого комітету</w:t>
      </w:r>
      <w:r w:rsidRPr="00043331">
        <w:rPr>
          <w:b/>
          <w:bCs/>
          <w:lang w:val="uk-UA"/>
        </w:rPr>
        <w:t xml:space="preserve"> </w:t>
      </w:r>
      <w:r w:rsidRPr="00043331">
        <w:rPr>
          <w:b/>
          <w:bCs/>
          <w:u w:val="single"/>
          <w:lang w:val="uk-UA"/>
        </w:rPr>
        <w:t>Покровської міської ради Дніпропетровської області</w:t>
      </w:r>
    </w:p>
    <w:p w14:paraId="2BC24A50"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7A999BB" w14:textId="77777777" w:rsidR="000552D2" w:rsidRDefault="000552D2">
      <w:pPr>
        <w:jc w:val="center"/>
        <w:rPr>
          <w:lang w:val="uk-UA"/>
        </w:rPr>
      </w:pPr>
    </w:p>
    <w:p w14:paraId="207B7D64" w14:textId="77777777" w:rsidR="000552D2" w:rsidRDefault="00A20827">
      <w:pPr>
        <w:jc w:val="center"/>
        <w:rPr>
          <w:bCs/>
          <w:i/>
          <w:iCs/>
          <w:lang w:val="uk-UA"/>
        </w:rPr>
      </w:pPr>
      <w:r>
        <w:rPr>
          <w:bCs/>
          <w:sz w:val="26"/>
          <w:szCs w:val="26"/>
          <w:lang w:val="uk-UA"/>
        </w:rPr>
        <w:t>_________________________________</w:t>
      </w:r>
      <w:r w:rsidRPr="004D64AF">
        <w:rPr>
          <w:bCs/>
          <w:u w:val="single"/>
          <w:lang w:val="uk-UA"/>
        </w:rPr>
        <w:t>00</w:t>
      </w:r>
      <w:r w:rsidR="004D64AF" w:rsidRPr="004D64AF">
        <w:rPr>
          <w:bCs/>
          <w:u w:val="single"/>
          <w:lang w:val="uk-UA"/>
        </w:rPr>
        <w:t>239</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3C8632BB" w14:textId="77777777" w:rsidR="000552D2" w:rsidRDefault="000552D2">
      <w:pPr>
        <w:rPr>
          <w:sz w:val="20"/>
          <w:szCs w:val="20"/>
          <w:highlight w:val="yellow"/>
          <w:lang w:val="uk-UA"/>
        </w:rPr>
      </w:pPr>
    </w:p>
    <w:p w14:paraId="0354FBC4"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43EC9DA1"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E4B3AC8"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571B0DC8" w14:textId="77777777" w:rsidR="000552D2" w:rsidRDefault="000552D2">
            <w:pPr>
              <w:tabs>
                <w:tab w:val="left" w:pos="6270"/>
              </w:tabs>
              <w:jc w:val="center"/>
              <w:rPr>
                <w:rStyle w:val="2"/>
                <w:bCs w:val="0"/>
              </w:rPr>
            </w:pPr>
          </w:p>
        </w:tc>
      </w:tr>
      <w:tr w:rsidR="000552D2" w14:paraId="1BFDE1A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67F982"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ADBF022"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297FE27" w14:textId="77777777" w:rsidR="000552D2" w:rsidRDefault="00A20827" w:rsidP="005F4C12">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00BC26C8">
              <w:rPr>
                <w:lang w:val="uk-UA"/>
              </w:rPr>
              <w:t xml:space="preserve">Покров, </w:t>
            </w:r>
            <w:proofErr w:type="spellStart"/>
            <w:r w:rsidR="00BC26C8">
              <w:rPr>
                <w:lang w:val="uk-UA"/>
              </w:rPr>
              <w:t>вул.</w:t>
            </w:r>
            <w:r w:rsidRPr="000E21AA">
              <w:rPr>
                <w:lang w:val="uk-UA"/>
              </w:rPr>
              <w:t>Залужного</w:t>
            </w:r>
            <w:proofErr w:type="spellEnd"/>
            <w:r w:rsidRPr="000E21AA">
              <w:rPr>
                <w:lang w:val="uk-UA"/>
              </w:rPr>
              <w:t>, 5</w:t>
            </w:r>
          </w:p>
        </w:tc>
      </w:tr>
      <w:tr w:rsidR="000552D2" w14:paraId="0383BC60"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5C79CF0"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5DC9409"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A27BFA9"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61F09E8B"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66FF26EA"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584D8D7"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347F9748"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1DDB8391" w14:textId="77777777" w:rsidR="000552D2" w:rsidRDefault="00A20827">
            <w:pPr>
              <w:spacing w:line="300" w:lineRule="exact"/>
              <w:rPr>
                <w:lang w:val="uk-UA"/>
              </w:rPr>
            </w:pPr>
            <w:r>
              <w:rPr>
                <w:lang w:val="uk-UA"/>
              </w:rPr>
              <w:t>Перерва:</w:t>
            </w:r>
          </w:p>
          <w:p w14:paraId="0953266C"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5F5C16B"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00A0AF3" w14:textId="77777777" w:rsidR="000552D2" w:rsidRDefault="00A20827">
            <w:pPr>
              <w:spacing w:line="300" w:lineRule="exact"/>
            </w:pPr>
            <w:r>
              <w:rPr>
                <w:lang w:val="uk-UA"/>
              </w:rPr>
              <w:t>Вихідний день: субота, неділя</w:t>
            </w:r>
          </w:p>
          <w:p w14:paraId="2C52E764" w14:textId="77777777" w:rsidR="000552D2" w:rsidRDefault="000552D2">
            <w:pPr>
              <w:tabs>
                <w:tab w:val="left" w:pos="6270"/>
              </w:tabs>
              <w:ind w:firstLine="28"/>
              <w:rPr>
                <w:rStyle w:val="2"/>
                <w:b w:val="0"/>
                <w:bCs w:val="0"/>
                <w:sz w:val="10"/>
                <w:szCs w:val="10"/>
              </w:rPr>
            </w:pPr>
          </w:p>
        </w:tc>
      </w:tr>
      <w:tr w:rsidR="000552D2" w:rsidRPr="001C36B2" w14:paraId="6E171BC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DE6891"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25E7DA2"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E068C8A" w14:textId="77777777" w:rsidR="000552D2" w:rsidRDefault="00A20827">
            <w:pPr>
              <w:spacing w:line="300" w:lineRule="exact"/>
              <w:rPr>
                <w:lang w:val="uk-UA"/>
              </w:rPr>
            </w:pPr>
            <w:r>
              <w:rPr>
                <w:lang w:val="uk-UA"/>
              </w:rPr>
              <w:t>телефон: 0931219088</w:t>
            </w:r>
          </w:p>
          <w:p w14:paraId="1C4A5810"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6B210DB0" w14:textId="77777777" w:rsidR="000552D2" w:rsidRDefault="00A20827">
            <w:pPr>
              <w:spacing w:line="300" w:lineRule="exact"/>
              <w:rPr>
                <w:rStyle w:val="2"/>
                <w:b w:val="0"/>
                <w:bCs w:val="0"/>
              </w:rPr>
            </w:pPr>
            <w:r>
              <w:rPr>
                <w:lang w:val="uk-UA"/>
              </w:rPr>
              <w:t>http://www.pkrv.dp.gov.ua</w:t>
            </w:r>
          </w:p>
        </w:tc>
      </w:tr>
      <w:tr w:rsidR="000552D2" w14:paraId="40EF840D" w14:textId="77777777"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790E761"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D091821" w14:textId="77777777" w:rsidR="000552D2" w:rsidRDefault="000552D2">
            <w:pPr>
              <w:tabs>
                <w:tab w:val="left" w:pos="6270"/>
              </w:tabs>
              <w:jc w:val="center"/>
            </w:pPr>
          </w:p>
        </w:tc>
      </w:tr>
      <w:tr w:rsidR="000552D2" w14:paraId="59BFC0C4"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FA9CD4D"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035CFFF"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B795F59"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A4BC0F5"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73658DD"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AFBD24D" w14:textId="77777777" w:rsidR="000552D2" w:rsidRDefault="000552D2"/>
        </w:tc>
      </w:tr>
      <w:tr w:rsidR="000552D2" w14:paraId="3F7CFBB4"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531584"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A6D3B87"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9163F7"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33B4BDD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7E4BDE6" w14:textId="77777777" w:rsidR="000552D2" w:rsidRDefault="00A20827">
            <w:pPr>
              <w:pStyle w:val="TableParagraph"/>
              <w:jc w:val="center"/>
            </w:pPr>
            <w:r>
              <w:rPr>
                <w:sz w:val="24"/>
              </w:rPr>
              <w:t>(063)4637783</w:t>
            </w:r>
          </w:p>
          <w:p w14:paraId="5D55E8A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3CA8503" w14:textId="77777777" w:rsidR="000552D2" w:rsidRDefault="00A20827">
            <w:pPr>
              <w:spacing w:line="300" w:lineRule="exact"/>
              <w:jc w:val="center"/>
              <w:rPr>
                <w:lang w:val="uk-UA"/>
              </w:rPr>
            </w:pPr>
            <w:r>
              <w:rPr>
                <w:lang w:val="uk-UA"/>
              </w:rPr>
              <w:t>ПН-ПТ 08.00-16.00</w:t>
            </w:r>
          </w:p>
          <w:p w14:paraId="4B5DAF16" w14:textId="77777777" w:rsidR="000552D2" w:rsidRDefault="00A20827">
            <w:pPr>
              <w:spacing w:line="300" w:lineRule="exact"/>
              <w:jc w:val="center"/>
              <w:rPr>
                <w:lang w:val="uk-UA"/>
              </w:rPr>
            </w:pPr>
            <w:r>
              <w:rPr>
                <w:lang w:val="uk-UA"/>
              </w:rPr>
              <w:t>ВТ 08.00-20.00</w:t>
            </w:r>
          </w:p>
        </w:tc>
        <w:tc>
          <w:tcPr>
            <w:tcW w:w="235" w:type="dxa"/>
            <w:shd w:val="clear" w:color="auto" w:fill="auto"/>
          </w:tcPr>
          <w:p w14:paraId="6412C784" w14:textId="77777777" w:rsidR="000552D2" w:rsidRDefault="000552D2">
            <w:pPr>
              <w:rPr>
                <w:lang w:val="uk-UA"/>
              </w:rPr>
            </w:pPr>
          </w:p>
        </w:tc>
      </w:tr>
      <w:tr w:rsidR="000552D2" w14:paraId="50DAE42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D0FFAF"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4EDA781"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C3FCBEA" w14:textId="77777777" w:rsidR="000552D2" w:rsidRDefault="00A20827" w:rsidP="005F4C12">
            <w:pPr>
              <w:pStyle w:val="TableParagraph"/>
              <w:jc w:val="center"/>
              <w:rPr>
                <w:sz w:val="24"/>
              </w:rPr>
            </w:pPr>
            <w:r>
              <w:rPr>
                <w:sz w:val="24"/>
              </w:rPr>
              <w:t xml:space="preserve">53300, Дніпропетровська обл., </w:t>
            </w:r>
            <w:r>
              <w:rPr>
                <w:sz w:val="24"/>
              </w:rPr>
              <w:lastRenderedPageBreak/>
              <w:t xml:space="preserve">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67EB7DB" w14:textId="77777777" w:rsidR="000552D2" w:rsidRDefault="00A20827">
            <w:pPr>
              <w:pStyle w:val="TableParagraph"/>
              <w:jc w:val="center"/>
            </w:pPr>
            <w:r>
              <w:rPr>
                <w:sz w:val="24"/>
              </w:rPr>
              <w:lastRenderedPageBreak/>
              <w:t>(063)0588481</w:t>
            </w:r>
          </w:p>
          <w:p w14:paraId="26604379"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609368C" w14:textId="77777777" w:rsidR="000552D2" w:rsidRDefault="00A20827">
            <w:pPr>
              <w:pStyle w:val="TableParagraph"/>
              <w:jc w:val="center"/>
              <w:rPr>
                <w:sz w:val="24"/>
              </w:rPr>
            </w:pPr>
            <w:r>
              <w:rPr>
                <w:sz w:val="24"/>
              </w:rPr>
              <w:t>ПН-ЧТ 08-16.00</w:t>
            </w:r>
          </w:p>
          <w:p w14:paraId="3A7E7E8A" w14:textId="77777777" w:rsidR="000552D2" w:rsidRDefault="00A20827">
            <w:pPr>
              <w:pStyle w:val="TableParagraph"/>
              <w:jc w:val="center"/>
              <w:rPr>
                <w:sz w:val="24"/>
              </w:rPr>
            </w:pPr>
            <w:r>
              <w:rPr>
                <w:sz w:val="24"/>
              </w:rPr>
              <w:t>перерва 12.00-12.45</w:t>
            </w:r>
          </w:p>
          <w:p w14:paraId="21C93A45" w14:textId="77777777" w:rsidR="000552D2" w:rsidRDefault="00A20827">
            <w:pPr>
              <w:pStyle w:val="TableParagraph"/>
              <w:jc w:val="center"/>
              <w:rPr>
                <w:sz w:val="24"/>
              </w:rPr>
            </w:pPr>
            <w:r>
              <w:rPr>
                <w:sz w:val="24"/>
              </w:rPr>
              <w:lastRenderedPageBreak/>
              <w:t>ПТ 08.00-15.00</w:t>
            </w:r>
          </w:p>
          <w:p w14:paraId="3FCD1D24" w14:textId="77777777" w:rsidR="000552D2" w:rsidRDefault="00A20827">
            <w:pPr>
              <w:pStyle w:val="TableParagraph"/>
              <w:jc w:val="center"/>
              <w:rPr>
                <w:sz w:val="24"/>
              </w:rPr>
            </w:pPr>
            <w:r>
              <w:rPr>
                <w:sz w:val="24"/>
              </w:rPr>
              <w:t>перерва 12.00-13.00</w:t>
            </w:r>
          </w:p>
        </w:tc>
        <w:tc>
          <w:tcPr>
            <w:tcW w:w="235" w:type="dxa"/>
            <w:shd w:val="clear" w:color="auto" w:fill="auto"/>
          </w:tcPr>
          <w:p w14:paraId="3AE3D122" w14:textId="77777777" w:rsidR="000552D2" w:rsidRDefault="000552D2"/>
        </w:tc>
      </w:tr>
      <w:tr w:rsidR="000552D2" w14:paraId="58F2E797"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6EE3EF"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12B4421"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3E18D0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EEBA2E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0D63B16" w14:textId="77777777" w:rsidR="000552D2" w:rsidRDefault="000552D2">
            <w:pPr>
              <w:pStyle w:val="TableParagraph"/>
              <w:jc w:val="center"/>
              <w:rPr>
                <w:sz w:val="24"/>
              </w:rPr>
            </w:pPr>
          </w:p>
        </w:tc>
        <w:tc>
          <w:tcPr>
            <w:tcW w:w="235" w:type="dxa"/>
            <w:shd w:val="clear" w:color="auto" w:fill="auto"/>
          </w:tcPr>
          <w:p w14:paraId="25A57E81" w14:textId="77777777" w:rsidR="000552D2" w:rsidRDefault="000552D2"/>
        </w:tc>
      </w:tr>
      <w:tr w:rsidR="000552D2" w14:paraId="0AEC455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AB65B1"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F692F5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49CFC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7B507D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6F9C6CE" w14:textId="77777777" w:rsidR="000552D2" w:rsidRDefault="000552D2">
            <w:pPr>
              <w:pStyle w:val="TableParagraph"/>
              <w:jc w:val="center"/>
              <w:rPr>
                <w:sz w:val="24"/>
              </w:rPr>
            </w:pPr>
          </w:p>
        </w:tc>
        <w:tc>
          <w:tcPr>
            <w:tcW w:w="235" w:type="dxa"/>
            <w:shd w:val="clear" w:color="auto" w:fill="auto"/>
          </w:tcPr>
          <w:p w14:paraId="374C7333" w14:textId="77777777" w:rsidR="000552D2" w:rsidRDefault="000552D2"/>
        </w:tc>
      </w:tr>
      <w:tr w:rsidR="000552D2" w14:paraId="65B9E01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52DF8D2"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FAF69AD"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776067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5E1C27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0ED3508" w14:textId="77777777" w:rsidR="000552D2" w:rsidRDefault="000552D2">
            <w:pPr>
              <w:pStyle w:val="TableParagraph"/>
              <w:jc w:val="center"/>
              <w:rPr>
                <w:sz w:val="24"/>
              </w:rPr>
            </w:pPr>
          </w:p>
        </w:tc>
        <w:tc>
          <w:tcPr>
            <w:tcW w:w="235" w:type="dxa"/>
            <w:shd w:val="clear" w:color="auto" w:fill="auto"/>
          </w:tcPr>
          <w:p w14:paraId="27182E6D" w14:textId="77777777" w:rsidR="000552D2" w:rsidRDefault="000552D2"/>
        </w:tc>
      </w:tr>
      <w:tr w:rsidR="000552D2" w14:paraId="3DEF3FC3" w14:textId="77777777"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6D7C00B"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79324001"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6DE68C"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416DCDE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CE5A94"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275AF1D"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7CBD316" w14:textId="77777777" w:rsidR="000552D2" w:rsidRPr="004D64AF" w:rsidRDefault="004D64AF" w:rsidP="00E41823">
            <w:pPr>
              <w:jc w:val="both"/>
              <w:rPr>
                <w:lang w:val="uk-UA"/>
              </w:rPr>
            </w:pPr>
            <w:r w:rsidRPr="004D64AF">
              <w:rPr>
                <w:color w:val="000000"/>
                <w:lang w:val="uk-UA"/>
              </w:rPr>
              <w:t xml:space="preserve">    </w:t>
            </w:r>
            <w:r w:rsidR="004A1CA2">
              <w:rPr>
                <w:lang w:val="uk-UA"/>
              </w:rPr>
              <w:t xml:space="preserve"> Закон України </w:t>
            </w:r>
            <w:r w:rsidR="00E41823">
              <w:rPr>
                <w:lang w:val="uk-UA"/>
              </w:rPr>
              <w:t>«</w:t>
            </w:r>
            <w:r w:rsidR="004A1CA2">
              <w:rPr>
                <w:lang w:val="uk-UA"/>
              </w:rPr>
              <w:t>Про адміністративну процедуру</w:t>
            </w:r>
            <w:r w:rsidR="00E41823">
              <w:rPr>
                <w:lang w:val="uk-UA"/>
              </w:rPr>
              <w:t>»</w:t>
            </w:r>
            <w:r w:rsidR="004A1CA2">
              <w:rPr>
                <w:lang w:val="uk-UA"/>
              </w:rPr>
              <w:t xml:space="preserve">, </w:t>
            </w:r>
            <w:r w:rsidR="00E41823">
              <w:rPr>
                <w:lang w:val="uk-UA"/>
              </w:rPr>
              <w:t>«</w:t>
            </w:r>
            <w:r w:rsidR="004A1CA2">
              <w:rPr>
                <w:lang w:val="uk-UA"/>
              </w:rPr>
              <w:t>Про адміністративні послуги</w:t>
            </w:r>
            <w:r w:rsidR="00E41823">
              <w:rPr>
                <w:lang w:val="uk-UA"/>
              </w:rPr>
              <w:t>»</w:t>
            </w:r>
            <w:r w:rsidR="004A1CA2">
              <w:rPr>
                <w:lang w:val="uk-UA"/>
              </w:rPr>
              <w:t xml:space="preserve">, </w:t>
            </w:r>
            <w:r w:rsidR="004A1CA2">
              <w:t xml:space="preserve"> </w:t>
            </w:r>
            <w:r w:rsidRPr="004D64AF">
              <w:rPr>
                <w:color w:val="000000"/>
                <w:lang w:val="uk-UA"/>
              </w:rPr>
              <w:t xml:space="preserve"> Закон України </w:t>
            </w:r>
            <w:r w:rsidR="00E41823">
              <w:rPr>
                <w:color w:val="000000"/>
                <w:lang w:val="uk-UA"/>
              </w:rPr>
              <w:t>«</w:t>
            </w:r>
            <w:r w:rsidRPr="004D64AF">
              <w:rPr>
                <w:color w:val="000000"/>
                <w:lang w:val="uk-UA"/>
              </w:rPr>
              <w:t>Про статус ветеранів війни, гарантії їх соціального захисту</w:t>
            </w:r>
            <w:r w:rsidR="00E41823">
              <w:rPr>
                <w:color w:val="000000"/>
                <w:lang w:val="uk-UA"/>
              </w:rPr>
              <w:t>»</w:t>
            </w:r>
            <w:r w:rsidRPr="004D64AF">
              <w:rPr>
                <w:color w:val="000000"/>
                <w:lang w:val="uk-UA"/>
              </w:rPr>
              <w:t xml:space="preserve"> від 22.10.1993 № 3551-XII</w:t>
            </w:r>
          </w:p>
        </w:tc>
      </w:tr>
      <w:tr w:rsidR="000552D2" w:rsidRPr="001C36B2" w14:paraId="124E02C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80173E"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9086B95"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3140699" w14:textId="77777777" w:rsidR="000552D2" w:rsidRPr="004D64AF" w:rsidRDefault="004D64AF" w:rsidP="00E41823">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41823">
              <w:rPr>
                <w:color w:val="000000"/>
                <w:lang w:val="uk-UA"/>
              </w:rPr>
              <w:t>«</w:t>
            </w:r>
            <w:r w:rsidRPr="004D64AF">
              <w:rPr>
                <w:color w:val="000000"/>
                <w:lang w:val="uk-UA"/>
              </w:rPr>
              <w:t>Про порядок видачі посвідчень і нагрудних знаків ветеранів війни</w:t>
            </w:r>
            <w:r w:rsidR="00E41823">
              <w:rPr>
                <w:color w:val="000000"/>
                <w:lang w:val="uk-UA"/>
              </w:rPr>
              <w:t>»</w:t>
            </w:r>
            <w:r w:rsidRPr="004D64AF">
              <w:rPr>
                <w:color w:val="000000"/>
                <w:lang w:val="uk-UA"/>
              </w:rPr>
              <w:t xml:space="preserve">; постанова Кабінету Міністрів України від 26.04.1996 № 458 </w:t>
            </w:r>
            <w:r w:rsidR="00E41823">
              <w:rPr>
                <w:color w:val="000000"/>
                <w:lang w:val="uk-UA"/>
              </w:rPr>
              <w:t>«</w:t>
            </w:r>
            <w:r w:rsidRPr="004D64AF">
              <w:rPr>
                <w:color w:val="000000"/>
                <w:lang w:val="uk-UA"/>
              </w:rPr>
              <w:t>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r w:rsidR="00E41823">
              <w:rPr>
                <w:color w:val="000000"/>
                <w:lang w:val="uk-UA"/>
              </w:rPr>
              <w:t>»</w:t>
            </w:r>
            <w:r w:rsidRPr="004D64AF">
              <w:rPr>
                <w:color w:val="000000"/>
                <w:lang w:val="uk-UA"/>
              </w:rPr>
              <w:t xml:space="preserve">; постанова Кабінету Міністрів України від 23.09.2015 № 739 </w:t>
            </w:r>
            <w:r w:rsidR="00E41823">
              <w:rPr>
                <w:color w:val="000000"/>
                <w:lang w:val="uk-UA"/>
              </w:rPr>
              <w:t>«</w:t>
            </w:r>
            <w:r w:rsidRPr="004D64AF">
              <w:rPr>
                <w:color w:val="000000"/>
                <w:lang w:val="uk-UA"/>
              </w:rPr>
              <w:t>Питання надання статусу учасника війни деяким особам</w:t>
            </w:r>
            <w:r w:rsidR="00E41823">
              <w:rPr>
                <w:color w:val="000000"/>
                <w:lang w:val="uk-UA"/>
              </w:rPr>
              <w:t>»</w:t>
            </w:r>
          </w:p>
        </w:tc>
      </w:tr>
      <w:tr w:rsidR="000552D2" w:rsidRPr="004D64AF" w14:paraId="0F0DDF8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CCAAE3"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7C49B36"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832ACD" w14:textId="77777777" w:rsidR="000552D2" w:rsidRPr="004D64AF" w:rsidRDefault="004D64AF" w:rsidP="00E41823">
            <w:pPr>
              <w:ind w:firstLine="284"/>
              <w:jc w:val="both"/>
              <w:rPr>
                <w:lang w:val="uk-UA"/>
              </w:rPr>
            </w:pPr>
            <w:r w:rsidRPr="004D64AF">
              <w:rPr>
                <w:color w:val="000000"/>
                <w:lang w:val="uk-UA"/>
              </w:rPr>
              <w:t xml:space="preserve">Наказ Міністерства соціального захисту населення України від 30.05.1996 № 79 </w:t>
            </w:r>
            <w:r w:rsidR="00E41823">
              <w:rPr>
                <w:color w:val="000000"/>
                <w:lang w:val="uk-UA"/>
              </w:rPr>
              <w:t>«</w:t>
            </w:r>
            <w:r w:rsidRPr="004D64AF">
              <w:rPr>
                <w:color w:val="000000"/>
                <w:lang w:val="uk-UA"/>
              </w:rPr>
              <w:t xml:space="preserve">Про затвердження Типового положення про комісії для розгляду питань, пов’язаних із встановленням статусу учасника війни відповідно до Закону України </w:t>
            </w:r>
            <w:r w:rsidR="00E41823">
              <w:rPr>
                <w:color w:val="000000"/>
                <w:lang w:val="uk-UA"/>
              </w:rPr>
              <w:t>«</w:t>
            </w:r>
            <w:r w:rsidRPr="004D64AF">
              <w:rPr>
                <w:color w:val="000000"/>
                <w:lang w:val="uk-UA"/>
              </w:rPr>
              <w:t>Про статус ветеранів війни, гарантії їх соціального захисту</w:t>
            </w:r>
            <w:r w:rsidR="00E41823">
              <w:rPr>
                <w:color w:val="000000"/>
                <w:lang w:val="uk-UA"/>
              </w:rPr>
              <w:t>»»</w:t>
            </w:r>
          </w:p>
        </w:tc>
      </w:tr>
      <w:tr w:rsidR="000552D2" w14:paraId="0F49058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245FF5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2615B48"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BF7DF95" w14:textId="77777777" w:rsidR="000552D2" w:rsidRPr="004D64AF" w:rsidRDefault="00A20827">
            <w:pPr>
              <w:ind w:firstLine="284"/>
              <w:jc w:val="both"/>
              <w:rPr>
                <w:lang w:val="uk-UA"/>
              </w:rPr>
            </w:pPr>
            <w:r w:rsidRPr="004D64AF">
              <w:rPr>
                <w:lang w:val="uk-UA"/>
              </w:rPr>
              <w:t>---</w:t>
            </w:r>
          </w:p>
        </w:tc>
      </w:tr>
      <w:tr w:rsidR="000552D2" w14:paraId="68F32F01"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F6536C5" w14:textId="77777777" w:rsidR="000552D2" w:rsidRPr="004D64AF" w:rsidRDefault="00A20827">
            <w:pPr>
              <w:jc w:val="center"/>
              <w:rPr>
                <w:b/>
                <w:lang w:val="uk-UA"/>
              </w:rPr>
            </w:pPr>
            <w:r w:rsidRPr="004D64AF">
              <w:rPr>
                <w:b/>
                <w:lang w:val="uk-UA"/>
              </w:rPr>
              <w:t>Умови отримання адміністративної послуги</w:t>
            </w:r>
          </w:p>
        </w:tc>
      </w:tr>
      <w:tr w:rsidR="000552D2" w14:paraId="5C2AC9D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5F3AEA"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63FF05"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3B3EC0" w14:textId="77777777" w:rsidR="000552D2" w:rsidRPr="004D64AF" w:rsidRDefault="00A20827">
            <w:pPr>
              <w:ind w:firstLine="284"/>
              <w:jc w:val="both"/>
              <w:rPr>
                <w:lang w:val="uk-UA"/>
              </w:rPr>
            </w:pPr>
            <w:r w:rsidRPr="004D64AF">
              <w:rPr>
                <w:lang w:val="uk-UA"/>
              </w:rPr>
              <w:t>Звернення</w:t>
            </w:r>
            <w:r w:rsidR="004D64AF" w:rsidRPr="004D64AF">
              <w:rPr>
                <w:lang w:val="uk-UA"/>
              </w:rPr>
              <w:t xml:space="preserve"> особи про встановлення статусу</w:t>
            </w:r>
            <w:r w:rsidRPr="004D64AF">
              <w:rPr>
                <w:lang w:val="uk-UA"/>
              </w:rPr>
              <w:t xml:space="preserve"> </w:t>
            </w:r>
          </w:p>
          <w:p w14:paraId="5AE34715" w14:textId="77777777" w:rsidR="000552D2" w:rsidRPr="004D64AF" w:rsidRDefault="000552D2">
            <w:pPr>
              <w:ind w:firstLine="284"/>
              <w:jc w:val="both"/>
              <w:rPr>
                <w:lang w:val="uk-UA"/>
              </w:rPr>
            </w:pPr>
          </w:p>
        </w:tc>
      </w:tr>
      <w:tr w:rsidR="000552D2" w:rsidRPr="001C36B2" w14:paraId="475B8CD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08F304C" w14:textId="77777777"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3CCDF8"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B66E65" w14:textId="77777777" w:rsidR="004D64AF" w:rsidRPr="004D64AF" w:rsidRDefault="004D64AF" w:rsidP="004D64AF">
            <w:pPr>
              <w:pStyle w:val="af3"/>
              <w:keepNext/>
              <w:ind w:left="1" w:firstLine="281"/>
              <w:rPr>
                <w:lang w:val="uk-UA"/>
              </w:rPr>
            </w:pPr>
            <w:r w:rsidRPr="004D64AF">
              <w:rPr>
                <w:lang w:val="uk-UA"/>
              </w:rPr>
              <w:t xml:space="preserve">Заява про </w:t>
            </w:r>
            <w:r w:rsidR="00C67BBD">
              <w:rPr>
                <w:lang w:val="uk-UA"/>
              </w:rPr>
              <w:t>надання</w:t>
            </w:r>
            <w:r w:rsidRPr="004D64AF">
              <w:rPr>
                <w:lang w:val="uk-UA"/>
              </w:rPr>
              <w:t xml:space="preserve"> статусу учасника війни;</w:t>
            </w:r>
          </w:p>
          <w:p w14:paraId="2CB60796" w14:textId="77777777" w:rsidR="004D64AF" w:rsidRDefault="004D64AF" w:rsidP="000442B6">
            <w:pPr>
              <w:pStyle w:val="af3"/>
              <w:keepNext/>
              <w:ind w:left="1" w:firstLine="281"/>
              <w:jc w:val="both"/>
              <w:rPr>
                <w:lang w:val="uk-UA"/>
              </w:rPr>
            </w:pPr>
            <w:r w:rsidRPr="004D64AF">
              <w:rPr>
                <w:lang w:val="uk-UA"/>
              </w:rPr>
              <w:t>копія сторінок паспорта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 У разі отримання особою паспорта громадянина України у формі картки надається його копія та копія довідки про реєстрацію місця проживання;</w:t>
            </w:r>
          </w:p>
          <w:p w14:paraId="5E4DD8BC" w14:textId="77777777" w:rsidR="003F1F55" w:rsidRPr="004D64AF" w:rsidRDefault="003F1F55" w:rsidP="000442B6">
            <w:pPr>
              <w:pStyle w:val="af3"/>
              <w:keepNext/>
              <w:ind w:left="1" w:firstLine="281"/>
              <w:jc w:val="both"/>
              <w:rPr>
                <w:lang w:val="uk-UA"/>
              </w:rPr>
            </w:pPr>
            <w:r w:rsidRPr="00C95BC3">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p w14:paraId="6B809CEE" w14:textId="77777777" w:rsidR="004D64AF" w:rsidRPr="004D64AF" w:rsidRDefault="004D64AF" w:rsidP="000442B6">
            <w:pPr>
              <w:pStyle w:val="af3"/>
              <w:keepNext/>
              <w:ind w:left="1" w:firstLine="281"/>
              <w:jc w:val="both"/>
              <w:rPr>
                <w:lang w:val="uk-UA"/>
              </w:rPr>
            </w:pPr>
            <w:r w:rsidRPr="004D64AF">
              <w:rPr>
                <w:lang w:val="uk-UA"/>
              </w:rPr>
              <w:lastRenderedPageBreak/>
              <w:t>архівні довідки, які підтверджують факт роботи заявника в період Другої світової війни;</w:t>
            </w:r>
          </w:p>
          <w:p w14:paraId="4011413C" w14:textId="77777777" w:rsidR="004D64AF" w:rsidRPr="004D64AF" w:rsidRDefault="004D64AF" w:rsidP="000442B6">
            <w:pPr>
              <w:pStyle w:val="af3"/>
              <w:keepNext/>
              <w:ind w:left="1" w:firstLine="281"/>
              <w:jc w:val="both"/>
              <w:rPr>
                <w:lang w:val="uk-UA"/>
              </w:rPr>
            </w:pPr>
            <w:r w:rsidRPr="004D64AF">
              <w:rPr>
                <w:lang w:val="uk-UA"/>
              </w:rPr>
              <w:t xml:space="preserve">інші документи, що підтверджують належність особи до учасників війни згідно зі статтями 8, 9 Закону України </w:t>
            </w:r>
            <w:r w:rsidR="00E41823">
              <w:rPr>
                <w:lang w:val="uk-UA"/>
              </w:rPr>
              <w:t>«</w:t>
            </w:r>
            <w:r w:rsidRPr="004D64AF">
              <w:rPr>
                <w:lang w:val="uk-UA"/>
              </w:rPr>
              <w:t>Про статус ветеранів війни, гарантії їх соціального захисту</w:t>
            </w:r>
            <w:r w:rsidR="00E41823">
              <w:rPr>
                <w:lang w:val="uk-UA"/>
              </w:rPr>
              <w:t>»</w:t>
            </w:r>
            <w:r w:rsidRPr="004D64AF">
              <w:rPr>
                <w:lang w:val="uk-UA"/>
              </w:rPr>
              <w:t xml:space="preserve">; </w:t>
            </w:r>
          </w:p>
          <w:p w14:paraId="71006E7D" w14:textId="77777777" w:rsidR="004D64AF" w:rsidRPr="004D64AF" w:rsidRDefault="004D64AF" w:rsidP="000442B6">
            <w:pPr>
              <w:pStyle w:val="af3"/>
              <w:keepNext/>
              <w:ind w:left="1" w:firstLine="281"/>
              <w:jc w:val="both"/>
              <w:rPr>
                <w:lang w:val="uk-UA"/>
              </w:rPr>
            </w:pPr>
            <w:r w:rsidRPr="004D64AF">
              <w:rPr>
                <w:lang w:val="uk-UA"/>
              </w:rPr>
              <w:t>фотокартка 3х4 см.</w:t>
            </w:r>
          </w:p>
          <w:p w14:paraId="389BAD7E" w14:textId="77777777" w:rsidR="000552D2" w:rsidRPr="004D64AF" w:rsidRDefault="004D64AF" w:rsidP="00E41823">
            <w:pPr>
              <w:jc w:val="both"/>
              <w:rPr>
                <w:lang w:val="uk-UA"/>
              </w:rPr>
            </w:pPr>
            <w:r w:rsidRPr="004D64AF">
              <w:rPr>
                <w:lang w:val="uk-UA"/>
              </w:rPr>
              <w:t xml:space="preserve">Особи з числа учасників антитерористичної операції/операції Об’єднаних сил також подають документи, зазначені у пункті 2 постанови Кабінету Міністрів України від 23.09.2015 № 739 </w:t>
            </w:r>
            <w:r w:rsidR="00E41823">
              <w:rPr>
                <w:lang w:val="uk-UA"/>
              </w:rPr>
              <w:t>«</w:t>
            </w:r>
            <w:r w:rsidRPr="004D64AF">
              <w:rPr>
                <w:lang w:val="uk-UA"/>
              </w:rPr>
              <w:t>Питання надання статусу учасника війни деяким особам</w:t>
            </w:r>
            <w:r w:rsidR="00E41823">
              <w:rPr>
                <w:lang w:val="uk-UA"/>
              </w:rPr>
              <w:t>»</w:t>
            </w:r>
          </w:p>
        </w:tc>
      </w:tr>
      <w:tr w:rsidR="000552D2" w14:paraId="1AA2FD77" w14:textId="7777777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E362A29"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EFC2084"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783594" w14:textId="77777777" w:rsidR="000552D2" w:rsidRPr="004D64AF" w:rsidRDefault="00A2082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23AC4F80" w14:textId="77777777" w:rsidR="000552D2" w:rsidRPr="004D64AF" w:rsidRDefault="00A2082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14:paraId="2472A816" w14:textId="77777777" w:rsidR="000552D2" w:rsidRPr="004D64AF" w:rsidRDefault="00A20827">
            <w:pPr>
              <w:ind w:firstLine="284"/>
              <w:jc w:val="both"/>
              <w:rPr>
                <w:lang w:val="uk-UA"/>
              </w:rPr>
            </w:pPr>
            <w:bookmarkStart w:id="2" w:name="n317"/>
            <w:bookmarkEnd w:id="2"/>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A70B83" w14:textId="77777777" w:rsidR="000552D2" w:rsidRPr="004D64AF" w:rsidRDefault="00A20827">
            <w:pPr>
              <w:ind w:firstLine="284"/>
              <w:jc w:val="both"/>
              <w:rPr>
                <w:lang w:val="uk-UA"/>
              </w:rPr>
            </w:pPr>
            <w:bookmarkStart w:id="3" w:name="n318"/>
            <w:bookmarkEnd w:id="3"/>
            <w:r w:rsidRPr="004D64AF">
              <w:rPr>
                <w:lang w:val="uk-UA"/>
              </w:rPr>
              <w:t xml:space="preserve">Управління встановлює строк, достатній для усунення заявником виявлених недоліків. </w:t>
            </w:r>
            <w:bookmarkStart w:id="4" w:name="n319"/>
            <w:bookmarkEnd w:id="4"/>
            <w:r w:rsidRPr="004D64AF">
              <w:rPr>
                <w:lang w:val="uk-UA"/>
              </w:rPr>
              <w:t>Необґрунтоване залишення заяви без руху не допускається.</w:t>
            </w:r>
          </w:p>
          <w:p w14:paraId="6C719148" w14:textId="77777777" w:rsidR="000552D2" w:rsidRPr="004D64AF" w:rsidRDefault="00A20827">
            <w:pPr>
              <w:ind w:firstLine="284"/>
              <w:jc w:val="both"/>
              <w:rPr>
                <w:lang w:val="uk-UA"/>
              </w:rPr>
            </w:pPr>
            <w:bookmarkStart w:id="5" w:name="n320"/>
            <w:bookmarkEnd w:id="5"/>
            <w:r w:rsidRPr="004D64AF">
              <w:rPr>
                <w:lang w:val="uk-UA"/>
              </w:rPr>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w:t>
            </w:r>
            <w:r w:rsidRPr="004D64AF">
              <w:rPr>
                <w:lang w:val="uk-UA"/>
              </w:rPr>
              <w:lastRenderedPageBreak/>
              <w:t>строк розгляду справи продовжується на строк залишення заяви без руху.</w:t>
            </w:r>
          </w:p>
          <w:p w14:paraId="5BDF5830" w14:textId="77777777" w:rsidR="000552D2" w:rsidRPr="004D64AF" w:rsidRDefault="00A20827">
            <w:pPr>
              <w:ind w:firstLine="284"/>
              <w:jc w:val="both"/>
              <w:rPr>
                <w:lang w:val="uk-UA"/>
              </w:rPr>
            </w:pPr>
            <w:bookmarkStart w:id="6" w:name="n321"/>
            <w:bookmarkEnd w:id="6"/>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22470BF8" w14:textId="77777777" w:rsidR="000552D2" w:rsidRPr="004D64AF" w:rsidRDefault="000552D2">
            <w:pPr>
              <w:ind w:firstLine="284"/>
              <w:jc w:val="both"/>
              <w:rPr>
                <w:lang w:val="uk-UA"/>
              </w:rPr>
            </w:pPr>
          </w:p>
        </w:tc>
      </w:tr>
      <w:tr w:rsidR="000552D2" w14:paraId="44B63319"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E285EF" w14:textId="77777777"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2391B83" w14:textId="77777777"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3E12377" w14:textId="77777777" w:rsidR="000552D2" w:rsidRDefault="00A20827">
            <w:pPr>
              <w:ind w:firstLine="284"/>
              <w:rPr>
                <w:lang w:val="uk-UA"/>
              </w:rPr>
            </w:pPr>
            <w:r>
              <w:t xml:space="preserve"> </w:t>
            </w:r>
            <w:r>
              <w:rPr>
                <w:lang w:val="uk-UA"/>
              </w:rPr>
              <w:t>Адміністративна послуга надається безоплатно</w:t>
            </w:r>
          </w:p>
          <w:p w14:paraId="4F1A72E2" w14:textId="77777777" w:rsidR="000552D2" w:rsidRDefault="000552D2">
            <w:pPr>
              <w:ind w:firstLine="284"/>
              <w:rPr>
                <w:lang w:val="uk-UA"/>
              </w:rPr>
            </w:pPr>
          </w:p>
        </w:tc>
      </w:tr>
      <w:tr w:rsidR="000552D2" w14:paraId="133B760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CD32E9C"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CAFD90E" w14:textId="77777777"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126EBBE" w14:textId="77777777" w:rsidR="000552D2" w:rsidRDefault="00A20827">
            <w:pPr>
              <w:ind w:firstLine="284"/>
              <w:jc w:val="both"/>
              <w:rPr>
                <w:lang w:val="uk-UA"/>
              </w:rPr>
            </w:pPr>
            <w:r>
              <w:rPr>
                <w:lang w:val="uk-UA"/>
              </w:rPr>
              <w:t xml:space="preserve">Протягом </w:t>
            </w:r>
            <w:r w:rsidR="0041633E">
              <w:rPr>
                <w:lang w:val="uk-UA"/>
              </w:rPr>
              <w:t>3</w:t>
            </w:r>
            <w:r>
              <w:rPr>
                <w:lang w:val="uk-UA"/>
              </w:rPr>
              <w:t xml:space="preserve">0 </w:t>
            </w:r>
            <w:r w:rsidR="0041633E">
              <w:rPr>
                <w:lang w:val="uk-UA"/>
              </w:rPr>
              <w:t>календарних</w:t>
            </w:r>
            <w:r>
              <w:rPr>
                <w:lang w:val="uk-UA"/>
              </w:rPr>
              <w:t xml:space="preserve"> днів з дня надходження заяви та документів, необхідних для надання адміністративної послуги.</w:t>
            </w:r>
          </w:p>
          <w:p w14:paraId="3D2EA307" w14:textId="77777777" w:rsidR="000552D2" w:rsidRDefault="00A2082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41311690" w14:textId="77777777" w:rsidR="000552D2" w:rsidRDefault="000552D2">
            <w:pPr>
              <w:ind w:firstLine="284"/>
              <w:jc w:val="both"/>
              <w:rPr>
                <w:lang w:val="uk-UA"/>
              </w:rPr>
            </w:pPr>
          </w:p>
        </w:tc>
      </w:tr>
      <w:tr w:rsidR="000552D2" w14:paraId="7B4EA2A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2C54C4"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EBCDC11"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E532B34" w14:textId="77777777" w:rsidR="000552D2" w:rsidRDefault="00A20827">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p w14:paraId="67AD381D" w14:textId="77777777" w:rsidR="000552D2" w:rsidRDefault="000552D2">
            <w:pPr>
              <w:ind w:firstLine="284"/>
              <w:jc w:val="both"/>
              <w:rPr>
                <w:lang w:val="uk-UA"/>
              </w:rPr>
            </w:pPr>
          </w:p>
        </w:tc>
      </w:tr>
      <w:tr w:rsidR="0041633E" w14:paraId="213D4E69"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2ACA6" w14:textId="77777777" w:rsidR="0041633E" w:rsidRDefault="0041633E" w:rsidP="0041633E">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6616F9" w14:textId="77777777" w:rsidR="0041633E" w:rsidRDefault="0041633E" w:rsidP="0041633E">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48C30E9" w14:textId="77777777" w:rsidR="0041633E" w:rsidRPr="0041633E" w:rsidRDefault="00804062" w:rsidP="00EC6E0F">
            <w:pPr>
              <w:shd w:val="clear" w:color="auto" w:fill="FFFFFF"/>
              <w:jc w:val="both"/>
              <w:rPr>
                <w:lang w:val="uk-UA"/>
              </w:rPr>
            </w:pPr>
            <w:r>
              <w:rPr>
                <w:color w:val="000000"/>
                <w:lang w:val="uk-UA"/>
              </w:rPr>
              <w:t xml:space="preserve">      </w:t>
            </w:r>
            <w:r w:rsidR="0041633E" w:rsidRPr="0041633E">
              <w:rPr>
                <w:color w:val="000000"/>
                <w:lang w:val="uk-UA"/>
              </w:rPr>
              <w:t xml:space="preserve">Видача відповідного посвідчення/ відмова у видачі відповідного посвідчення </w:t>
            </w:r>
          </w:p>
        </w:tc>
      </w:tr>
      <w:tr w:rsidR="0041633E" w14:paraId="180F096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F5DDF9" w14:textId="77777777" w:rsidR="0041633E" w:rsidRDefault="0041633E" w:rsidP="0041633E">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E516C67" w14:textId="77777777" w:rsidR="0041633E" w:rsidRDefault="0041633E" w:rsidP="0041633E">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4B8882E" w14:textId="77777777" w:rsidR="0041633E" w:rsidRPr="0041633E" w:rsidRDefault="0041633E" w:rsidP="0041633E">
            <w:pPr>
              <w:pStyle w:val="af3"/>
              <w:numPr>
                <w:ilvl w:val="0"/>
                <w:numId w:val="1"/>
              </w:numPr>
              <w:ind w:left="-13" w:firstLine="284"/>
              <w:jc w:val="both"/>
              <w:rPr>
                <w:lang w:val="uk-UA"/>
              </w:rPr>
            </w:pPr>
            <w:r w:rsidRPr="0041633E">
              <w:rPr>
                <w:lang w:val="uk-UA"/>
              </w:rPr>
              <w:t>Посвідчення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w:t>
            </w:r>
          </w:p>
          <w:p w14:paraId="464D219B" w14:textId="77777777" w:rsidR="0041633E" w:rsidRDefault="0041633E" w:rsidP="0041633E">
            <w:pPr>
              <w:ind w:firstLine="284"/>
              <w:jc w:val="both"/>
              <w:rPr>
                <w:lang w:val="uk-UA"/>
              </w:rPr>
            </w:pPr>
            <w:r w:rsidRPr="0041633E">
              <w:rPr>
                <w:lang w:val="uk-UA"/>
              </w:rPr>
              <w:t>2.     Посвідчення вручаються особисто або за їх дорученням, оформленим в установленому законом порядку, уповноваженим особам в управлінні праці та</w:t>
            </w:r>
            <w:r w:rsidRPr="0041633E">
              <w:rPr>
                <w:color w:val="000000"/>
                <w:lang w:val="uk-UA"/>
              </w:rPr>
              <w:t xml:space="preserve"> соціального захисту населення.</w:t>
            </w:r>
          </w:p>
        </w:tc>
      </w:tr>
      <w:tr w:rsidR="0041633E" w:rsidRPr="001C36B2" w14:paraId="176A753E"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3E99DCD" w14:textId="77777777" w:rsidR="0041633E" w:rsidRDefault="0041633E" w:rsidP="0041633E">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5776FA" w14:textId="77777777" w:rsidR="0041633E" w:rsidRDefault="0041633E" w:rsidP="0041633E">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A7BFC76" w14:textId="77777777" w:rsidR="0041633E" w:rsidRDefault="0041633E" w:rsidP="0041633E">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E41823">
              <w:rPr>
                <w:shd w:val="clear" w:color="auto" w:fill="FFFFFF"/>
                <w:lang w:val="uk-UA"/>
              </w:rPr>
              <w:t>«</w:t>
            </w:r>
            <w:r>
              <w:rPr>
                <w:shd w:val="clear" w:color="auto" w:fill="FFFFFF"/>
                <w:lang w:val="uk-UA"/>
              </w:rPr>
              <w:t>Про адміністративну процедуру</w:t>
            </w:r>
            <w:r w:rsidR="00E41823">
              <w:rPr>
                <w:shd w:val="clear" w:color="auto" w:fill="FFFFFF"/>
                <w:lang w:val="uk-UA"/>
              </w:rPr>
              <w:t>»</w:t>
            </w:r>
            <w:r>
              <w:rPr>
                <w:shd w:val="clear" w:color="auto" w:fill="FFFFFF"/>
                <w:lang w:val="uk-UA"/>
              </w:rPr>
              <w:t>, а саме:</w:t>
            </w:r>
          </w:p>
          <w:p w14:paraId="7190F1B6" w14:textId="77777777" w:rsidR="0041633E" w:rsidRDefault="0041633E" w:rsidP="0041633E">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095D1D2" w14:textId="77777777" w:rsidR="0041633E" w:rsidRDefault="0041633E" w:rsidP="0041633E">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6E9F451F" w14:textId="77777777" w:rsidR="0041633E" w:rsidRDefault="0041633E" w:rsidP="0041633E">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F2B9C50" w14:textId="77777777" w:rsidR="0041633E" w:rsidRPr="00E41823" w:rsidRDefault="0041633E" w:rsidP="0041633E">
            <w:pPr>
              <w:jc w:val="both"/>
              <w:rPr>
                <w:highlight w:val="white"/>
                <w:lang w:val="uk-UA"/>
              </w:rPr>
            </w:pPr>
            <w:r>
              <w:rPr>
                <w:shd w:val="clear" w:color="auto" w:fill="FFFFFF"/>
                <w:lang w:val="uk-UA"/>
              </w:rPr>
              <w:t xml:space="preserve">     </w:t>
            </w:r>
            <w:r>
              <w:rPr>
                <w:shd w:val="clear" w:color="auto" w:fill="FFFFFF"/>
              </w:rPr>
              <w:t>- </w:t>
            </w:r>
            <w:r w:rsidRPr="0041633E">
              <w:rPr>
                <w:shd w:val="clear" w:color="auto" w:fill="FFFFFF"/>
                <w:lang w:val="uk-UA"/>
              </w:rPr>
              <w:t>протягом тридцяти календарних днів</w:t>
            </w:r>
            <w:r>
              <w:rPr>
                <w:shd w:val="clear" w:color="auto" w:fill="FFFFFF"/>
              </w:rPr>
              <w:t xml:space="preserve"> з дня, </w:t>
            </w:r>
            <w:r w:rsidRPr="00E41823">
              <w:rPr>
                <w:shd w:val="clear" w:color="auto" w:fill="FFFFFF"/>
                <w:lang w:val="uk-UA"/>
              </w:rPr>
              <w:t>коли заявнику стало відомо про вчинення процедурної дії або прийняття процедурного рішення;</w:t>
            </w:r>
          </w:p>
          <w:p w14:paraId="7718922F" w14:textId="77777777" w:rsidR="0041633E" w:rsidRDefault="00DB2E85" w:rsidP="00DB2E85">
            <w:pPr>
              <w:rPr>
                <w:color w:val="333333"/>
                <w:highlight w:val="white"/>
              </w:rPr>
            </w:pPr>
            <w:r w:rsidRPr="00E41823">
              <w:rPr>
                <w:lang w:val="uk-UA"/>
              </w:rPr>
              <w:lastRenderedPageBreak/>
              <w:t xml:space="preserve">     </w:t>
            </w:r>
            <w:r w:rsidR="0041633E" w:rsidRPr="00E41823">
              <w:rPr>
                <w:lang w:val="uk-UA"/>
              </w:rPr>
              <w:t>- інші строки оскарження для окремих видів</w:t>
            </w:r>
            <w:r w:rsidR="0041633E" w:rsidRPr="00E41823">
              <w:rPr>
                <w:color w:val="333333"/>
                <w:lang w:val="uk-UA"/>
              </w:rPr>
              <w:t xml:space="preserve"> справ згідно з законодавством</w:t>
            </w:r>
            <w:r w:rsidR="0041633E">
              <w:rPr>
                <w:color w:val="333333"/>
              </w:rPr>
              <w:t>.</w:t>
            </w:r>
          </w:p>
          <w:p w14:paraId="04AD0F49" w14:textId="77777777" w:rsidR="00DB2E85" w:rsidRDefault="00DB2E85" w:rsidP="0041633E">
            <w:pPr>
              <w:ind w:firstLine="284"/>
              <w:jc w:val="both"/>
              <w:rPr>
                <w:lang w:val="uk-UA"/>
              </w:rPr>
            </w:pPr>
          </w:p>
          <w:p w14:paraId="7E3020E2" w14:textId="77777777" w:rsidR="0041633E" w:rsidRDefault="0041633E" w:rsidP="0041633E">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6A2077CE" w14:textId="77777777" w:rsidR="000552D2" w:rsidRDefault="000552D2">
      <w:pPr>
        <w:ind w:firstLine="708"/>
        <w:jc w:val="both"/>
        <w:rPr>
          <w:lang w:val="uk-UA"/>
        </w:rPr>
      </w:pPr>
    </w:p>
    <w:p w14:paraId="7AA10115" w14:textId="77777777" w:rsidR="000552D2" w:rsidRDefault="00A20827">
      <w:pPr>
        <w:rPr>
          <w:lang w:val="uk-UA"/>
        </w:rPr>
      </w:pPr>
      <w:r>
        <w:rPr>
          <w:lang w:val="uk-UA"/>
        </w:rPr>
        <w:t xml:space="preserve">Начальник управління праці та </w:t>
      </w:r>
    </w:p>
    <w:p w14:paraId="0DB38E60" w14:textId="77777777" w:rsidR="000552D2" w:rsidRDefault="00A20827">
      <w:pPr>
        <w:rPr>
          <w:lang w:val="uk-UA"/>
        </w:rPr>
      </w:pPr>
      <w:r>
        <w:rPr>
          <w:lang w:val="uk-UA"/>
        </w:rPr>
        <w:t xml:space="preserve">соціального захисту населення </w:t>
      </w:r>
    </w:p>
    <w:p w14:paraId="3C69A336" w14:textId="77777777" w:rsidR="000552D2" w:rsidRDefault="00A20827">
      <w:pPr>
        <w:rPr>
          <w:lang w:val="uk-UA"/>
        </w:rPr>
      </w:pPr>
      <w:r>
        <w:rPr>
          <w:lang w:val="uk-UA"/>
        </w:rPr>
        <w:t xml:space="preserve">виконавчого комітету Покровської </w:t>
      </w:r>
    </w:p>
    <w:p w14:paraId="3BA71A25"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C6A32" w14:textId="77777777" w:rsidR="00AE00EA" w:rsidRDefault="00AE00EA">
      <w:r>
        <w:separator/>
      </w:r>
    </w:p>
  </w:endnote>
  <w:endnote w:type="continuationSeparator" w:id="0">
    <w:p w14:paraId="4AF095B1" w14:textId="77777777" w:rsidR="00AE00EA" w:rsidRDefault="00AE0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2DAE1" w14:textId="77777777" w:rsidR="00AE00EA" w:rsidRDefault="00AE00EA">
      <w:r>
        <w:separator/>
      </w:r>
    </w:p>
  </w:footnote>
  <w:footnote w:type="continuationSeparator" w:id="0">
    <w:p w14:paraId="768B9727" w14:textId="77777777" w:rsidR="00AE00EA" w:rsidRDefault="00AE0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FF00"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2D2AC7BB" wp14:editId="5D3D0A4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09BF37BC" w14:textId="77777777" w:rsidR="000552D2" w:rsidRDefault="00A20827">
                          <w:pPr>
                            <w:pStyle w:val="af0"/>
                          </w:pPr>
                          <w:r>
                            <w:rPr>
                              <w:rStyle w:val="a4"/>
                            </w:rPr>
                            <w:fldChar w:fldCharType="begin"/>
                          </w:r>
                          <w:r>
                            <w:rPr>
                              <w:rStyle w:val="a4"/>
                            </w:rPr>
                            <w:instrText>PAGE</w:instrText>
                          </w:r>
                          <w:r>
                            <w:rPr>
                              <w:rStyle w:val="a4"/>
                            </w:rPr>
                            <w:fldChar w:fldCharType="separate"/>
                          </w:r>
                          <w:r w:rsidR="003F7942">
                            <w:rPr>
                              <w:rStyle w:val="a4"/>
                              <w:noProof/>
                            </w:rPr>
                            <w:t>5</w:t>
                          </w:r>
                          <w:r>
                            <w:rPr>
                              <w:rStyle w:val="a4"/>
                            </w:rPr>
                            <w:fldChar w:fldCharType="end"/>
                          </w:r>
                        </w:p>
                      </w:txbxContent>
                    </wps:txbx>
                    <wps:bodyPr lIns="0" tIns="0" rIns="0" bIns="0">
                      <a:spAutoFit/>
                    </wps:bodyPr>
                  </wps:wsp>
                </a:graphicData>
              </a:graphic>
            </wp:anchor>
          </w:drawing>
        </mc:Choice>
        <mc:Fallback>
          <w:pict>
            <v:rect w14:anchorId="2D2AC7BB"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09BF37BC" w14:textId="77777777" w:rsidR="000552D2" w:rsidRDefault="00A20827">
                    <w:pPr>
                      <w:pStyle w:val="af0"/>
                    </w:pPr>
                    <w:r>
                      <w:rPr>
                        <w:rStyle w:val="a4"/>
                      </w:rPr>
                      <w:fldChar w:fldCharType="begin"/>
                    </w:r>
                    <w:r>
                      <w:rPr>
                        <w:rStyle w:val="a4"/>
                      </w:rPr>
                      <w:instrText>PAGE</w:instrText>
                    </w:r>
                    <w:r>
                      <w:rPr>
                        <w:rStyle w:val="a4"/>
                      </w:rPr>
                      <w:fldChar w:fldCharType="separate"/>
                    </w:r>
                    <w:r w:rsidR="003F7942">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3331"/>
    <w:rsid w:val="000442B6"/>
    <w:rsid w:val="000552D2"/>
    <w:rsid w:val="000A1F93"/>
    <w:rsid w:val="000E21AA"/>
    <w:rsid w:val="00176F0B"/>
    <w:rsid w:val="001C36B2"/>
    <w:rsid w:val="001C57FC"/>
    <w:rsid w:val="002870F5"/>
    <w:rsid w:val="00320A28"/>
    <w:rsid w:val="003B7917"/>
    <w:rsid w:val="003C615D"/>
    <w:rsid w:val="003F1F55"/>
    <w:rsid w:val="003F7942"/>
    <w:rsid w:val="0041633E"/>
    <w:rsid w:val="004A1CA2"/>
    <w:rsid w:val="004D64AF"/>
    <w:rsid w:val="005F4C12"/>
    <w:rsid w:val="006323DF"/>
    <w:rsid w:val="00804062"/>
    <w:rsid w:val="00815939"/>
    <w:rsid w:val="00871BA1"/>
    <w:rsid w:val="00A16868"/>
    <w:rsid w:val="00A20827"/>
    <w:rsid w:val="00AE00EA"/>
    <w:rsid w:val="00BC26C8"/>
    <w:rsid w:val="00C67BBD"/>
    <w:rsid w:val="00D52C05"/>
    <w:rsid w:val="00D577FD"/>
    <w:rsid w:val="00D91353"/>
    <w:rsid w:val="00DB2E85"/>
    <w:rsid w:val="00E41823"/>
    <w:rsid w:val="00E77FCD"/>
    <w:rsid w:val="00EC6E0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C88E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076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5</Pages>
  <Words>1390</Words>
  <Characters>7924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24</cp:revision>
  <cp:lastPrinted>2025-04-25T07:57:00Z</cp:lastPrinted>
  <dcterms:created xsi:type="dcterms:W3CDTF">2024-03-04T11:18:00Z</dcterms:created>
  <dcterms:modified xsi:type="dcterms:W3CDTF">2025-04-25T07:58:00Z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