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val="false"/>
          <w:b w:val="false"/>
          <w:bCs w:val="false"/>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val="false"/>
          <w:bCs w:val="false"/>
          <w:szCs w:val="28"/>
        </w:rPr>
        <w:t>к</w:t>
      </w:r>
      <w:r>
        <w:rPr>
          <w:b w:val="false"/>
          <w:bCs w:val="false"/>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-369570</wp:posOffset>
                </wp:positionH>
                <wp:positionV relativeFrom="paragraph">
                  <wp:posOffset>179070</wp:posOffset>
                </wp:positionV>
                <wp:extent cx="6312535" cy="952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880" cy="900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28</w:t>
      </w:r>
      <w:r>
        <w:rPr>
          <w:szCs w:val="28"/>
          <w:lang w:val="ru-RU" w:eastAsia="ar-SA"/>
        </w:rPr>
        <w:t>» копія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83</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групи тимчасових споруд-</w:t>
      </w:r>
    </w:p>
    <w:p>
      <w:pPr>
        <w:pStyle w:val="Normal"/>
        <w:tabs>
          <w:tab w:val="left" w:pos="10440" w:leader="none"/>
        </w:tabs>
        <w:rPr>
          <w:szCs w:val="28"/>
        </w:rPr>
      </w:pPr>
      <w:r>
        <w:rPr>
          <w:szCs w:val="28"/>
        </w:rPr>
        <w:t xml:space="preserve">торговельних навісів по вул. Чехова, 2  </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дочірнього підприємства Дніпропетровської облспоживспілки госпрозрахункового ринку «Центральний» м. Покров щодо надання дозволу на продовження терміну розміщення групи тимчасових споруд для провадження підприємницької діяльності по вул. Чехова, 2,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1. Погодити дочірньому підприємству Дніпропетровської облспоживспілки госпрозрахунковому ринку «Центральний» м. Покров термін розміщення групи тимчасових споруд – торговельних навісів для провадження торгівлі овочами з південно-західної сторони ринку вул. Чехова, 2 терміном до 01.03.2020.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 w:val="16"/>
          <w:szCs w:val="16"/>
          <w:lang w:eastAsia="ar-SA"/>
        </w:rPr>
      </w:pPr>
      <w:r>
        <w:rPr>
          <w:szCs w:val="28"/>
          <w:lang w:eastAsia="ar-SA"/>
        </w:rPr>
        <w:t xml:space="preserve">2. Зобов’язати </w:t>
      </w:r>
      <w:r>
        <w:rPr>
          <w:bCs/>
          <w:szCs w:val="28"/>
          <w:lang w:eastAsia="ar-SA"/>
        </w:rPr>
        <w:t xml:space="preserve">ДП ДОСС госпрозрахунковий ринок «Центральний», в термін до 20.03.2018, оформити продовження дії Паспорту прив’язки групи тимчасових споруд. </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ДП ДОСС госпрозрахунковий ринок «Центральний»:</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групи тимчасових споруд є Паспорт прив’язки.</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групи тимчасових споруд, тимчасові споруди підлягають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тимчасових споруд,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3.4. П</w:t>
      </w:r>
      <w:bookmarkStart w:id="0" w:name="_GoBack"/>
      <w:bookmarkEnd w:id="0"/>
      <w:r>
        <w:rPr>
          <w:szCs w:val="28"/>
          <w:lang w:eastAsia="ar-SA"/>
        </w:rPr>
        <w:t>остійно підтримувати естетичний вигляд тимчасових споруд,</w:t>
      </w:r>
      <w:r>
        <w:rPr>
          <w:bCs/>
          <w:szCs w:val="28"/>
          <w:lang w:eastAsia="ar-SA"/>
        </w:rPr>
        <w:t xml:space="preserve"> </w:t>
      </w:r>
      <w:r>
        <w:rPr>
          <w:szCs w:val="28"/>
          <w:lang w:eastAsia="ar-SA"/>
        </w:rPr>
        <w:t xml:space="preserve">щоденно здійснювати прибирання </w:t>
      </w:r>
      <w:r>
        <w:rPr>
          <w:bCs/>
          <w:szCs w:val="28"/>
          <w:lang w:eastAsia="ar-SA"/>
        </w:rPr>
        <w:t>території в радіусі 10м від торговельних навісів.</w:t>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szCs w:val="28"/>
          <w:lang w:val="ru-RU" w:eastAsia="ar-SA"/>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LibreOffice/5.4.4.2$Windows_x86 LibreOffice_project/2524958677847fb3bb44820e40380acbe820f960</Application>
  <Pages>2</Pages>
  <Words>320</Words>
  <Characters>2236</Characters>
  <CharactersWithSpaces>2599</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2018-02-22T11:48:00Z</dcterms:created>
  <dc:creator>digital_PC</dc:creator>
  <dc:description/>
  <dc:language>uk-UA</dc:language>
  <cp:lastModifiedBy/>
  <cp:lastPrinted>2017-10-17T07:44:00Z</cp:lastPrinted>
  <dcterms:modified xsi:type="dcterms:W3CDTF">2018-03-02T15:24:49Z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