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2863215</wp:posOffset>
            </wp:positionH>
            <wp:positionV relativeFrom="paragraph">
              <wp:posOffset>212725</wp:posOffset>
            </wp:positionV>
            <wp:extent cx="431800" cy="61722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3030" distR="11303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2065" r="9525" b="1587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Normal"/>
        <w:ind w:left="-18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left="-180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0" w:leader="none"/>
        </w:tabs>
        <w:ind w:left="-180" w:hanging="0"/>
        <w:rPr/>
      </w:pPr>
      <w:r>
        <w:rPr>
          <w:sz w:val="28"/>
          <w:szCs w:val="28"/>
        </w:rPr>
        <w:tab/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none"/>
          <w:lang w:val="uk-UA"/>
        </w:rPr>
        <w:t>502</w:t>
      </w:r>
      <w:r>
        <w:rPr>
          <w:sz w:val="28"/>
          <w:szCs w:val="28"/>
        </w:rPr>
        <w:tab/>
        <w:tab/>
        <w:tab/>
        <w:tab/>
        <w:t xml:space="preserve">                                 </w:t>
      </w:r>
    </w:p>
    <w:p>
      <w:pPr>
        <w:pStyle w:val="Normal"/>
        <w:tabs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>
      <w:pPr>
        <w:pStyle w:val="Normal"/>
        <w:tabs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 </w:t>
      </w: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>
      <w:pPr>
        <w:pStyle w:val="Normal"/>
        <w:tabs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26.09.2018 №419</w:t>
      </w:r>
    </w:p>
    <w:p>
      <w:pPr>
        <w:pStyle w:val="Normal"/>
        <w:tabs>
          <w:tab w:val="left" w:pos="0" w:leader="none"/>
          <w:tab w:val="left" w:pos="5103" w:leader="none"/>
        </w:tabs>
        <w:ind w:right="-1" w:hanging="0"/>
        <w:rPr>
          <w:color w:val="00000A"/>
          <w:sz w:val="28"/>
          <w:szCs w:val="28"/>
          <w:lang w:val="uk-UA" w:eastAsia="zh-CN"/>
        </w:rPr>
      </w:pPr>
      <w:r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_________________________________________________</w:t>
      </w:r>
    </w:p>
    <w:p>
      <w:pPr>
        <w:pStyle w:val="Normal"/>
        <w:tabs>
          <w:tab w:val="left" w:pos="2127" w:leader="none"/>
          <w:tab w:val="left" w:pos="5103" w:leader="none"/>
        </w:tabs>
        <w:ind w:right="5931" w:hanging="0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п.6 ст.32, ст. Закону України «Про місцеве самоврядування в Україні», ст.35 Закону України «Про дошкільну освіту», ст.25 Закону України «Про освіту», на виконання наказу Міністерства освіти і науки України від 21.11.2002 р. за №667 (зі змінами та доповненнями) «Про затвердження Порядку встановлення плати для батьків за перебування дітей у державних і комунальних дошкільних та інтернатних навчальних закладах», спільного наказу Міністерства охорони здоров’я України та Міністерства освіти і науки України від 01.06.2005 р. за №242/329 «Про затвердження Порядку організації харчування дітей у навчальних та оздоровчих закладах» та з метою унормування питання організації пільгового харчування дітей у закладах дошкільної та загальної середньої освіти</w:t>
      </w:r>
    </w:p>
    <w:p>
      <w:pPr>
        <w:pStyle w:val="Normal"/>
        <w:ind w:firstLine="70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</w:r>
    </w:p>
    <w:p>
      <w:pPr>
        <w:pStyle w:val="ListParagraph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 зміни до рішення виконавчого комітету Покровської міської ради від 26.09.2018 р. №419 «Про затвердження Порядку справляння батьківської плати за харчування дітей в закладах освіти міста Покров у новій редакції», виклавши абзац 8 підпункту 1.1 пункту 1: «Порядку справляння батьківської плати за харчування дітей в закладах освіти міста Покров» у наступній редакції: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«рішення виконавчого комітету Покровської міської ради про організацію харчування дітей за кошти міського бюджету».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Бондаренко Н.О.</w:t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                 О.М. Шаповал</w:t>
      </w:r>
    </w:p>
    <w:p>
      <w:pPr>
        <w:pStyle w:val="Normal"/>
        <w:tabs>
          <w:tab w:val="left" w:pos="7095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left" w:pos="7095" w:leader="none"/>
        </w:tabs>
        <w:rPr/>
      </w:pPr>
      <w:r>
        <w:rPr>
          <w:sz w:val="28"/>
          <w:szCs w:val="28"/>
          <w:lang w:val="uk-UA"/>
        </w:rPr>
        <w:tab/>
        <w:t xml:space="preserve">                            </w:t>
      </w:r>
    </w:p>
    <w:p>
      <w:pPr>
        <w:pStyle w:val="Normal"/>
        <w:ind w:left="-180" w:hanging="0"/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rPr/>
      </w:pPr>
      <w:r>
        <w:rPr>
          <w:color w:val="00000A"/>
          <w:sz w:val="16"/>
          <w:szCs w:val="16"/>
          <w:lang w:val="uk-UA"/>
        </w:rPr>
        <w:t>Цупрова Г.А., 42204</w:t>
      </w:r>
    </w:p>
    <w:sectPr>
      <w:type w:val="nextPage"/>
      <w:pgSz w:w="11906" w:h="16838"/>
      <w:pgMar w:left="1701" w:right="567" w:header="0" w:top="340" w:footer="0" w:bottom="39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i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72e8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8672e8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8672e8"/>
    <w:rPr>
      <w:b/>
      <w:bCs/>
      <w:sz w:val="20"/>
      <w:szCs w:val="20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6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c93d6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rsid w:val="008672e8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8672e8"/>
    <w:pPr/>
    <w:rPr>
      <w:b/>
      <w:bCs/>
    </w:rPr>
  </w:style>
  <w:style w:type="paragraph" w:styleId="ListParagraph">
    <w:name w:val="List Paragraph"/>
    <w:basedOn w:val="Normal"/>
    <w:uiPriority w:val="34"/>
    <w:qFormat/>
    <w:rsid w:val="00dd5b65"/>
    <w:pPr>
      <w:spacing w:before="0" w:after="0"/>
      <w:ind w:left="720" w:hanging="0"/>
      <w:contextualSpacing/>
    </w:pPr>
    <w:rPr/>
  </w:style>
  <w:style w:type="paragraph" w:styleId="21" w:customStyle="1">
    <w:name w:val="Основной текст 21"/>
    <w:basedOn w:val="Normal"/>
    <w:qFormat/>
    <w:rsid w:val="00c1654c"/>
    <w:pPr>
      <w:ind w:firstLine="720"/>
      <w:jc w:val="center"/>
    </w:pPr>
    <w:rPr>
      <w:color w:val="00000A"/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7C2D-4C83-44E6-A8EF-556FC9E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LibreOffice/6.0.1.1$Windows_x86 LibreOffice_project/60bfb1526849283ce2491346ed2aa51c465abfe6</Application>
  <Pages>1</Pages>
  <Words>230</Words>
  <Characters>1486</Characters>
  <CharactersWithSpaces>1878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2018-11-27T15:33:00Z</dcterms:created>
  <dc:creator>Ekonomika</dc:creator>
  <dc:description/>
  <dc:language>uk-UA</dc:language>
  <cp:lastModifiedBy/>
  <cp:lastPrinted>2018-11-21T13:43:00Z</cp:lastPrinted>
  <dcterms:modified xsi:type="dcterms:W3CDTF">2018-12-01T12:47:04Z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