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C8" w:rsidRDefault="00340411">
      <w:pPr>
        <w:pStyle w:val="22"/>
        <w:spacing w:line="204" w:lineRule="auto"/>
        <w:ind w:firstLine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33350" distR="120650" simplePos="0" relativeHeight="3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22860</wp:posOffset>
            </wp:positionV>
            <wp:extent cx="431800" cy="617220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копія</w:t>
      </w:r>
    </w:p>
    <w:p w:rsidR="001142C8" w:rsidRDefault="00340411">
      <w:pPr>
        <w:pStyle w:val="22"/>
        <w:spacing w:line="204" w:lineRule="auto"/>
        <w:ind w:firstLine="0"/>
      </w:pPr>
      <w:r>
        <w:rPr>
          <w:b/>
          <w:sz w:val="28"/>
          <w:szCs w:val="28"/>
        </w:rPr>
        <w:t>МІСЦЕВЕ САМОВРЯДУВАННЯ</w:t>
      </w:r>
    </w:p>
    <w:p w:rsidR="001142C8" w:rsidRDefault="00340411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1142C8" w:rsidRDefault="00340411">
      <w:pPr>
        <w:spacing w:after="0" w:line="204" w:lineRule="auto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 w:rsidR="00CC7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142C8" w:rsidRPr="00AA2574" w:rsidRDefault="00CC7C56" w:rsidP="00AA2574">
      <w:pPr>
        <w:spacing w:after="0" w:line="204" w:lineRule="auto"/>
        <w:rPr>
          <w:rFonts w:ascii="Times New Roman" w:hAnsi="Times New Roman" w:cs="Times New Roman"/>
          <w:b/>
          <w:sz w:val="8"/>
          <w:szCs w:val="28"/>
          <w:lang w:val="uk-UA"/>
        </w:rPr>
      </w:pPr>
      <w:r>
        <w:rPr>
          <w:rFonts w:ascii="Times New Roman" w:hAnsi="Times New Roman" w:cs="Times New Roman"/>
          <w:b/>
          <w:sz w:val="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2C8" w:rsidRDefault="001142C8">
      <w:pPr>
        <w:pStyle w:val="22"/>
        <w:spacing w:line="204" w:lineRule="auto"/>
        <w:ind w:firstLine="0"/>
      </w:pPr>
    </w:p>
    <w:p w:rsidR="001142C8" w:rsidRDefault="00340411">
      <w:pPr>
        <w:pStyle w:val="22"/>
        <w:spacing w:line="204" w:lineRule="auto"/>
        <w:ind w:firstLine="0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142C8" w:rsidRDefault="001142C8">
      <w:pPr>
        <w:pStyle w:val="22"/>
        <w:spacing w:line="204" w:lineRule="auto"/>
        <w:ind w:firstLine="0"/>
        <w:jc w:val="left"/>
        <w:rPr>
          <w:b/>
          <w:sz w:val="12"/>
          <w:szCs w:val="12"/>
        </w:rPr>
      </w:pPr>
    </w:p>
    <w:p w:rsidR="001142C8" w:rsidRDefault="00340411">
      <w:pPr>
        <w:pStyle w:val="22"/>
        <w:spacing w:line="204" w:lineRule="auto"/>
        <w:ind w:firstLine="0"/>
        <w:jc w:val="both"/>
      </w:pPr>
      <w:r>
        <w:rPr>
          <w:sz w:val="27"/>
          <w:szCs w:val="27"/>
        </w:rPr>
        <w:t xml:space="preserve">«03» вересня 2018 р.                                       </w:t>
      </w:r>
      <w:r>
        <w:rPr>
          <w:sz w:val="27"/>
          <w:szCs w:val="27"/>
        </w:rPr>
        <w:tab/>
        <w:t xml:space="preserve">                                     № 26</w:t>
      </w:r>
    </w:p>
    <w:p w:rsidR="001142C8" w:rsidRDefault="001142C8">
      <w:pPr>
        <w:pStyle w:val="22"/>
        <w:spacing w:line="204" w:lineRule="auto"/>
        <w:ind w:firstLine="0"/>
        <w:rPr>
          <w:sz w:val="16"/>
          <w:szCs w:val="16"/>
        </w:rPr>
      </w:pPr>
    </w:p>
    <w:p w:rsidR="001142C8" w:rsidRDefault="00340411">
      <w:pPr>
        <w:pStyle w:val="22"/>
        <w:spacing w:line="204" w:lineRule="auto"/>
        <w:ind w:firstLine="0"/>
      </w:pPr>
      <w:r>
        <w:rPr>
          <w:sz w:val="27"/>
          <w:szCs w:val="27"/>
        </w:rPr>
        <w:t>(ІІ пленарне засідання 36 сесії 7 скликання)</w:t>
      </w:r>
    </w:p>
    <w:p w:rsidR="001142C8" w:rsidRDefault="001142C8">
      <w:pPr>
        <w:spacing w:after="0" w:line="204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142C8" w:rsidRDefault="00340411">
      <w:pPr>
        <w:spacing w:after="0" w:line="204" w:lineRule="auto"/>
        <w:ind w:right="4535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Про затвердження передавального акту комунального дошкільного навчального закладу № 18 "Барвінок" (ясел-садка) загального типу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еколого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валеологічного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спрямування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</w:t>
      </w:r>
    </w:p>
    <w:p w:rsidR="001142C8" w:rsidRDefault="00340411">
      <w:pPr>
        <w:spacing w:after="0" w:line="204" w:lineRule="auto"/>
        <w:ind w:right="4535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області, комунального закладу "Середня загальноосвітня школа №2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області" та комунального закладу "Олександрівська неповна середня загальноосвітня школа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 Дніпропетровської області"</w:t>
      </w:r>
    </w:p>
    <w:p w:rsidR="001142C8" w:rsidRDefault="00340411">
      <w:pPr>
        <w:spacing w:after="0" w:line="204" w:lineRule="auto"/>
        <w:ind w:right="4535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____________________________________</w:t>
      </w:r>
    </w:p>
    <w:p w:rsidR="001142C8" w:rsidRDefault="001142C8">
      <w:pPr>
        <w:spacing w:after="0" w:line="204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142C8" w:rsidRDefault="00340411">
      <w:pPr>
        <w:spacing w:after="0" w:line="204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ab/>
        <w:t xml:space="preserve">Керуючись статтями 26 та 59 Закону України «Про місцеве самоврядування в Україні», на виконання рішення  32 сесії міської ради  7 скликання від 27.04.2018 №38 "Про реорганізацію комунального дошкільного навчального закладу № 18 "Барвінок" (ясел-садка) загального типу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еколого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валеологічного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спрямування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області, комунального закладу "Середня загальноосвітня школа № 2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області" та комунального закладу "Олександрівська неповна середня загальноосвітня школа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області", з метою впорядкування та оптимізації роботи управління освіти, міська рада</w:t>
      </w:r>
    </w:p>
    <w:p w:rsidR="001142C8" w:rsidRDefault="001142C8">
      <w:pPr>
        <w:spacing w:after="0" w:line="204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142C8" w:rsidRPr="00340411" w:rsidRDefault="00340411">
      <w:pPr>
        <w:spacing w:after="0" w:line="204" w:lineRule="auto"/>
        <w:jc w:val="center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В И Р І Ш И Л А:</w:t>
      </w:r>
    </w:p>
    <w:p w:rsidR="001142C8" w:rsidRDefault="001142C8">
      <w:pPr>
        <w:spacing w:after="0" w:line="204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1142C8" w:rsidRPr="00340411" w:rsidRDefault="00340411">
      <w:pPr>
        <w:tabs>
          <w:tab w:val="left" w:pos="0"/>
        </w:tabs>
        <w:spacing w:after="0" w:line="204" w:lineRule="auto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ab/>
        <w:t xml:space="preserve">1. Затвердити передавальний акт комунального дошкільного навчального закладу № 18 "Барвінок" (ясел-садка) загального типу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еколого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валеологічного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спрямування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області, комунального закладу "Середня загальноосвітня школа № 2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області" та комунального закладу "Олександрівська неповна середня загальноосвітня школа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області" на виконання  рішення  32 сесії міської ради 7 скликання від 27 квітня 2018р. №38 «Про реорганізацію комунального дошкільного навчального закладу №18 «Барвінок» (ясел-садка) загального типу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еколого-валеологічного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спрямування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області, комунального закладу "Середня загальноосвітня школа №2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області", комунального  закладу "Олександрівська неповна середня загальноосвітня школа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області" шляхом їх реорганізації (злиття) у комунальний заклад "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- виховне об"єднання (середня школа І-ІІІ ступенів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-дошкільний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навчальний заклад-позашкільний навчальний заклад)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Дніпропетровської області" (додається).</w:t>
      </w:r>
    </w:p>
    <w:p w:rsidR="001142C8" w:rsidRDefault="00340411">
      <w:pPr>
        <w:tabs>
          <w:tab w:val="left" w:pos="0"/>
        </w:tabs>
        <w:spacing w:after="0" w:line="204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ab/>
        <w:t>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Координацію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роботи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щодо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виконання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даного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р</w:t>
      </w:r>
      <w:proofErr w:type="gramEnd"/>
      <w:r>
        <w:rPr>
          <w:rFonts w:ascii="Times New Roman" w:hAnsi="Times New Roman" w:cs="Times New Roman"/>
          <w:sz w:val="27"/>
          <w:szCs w:val="27"/>
        </w:rPr>
        <w:t>ішення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покласти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 начальника </w:t>
      </w:r>
      <w:proofErr w:type="spellStart"/>
      <w:r>
        <w:rPr>
          <w:rFonts w:ascii="Times New Roman" w:hAnsi="Times New Roman" w:cs="Times New Roman"/>
          <w:sz w:val="27"/>
          <w:szCs w:val="27"/>
        </w:rPr>
        <w:t>управління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освіти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Філіпову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Т.Ю</w:t>
      </w:r>
      <w:r>
        <w:rPr>
          <w:rFonts w:ascii="Times New Roman" w:hAnsi="Times New Roman" w:cs="Times New Roman"/>
          <w:sz w:val="27"/>
          <w:szCs w:val="27"/>
        </w:rPr>
        <w:t xml:space="preserve">., контроль – на заступника </w:t>
      </w:r>
      <w:proofErr w:type="spellStart"/>
      <w:r>
        <w:rPr>
          <w:rFonts w:ascii="Times New Roman" w:hAnsi="Times New Roman" w:cs="Times New Roman"/>
          <w:sz w:val="27"/>
          <w:szCs w:val="27"/>
        </w:rPr>
        <w:t>міського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голови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Бондаренко Н.О. та </w:t>
      </w:r>
      <w:r>
        <w:rPr>
          <w:rFonts w:ascii="Times New Roman" w:hAnsi="Times New Roman" w:cs="Times New Roman"/>
          <w:sz w:val="27"/>
          <w:szCs w:val="27"/>
          <w:lang w:val="uk-UA"/>
        </w:rPr>
        <w:t>постійну депутатську комісію з питань соціального захисту та охорони здоров’я, освіти, культури та спорту, у справах молоді (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Ю.О.).</w:t>
      </w:r>
    </w:p>
    <w:p w:rsidR="001142C8" w:rsidRDefault="001142C8">
      <w:pPr>
        <w:tabs>
          <w:tab w:val="left" w:pos="0"/>
        </w:tabs>
        <w:spacing w:after="0" w:line="204" w:lineRule="auto"/>
        <w:jc w:val="both"/>
        <w:rPr>
          <w:rFonts w:ascii="Times New Roman" w:hAnsi="Times New Roman" w:cs="Times New Roman"/>
          <w:lang w:val="uk-UA"/>
        </w:rPr>
      </w:pPr>
    </w:p>
    <w:p w:rsidR="001142C8" w:rsidRDefault="00340411">
      <w:pPr>
        <w:pStyle w:val="21"/>
        <w:spacing w:line="204" w:lineRule="auto"/>
        <w:ind w:firstLine="0"/>
      </w:pPr>
      <w:r>
        <w:rPr>
          <w:sz w:val="27"/>
          <w:szCs w:val="27"/>
        </w:rPr>
        <w:t xml:space="preserve">Міський голова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О.М.Шаповал</w:t>
      </w:r>
    </w:p>
    <w:p w:rsidR="001142C8" w:rsidRDefault="00340411">
      <w:pPr>
        <w:pStyle w:val="21"/>
        <w:spacing w:line="204" w:lineRule="auto"/>
        <w:ind w:firstLine="0"/>
        <w:jc w:val="both"/>
      </w:pPr>
      <w:bookmarkStart w:id="1" w:name="__DdeLink__46595_1778999208"/>
      <w:bookmarkEnd w:id="1"/>
      <w:proofErr w:type="spellStart"/>
      <w:r>
        <w:rPr>
          <w:sz w:val="22"/>
          <w:szCs w:val="22"/>
        </w:rPr>
        <w:t>Філіпова</w:t>
      </w:r>
      <w:proofErr w:type="spellEnd"/>
      <w:r>
        <w:rPr>
          <w:sz w:val="22"/>
          <w:szCs w:val="22"/>
        </w:rPr>
        <w:t xml:space="preserve"> Т.Ю., 42204</w:t>
      </w:r>
    </w:p>
    <w:p w:rsidR="001142C8" w:rsidRDefault="001142C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1142C8" w:rsidSect="001142C8">
      <w:pgSz w:w="11906" w:h="16838"/>
      <w:pgMar w:top="360" w:right="567" w:bottom="42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2C8"/>
    <w:rsid w:val="001142C8"/>
    <w:rsid w:val="00340411"/>
    <w:rsid w:val="008F0464"/>
    <w:rsid w:val="00AA2574"/>
    <w:rsid w:val="00CC7C56"/>
    <w:rsid w:val="00D7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C329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1142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142C8"/>
    <w:pPr>
      <w:spacing w:after="140" w:line="288" w:lineRule="auto"/>
    </w:pPr>
  </w:style>
  <w:style w:type="paragraph" w:styleId="a6">
    <w:name w:val="List"/>
    <w:basedOn w:val="a5"/>
    <w:rsid w:val="001142C8"/>
    <w:rPr>
      <w:rFonts w:cs="Arial"/>
    </w:rPr>
  </w:style>
  <w:style w:type="paragraph" w:customStyle="1" w:styleId="Caption">
    <w:name w:val="Caption"/>
    <w:basedOn w:val="a"/>
    <w:qFormat/>
    <w:rsid w:val="001142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1142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2">
    <w:name w:val="Основной текст 22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uiPriority w:val="99"/>
    <w:semiHidden/>
    <w:unhideWhenUsed/>
    <w:qFormat/>
    <w:rsid w:val="00DC329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454</Words>
  <Characters>2590</Characters>
  <Application>Microsoft Office Word</Application>
  <DocSecurity>0</DocSecurity>
  <Lines>21</Lines>
  <Paragraphs>6</Paragraphs>
  <ScaleCrop>false</ScaleCrop>
  <Company>Gorono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ПК-05</cp:lastModifiedBy>
  <cp:revision>30</cp:revision>
  <cp:lastPrinted>2018-09-03T11:20:00Z</cp:lastPrinted>
  <dcterms:created xsi:type="dcterms:W3CDTF">2018-05-23T07:31:00Z</dcterms:created>
  <dcterms:modified xsi:type="dcterms:W3CDTF">2018-09-03T11:48:00Z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Gorono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