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2851785</wp:posOffset>
            </wp:positionH>
            <wp:positionV relativeFrom="paragraph">
              <wp:posOffset>-210185</wp:posOffset>
            </wp:positionV>
            <wp:extent cx="426720" cy="5969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6" t="-79" r="-106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к</w:t>
      </w:r>
      <w:r>
        <w:rPr>
          <w:b/>
          <w:bCs/>
          <w:sz w:val="28"/>
          <w:szCs w:val="28"/>
          <w:lang w:val="uk-UA"/>
        </w:rPr>
        <w:t>опія</w:t>
      </w:r>
    </w:p>
    <w:p>
      <w:pPr>
        <w:pStyle w:val="Normal"/>
        <w:jc w:val="center"/>
        <w:rPr/>
      </w:pPr>
      <w:r>
        <w:rPr>
          <w:b/>
          <w:bCs/>
          <w:sz w:val="28"/>
          <w:lang w:val="uk-UA"/>
        </w:rPr>
        <w:t>МІСЦЕВЕ САМОВРЯДУВАННЯ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lang w:val="uk-UA"/>
        </w:rPr>
        <w:t>ПОКРОВСЬКА  МІСЬКА РАДА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28"/>
          <w:lang w:val="uk-UA"/>
        </w:rPr>
        <w:t>ДНІПРОПЕТРОВСЬКОЇ ОБЛАСТІ</w:t>
      </w:r>
    </w:p>
    <w:p>
      <w:pPr>
        <w:pStyle w:val="Normal"/>
        <w:keepNext w:val="true"/>
        <w:pBdr>
          <w:bottom w:val="single" w:sz="12" w:space="1" w:color="000001"/>
        </w:pBdr>
        <w:jc w:val="center"/>
        <w:rPr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>
      <w:pPr>
        <w:pStyle w:val="Normal"/>
        <w:keepNext w:val="true"/>
        <w:jc w:val="center"/>
        <w:rPr/>
      </w:pPr>
      <w:r>
        <w:rPr>
          <w:b/>
          <w:bCs/>
          <w:sz w:val="28"/>
          <w:szCs w:val="30"/>
          <w:lang w:val="uk-UA"/>
        </w:rPr>
        <w:t xml:space="preserve"> </w:t>
      </w:r>
      <w:r>
        <w:rPr>
          <w:b/>
          <w:bCs/>
          <w:sz w:val="28"/>
          <w:szCs w:val="30"/>
          <w:lang w:val="uk-UA"/>
        </w:rPr>
        <w:t>Р І Ш Е Н Н Я</w:t>
      </w:r>
    </w:p>
    <w:p>
      <w:pPr>
        <w:pStyle w:val="Normal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/>
        </w:rPr>
        <w:t xml:space="preserve">"25" січня  2019 р.                                                                   </w:t>
        <w:tab/>
        <w:tab/>
        <w:tab/>
        <w:t xml:space="preserve">   </w:t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bookmarkStart w:id="0" w:name="__DdeLink__17145_2588634642"/>
      <w:r>
        <w:rPr>
          <w:sz w:val="28"/>
          <w:szCs w:val="28"/>
          <w:lang w:val="uk-UA"/>
        </w:rPr>
        <w:t xml:space="preserve">(41 сесія 7 скликання)                                                                       </w:t>
      </w:r>
    </w:p>
    <w:p>
      <w:pPr>
        <w:pStyle w:val="Normal"/>
        <w:shd w:val="clear" w:color="auto" w:fill="FFFFFF"/>
        <w:spacing w:lineRule="auto" w:line="216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  <w:r>
        <w:rPr>
          <w:color w:val="000000"/>
          <w:spacing w:val="3"/>
          <w:sz w:val="16"/>
          <w:szCs w:val="16"/>
          <w:lang w:val="uk-UA"/>
        </w:rPr>
      </w:r>
    </w:p>
    <w:p>
      <w:pPr>
        <w:pStyle w:val="Normal"/>
        <w:ind w:right="4989" w:hanging="0"/>
        <w:jc w:val="both"/>
        <w:rPr/>
      </w:pPr>
      <w:r>
        <w:rPr>
          <w:sz w:val="28"/>
          <w:szCs w:val="28"/>
          <w:lang w:val="uk-UA"/>
        </w:rPr>
        <w:t xml:space="preserve">Про внесення змін до рішення 40 сесії міської ради 7 скликання від 26.12.2018 №46 “Про затвердження  </w:t>
      </w:r>
      <w:bookmarkStart w:id="1" w:name="_Hlk535235342"/>
      <w:r>
        <w:rPr>
          <w:sz w:val="28"/>
          <w:szCs w:val="28"/>
          <w:lang w:val="uk-UA"/>
        </w:rPr>
        <w:t xml:space="preserve">Комплексної програми соціального захисту населення територіальної громади м.Покров на 2019-2021роки” </w:t>
      </w:r>
      <w:bookmarkEnd w:id="1"/>
      <w:r>
        <w:rPr>
          <w:color w:val="000000"/>
          <w:spacing w:val="3"/>
          <w:sz w:val="28"/>
          <w:szCs w:val="28"/>
          <w:lang w:val="uk-UA"/>
        </w:rPr>
        <w:t>________________________________</w:t>
      </w:r>
    </w:p>
    <w:p>
      <w:pPr>
        <w:pStyle w:val="Normal"/>
        <w:ind w:right="4677" w:hanging="0"/>
        <w:jc w:val="both"/>
        <w:rPr>
          <w:color w:val="000000"/>
          <w:spacing w:val="2"/>
          <w:sz w:val="16"/>
          <w:szCs w:val="16"/>
          <w:lang w:val="uk-UA"/>
        </w:rPr>
      </w:pPr>
      <w:r>
        <w:rPr>
          <w:color w:val="000000"/>
          <w:spacing w:val="2"/>
          <w:sz w:val="16"/>
          <w:szCs w:val="16"/>
          <w:lang w:val="uk-UA"/>
        </w:rPr>
      </w:r>
    </w:p>
    <w:p>
      <w:pPr>
        <w:pStyle w:val="Normal"/>
        <w:ind w:right="4677" w:hanging="0"/>
        <w:jc w:val="both"/>
        <w:rPr>
          <w:color w:val="000000"/>
          <w:spacing w:val="2"/>
          <w:sz w:val="16"/>
          <w:szCs w:val="16"/>
          <w:lang w:val="uk-UA"/>
        </w:rPr>
      </w:pPr>
      <w:r>
        <w:rPr>
          <w:color w:val="000000"/>
          <w:spacing w:val="2"/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/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 статтею</w:t>
      </w:r>
      <w:r>
        <w:rPr>
          <w:color w:val="000000"/>
          <w:sz w:val="28"/>
          <w:szCs w:val="28"/>
          <w:lang w:val="uk-UA"/>
        </w:rPr>
        <w:t xml:space="preserve"> 34 Закону України «Про місцеве самоврядування в Україні», законом України  «Про статус ветеранів війни, гарантії їх соціального захисту», враховуючи відзначення у 2019 році 75-ї річниці визволення міста від фашистських загарбників у ІІ Світовій війні, з метою додаткової підтримки учасників бойових дій, які брали участь у визволенні України та міста під час ІІ Світової війни,  міська рада</w:t>
      </w:r>
    </w:p>
    <w:p>
      <w:pPr>
        <w:pStyle w:val="Normal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10"/>
          <w:szCs w:val="10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В И Р І Ш И Л А:  </w:t>
      </w:r>
    </w:p>
    <w:p>
      <w:pPr>
        <w:pStyle w:val="Normal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 Внести до рішення 40 сесії міської ради 7 скликання  від 26.12.2018 №46  наступні зміни: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1.1 доповнити пункт 2 розділу Х Комплексної програми соціального захисту населення територіальної громади м.Покров на 2019-2021 роки підпунктом 2.12, наступного змісту:</w:t>
      </w:r>
    </w:p>
    <w:tbl>
      <w:tblPr>
        <w:tblW w:w="9821" w:type="dxa"/>
        <w:jc w:val="left"/>
        <w:tblInd w:w="-1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607"/>
        <w:gridCol w:w="2299"/>
        <w:gridCol w:w="2127"/>
        <w:gridCol w:w="992"/>
        <w:gridCol w:w="992"/>
        <w:gridCol w:w="1134"/>
        <w:gridCol w:w="1669"/>
      </w:tblGrid>
      <w:tr>
        <w:trPr/>
        <w:tc>
          <w:tcPr>
            <w:tcW w:w="6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№</w:t>
            </w:r>
            <w:r>
              <w:rPr>
                <w:rFonts w:eastAsia="Liberation Sans Narrow"/>
                <w:sz w:val="26"/>
                <w:szCs w:val="26"/>
                <w:lang w:val="uk-UA"/>
              </w:rPr>
              <w:t xml:space="preserve"> </w:t>
            </w:r>
          </w:p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з\п</w:t>
            </w:r>
          </w:p>
        </w:tc>
        <w:tc>
          <w:tcPr>
            <w:tcW w:w="2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Відповідальні виконавці</w:t>
            </w:r>
          </w:p>
        </w:tc>
        <w:tc>
          <w:tcPr>
            <w:tcW w:w="31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Орієнтовний обсяг фінансування, грн.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</w:tr>
      <w:tr>
        <w:trPr/>
        <w:tc>
          <w:tcPr>
            <w:tcW w:w="6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29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1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2021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</w:tr>
      <w:tr>
        <w:trPr/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2.12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Встановити щомісячну адресну грошову допомогу учасникам бойових дій, які брали участь у визволенні України та міста  під час Другої Світової війни – мешканцям м.Покров за рахунок коштів міського бюджету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napToGrid w:val="false"/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Фінансове управління, виконавчий комітет, управління праці та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980" w:leader="none"/>
              </w:tabs>
              <w:spacing w:lineRule="auto" w:line="20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60000</w:t>
            </w:r>
          </w:p>
        </w:tc>
        <w:tc>
          <w:tcPr>
            <w:tcW w:w="1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55" w:type="dxa"/>
              <w:left w:w="50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spacing w:lineRule="auto" w:line="204"/>
              <w:jc w:val="center"/>
              <w:rPr/>
            </w:pPr>
            <w:r>
              <w:rPr>
                <w:sz w:val="26"/>
                <w:szCs w:val="26"/>
                <w:lang w:val="uk-UA"/>
              </w:rPr>
              <w:t>Поліпшення соціального захисту ветеранів Другої світової війни</w:t>
            </w:r>
          </w:p>
        </w:tc>
      </w:tr>
    </w:tbl>
    <w:p>
      <w:pPr>
        <w:pStyle w:val="Normal"/>
        <w:ind w:firstLine="708"/>
        <w:jc w:val="both"/>
        <w:rPr>
          <w:sz w:val="12"/>
          <w:szCs w:val="12"/>
        </w:rPr>
      </w:pPr>
      <w:r>
        <w:rPr>
          <w:sz w:val="12"/>
          <w:szCs w:val="12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1.2 доповнити розділ 2 Положення про порядок використання коштів міського бюджету, націлених на забезпечення додаткового соціального захисту окремих категорій мешканців територіальної громади м.Покров  пунктом 2.12, наступного змісту: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2.12. </w:t>
      </w:r>
      <w:bookmarkStart w:id="2" w:name="_Hlk535237930"/>
      <w:r>
        <w:rPr>
          <w:sz w:val="28"/>
          <w:szCs w:val="28"/>
          <w:lang w:val="uk-UA"/>
        </w:rPr>
        <w:t xml:space="preserve">Порядок  встановлення та виплати щомісячної адресної грошової допомоги учасникам бойових дій, які брали участь у визволенні України та міста  під час Другої Світової війни – мешканцям м.Покров за рахунок коштів міського бюджету </w:t>
      </w:r>
      <w:bookmarkEnd w:id="2"/>
      <w:r>
        <w:rPr>
          <w:sz w:val="28"/>
          <w:szCs w:val="28"/>
          <w:lang w:val="uk-UA"/>
        </w:rPr>
        <w:t>(додаток 12)”  згідно додатку.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1.3 доповнити пункт 3 рішення шостим абзацом, наступного змісту: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</w:t>
      </w:r>
      <w:bookmarkStart w:id="3" w:name="__DdeLink__592_1654863135"/>
      <w:r>
        <w:rPr>
          <w:sz w:val="28"/>
          <w:szCs w:val="28"/>
          <w:lang w:val="uk-UA"/>
        </w:rPr>
        <w:t>щомісячної адресної грошової допомоги учасникам бойових дій, які брали участь у визволенні України та міста під час Другої Світової війни – мешканцям м.Покров на 2019 рік за рахунок коштів міського бюджету</w:t>
      </w:r>
      <w:bookmarkEnd w:id="3"/>
      <w:r>
        <w:rPr>
          <w:sz w:val="28"/>
          <w:szCs w:val="28"/>
          <w:lang w:val="uk-UA"/>
        </w:rPr>
        <w:t xml:space="preserve"> (додається)”.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2. Затвердити  на 2019 рік за рахунок коштів міського бюджету розмір щомісячної адресної грошової допомоги учасникам бойових дій, які брали участь у визволенні України та міста  під час Другої Світової війни – мешканцям м.Покров (додається).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 Фінансовому управлінню (Міщенко Т.В.) передбачити кошти міського бюджету гідно затвердженого розрахунку на 2019 рік.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4. Координацію роботи по виконанню даного рішення покласти на управління праці та соціального захисту населення (Ігнатюк Т.М.), контроль - на заступника міського голови Бондаренко Н.О., постійні депутатські комісії з питань соціального захисту та охорони здоров’я, освіти, культури та спорту, у справах молоді (Гончаренко Ю.О.) та з питань планування бюджету, фінансів, економічного розвитку, регуляторної політики та підприємництва (Травка В.І.)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О.М. Шаповал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bookmarkStart w:id="4" w:name="__DdeLink__17145_2588634642"/>
      <w:bookmarkEnd w:id="4"/>
      <w:r>
        <w:rPr>
          <w:sz w:val="20"/>
          <w:szCs w:val="20"/>
          <w:lang w:val="uk-UA"/>
        </w:rPr>
        <w:t>Ігнатюк Т.М., 4-11-00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Додаток   </w:t>
      </w:r>
    </w:p>
    <w:p>
      <w:pPr>
        <w:pStyle w:val="Normal"/>
        <w:ind w:firstLine="708"/>
        <w:jc w:val="right"/>
        <w:rPr/>
      </w:pPr>
      <w:r>
        <w:rPr>
          <w:sz w:val="28"/>
          <w:szCs w:val="28"/>
          <w:lang w:val="uk-UA"/>
        </w:rPr>
        <w:t>до рішення 41 сесії  7  скликання</w:t>
      </w:r>
    </w:p>
    <w:p>
      <w:pPr>
        <w:pStyle w:val="Normal"/>
        <w:ind w:firstLine="708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 xml:space="preserve">від «25» січня 2019р. № </w:t>
      </w:r>
      <w:r>
        <w:rPr>
          <w:sz w:val="28"/>
          <w:szCs w:val="28"/>
          <w:lang w:val="uk-UA"/>
        </w:rPr>
        <w:t>21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jc w:val="right"/>
        <w:rPr>
          <w:rFonts w:eastAsia="Arial Unicode MS" w:cs="Liberation Sans Narrow"/>
          <w:lang w:val="uk-UA"/>
        </w:rPr>
      </w:pPr>
      <w:r>
        <w:rPr>
          <w:rFonts w:eastAsia="Arial Unicode MS" w:cs="Liberation Sans Narrow"/>
          <w:lang w:val="uk-UA"/>
        </w:rPr>
        <w:t>Додаток 12</w:t>
      </w:r>
    </w:p>
    <w:p>
      <w:pPr>
        <w:pStyle w:val="Normal"/>
        <w:spacing w:lineRule="auto" w:line="204"/>
        <w:jc w:val="right"/>
        <w:rPr/>
      </w:pPr>
      <w:r>
        <w:rPr>
          <w:rFonts w:eastAsia="Liberation Sans Narrow" w:cs="Liberation Sans Narrow"/>
          <w:lang w:val="uk-UA"/>
        </w:rPr>
        <w:t xml:space="preserve">     </w:t>
      </w:r>
      <w:r>
        <w:rPr>
          <w:rFonts w:cs="Liberation Sans Narrow"/>
          <w:lang w:val="uk-UA"/>
        </w:rPr>
        <w:t>до Положення про порядок  використання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 xml:space="preserve">коштів міського бюджету, націлених на 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ab/>
        <w:tab/>
        <w:tab/>
        <w:tab/>
        <w:tab/>
        <w:t xml:space="preserve">     забезпечення додаткового соціального захисту 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ab/>
        <w:tab/>
        <w:tab/>
        <w:tab/>
        <w:tab/>
        <w:t>окремих категорій мешканців територіальної громади м.Покров , затвердженого рішенням</w:t>
      </w:r>
    </w:p>
    <w:p>
      <w:pPr>
        <w:pStyle w:val="HTMLPreformatted"/>
        <w:spacing w:lineRule="auto" w:line="204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 xml:space="preserve">40 сесії  міської ради 7 скликання </w:t>
      </w:r>
    </w:p>
    <w:p>
      <w:pPr>
        <w:pStyle w:val="HTMLPreformatted"/>
        <w:spacing w:lineRule="auto" w:line="204"/>
        <w:ind w:firstLine="708"/>
        <w:jc w:val="right"/>
        <w:rPr>
          <w:rFonts w:ascii="Times New Roman" w:hAnsi="Times New Roman" w:cs="Liberation Sans Narrow"/>
          <w:sz w:val="24"/>
          <w:szCs w:val="24"/>
          <w:lang w:val="uk-UA"/>
        </w:rPr>
      </w:pPr>
      <w:r>
        <w:rPr>
          <w:rFonts w:cs="Liberation Sans Narrow" w:ascii="Times New Roman" w:hAnsi="Times New Roman"/>
          <w:sz w:val="24"/>
          <w:szCs w:val="24"/>
          <w:lang w:val="uk-UA"/>
        </w:rPr>
        <w:t>від “26” грудня 2018 року № 46</w:t>
      </w:r>
    </w:p>
    <w:p>
      <w:pPr>
        <w:pStyle w:val="Normal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</w:t>
      </w:r>
    </w:p>
    <w:p>
      <w:pPr>
        <w:pStyle w:val="Normal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встановлення та виплати щомісячної </w:t>
      </w:r>
      <w:r>
        <w:rPr>
          <w:sz w:val="28"/>
          <w:szCs w:val="28"/>
          <w:lang w:val="uk-UA"/>
        </w:rPr>
        <w:t>адресної грошової допомоги учасникам бойових дій, які брали участь у визволенні України та міста  під час Другої Світової війни – мешканцям м.Покров за рахунок коштів міського бюджету</w:t>
      </w:r>
    </w:p>
    <w:p>
      <w:pPr>
        <w:pStyle w:val="Normal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HTMLPreformatted"/>
        <w:spacing w:lineRule="auto" w:line="20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numPr>
          <w:ilvl w:val="0"/>
          <w:numId w:val="2"/>
        </w:numPr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Щомісячна адресна грошова допомога встановлюється учасникам бойових дій, які брали участь у визволенні України та міста  під час Другої Світової війни – мешканцям м.Покров та виплачується щомісячно за рахунок коштів міського бюджету.</w:t>
      </w:r>
    </w:p>
    <w:p>
      <w:pPr>
        <w:pStyle w:val="HTMLPreformatted"/>
        <w:numPr>
          <w:ilvl w:val="0"/>
          <w:numId w:val="2"/>
        </w:numPr>
        <w:spacing w:lineRule="auto" w:line="20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Головним розпорядником коштів на виплату щомісячної адресної грошової допомоги  учасникам бойових дій, які брали участь у визволенні України та міста під час  Другої Світової війни – мешканцям м.Покров за рахунок коштів міського бюджету є управління праці та соціального захисту населення виконкому  Покровської міської Ради.</w:t>
      </w:r>
    </w:p>
    <w:p>
      <w:pPr>
        <w:pStyle w:val="Normal"/>
        <w:numPr>
          <w:ilvl w:val="0"/>
          <w:numId w:val="2"/>
        </w:numPr>
        <w:tabs>
          <w:tab w:val="left" w:pos="360" w:leader="none"/>
        </w:tabs>
        <w:spacing w:lineRule="auto" w:line="204"/>
        <w:ind w:left="0" w:right="15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Списки отримувачів щомісячної адресної грошової допомоги  складаються управлінням праці та соціального захисту населення на підставі Єдиного державного реєстру осіб, які мають право на пільги та перебувають на персоніфікованому обліку управління.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709" w:leader="none"/>
        </w:tabs>
        <w:spacing w:lineRule="auto" w:line="204"/>
        <w:ind w:left="0" w:right="15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Виплата щомісячної адресної грошової допомоги здійснюється у розмірі, затвердженому на кожен бюджетний рік у твердій грошовій сумі,  </w:t>
      </w:r>
      <w:r>
        <w:rPr>
          <w:color w:val="000000"/>
          <w:sz w:val="28"/>
          <w:szCs w:val="28"/>
          <w:lang w:val="uk-UA"/>
        </w:rPr>
        <w:t xml:space="preserve">кожному отримувачу такої допомоги або за довіреністю уповноваженій ним особі, на </w:t>
      </w:r>
      <w:r>
        <w:rPr>
          <w:sz w:val="28"/>
          <w:szCs w:val="28"/>
          <w:lang w:val="uk-UA"/>
        </w:rPr>
        <w:t xml:space="preserve">особовий рахунок, відкритий у банку та наданий до управління. </w:t>
      </w:r>
    </w:p>
    <w:p>
      <w:pPr>
        <w:pStyle w:val="HTMLPreformatted"/>
        <w:numPr>
          <w:ilvl w:val="0"/>
          <w:numId w:val="2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Виплата допомоги припиняється:</w:t>
      </w:r>
    </w:p>
    <w:p>
      <w:pPr>
        <w:pStyle w:val="HTMLPreformatted"/>
        <w:numPr>
          <w:ilvl w:val="0"/>
          <w:numId w:val="1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у разі смерті або зміни адреси реєстрації поза межами міста особі, якій встановлено стипендію, з наступного місяця.  </w:t>
      </w:r>
    </w:p>
    <w:p>
      <w:pPr>
        <w:pStyle w:val="HTMLPreformatted"/>
        <w:numPr>
          <w:ilvl w:val="0"/>
          <w:numId w:val="3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виявлення недостовірності наданої особою інформації, внесеної до Єдиного державного автоматизованого реєстру осіб, які мають право на пільги;</w:t>
      </w:r>
    </w:p>
    <w:p>
      <w:pPr>
        <w:pStyle w:val="HTMLPreformatted"/>
        <w:numPr>
          <w:ilvl w:val="0"/>
          <w:numId w:val="3"/>
        </w:numPr>
        <w:shd w:val="clear" w:color="auto" w:fill="FFFFFF"/>
        <w:tabs>
          <w:tab w:val="left" w:pos="36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04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настання обставин, які унеможливлюють виплату, - з місяця, що настає за тим, в якому відбулися зміни.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А.І. Пастух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>ЗАТВЕРДЖЕНО</w:t>
      </w:r>
    </w:p>
    <w:p>
      <w:pPr>
        <w:pStyle w:val="Normal"/>
        <w:ind w:firstLine="708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 xml:space="preserve">  Рішення 41 сесії міської  ради </w:t>
      </w:r>
    </w:p>
    <w:p>
      <w:pPr>
        <w:pStyle w:val="Normal"/>
        <w:ind w:firstLine="708"/>
        <w:jc w:val="center"/>
        <w:rPr/>
      </w:pPr>
      <w:r>
        <w:rPr>
          <w:sz w:val="28"/>
          <w:szCs w:val="28"/>
          <w:lang w:val="uk-UA"/>
        </w:rPr>
        <w:tab/>
        <w:tab/>
        <w:tab/>
        <w:t xml:space="preserve">   7 скликання</w:t>
      </w:r>
    </w:p>
    <w:p>
      <w:pPr>
        <w:pStyle w:val="Normal"/>
        <w:ind w:firstLine="708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 xml:space="preserve">від «25» січня 2019р. № </w:t>
      </w:r>
      <w:r>
        <w:rPr>
          <w:sz w:val="28"/>
          <w:szCs w:val="28"/>
          <w:lang w:val="uk-UA"/>
        </w:rPr>
        <w:t>21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HTMLPreformatted"/>
        <w:spacing w:lineRule="auto" w:line="192"/>
        <w:jc w:val="center"/>
        <w:rPr>
          <w:rFonts w:ascii="Liberation Sans Narrow" w:hAnsi="Liberation Sans Narrow" w:cs="Liberation Sans Narrow"/>
          <w:b/>
          <w:b/>
          <w:sz w:val="24"/>
          <w:szCs w:val="24"/>
          <w:lang w:val="uk-UA"/>
        </w:rPr>
      </w:pPr>
      <w:r>
        <w:rPr>
          <w:rFonts w:cs="Liberation Sans Narrow" w:ascii="Liberation Sans Narrow" w:hAnsi="Liberation Sans Narrow"/>
          <w:b/>
          <w:sz w:val="24"/>
          <w:szCs w:val="24"/>
          <w:lang w:val="uk-UA"/>
        </w:rPr>
      </w:r>
    </w:p>
    <w:p>
      <w:pPr>
        <w:pStyle w:val="HTMLPreformatted"/>
        <w:spacing w:lineRule="auto" w:line="1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Розмір </w:t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щомісячної адресної грошової допомоги учасникам бойових дій, які брали участь у визволенні України та міста під час Другої Світової війни – мешканцям м.Покров на 2019 рік за рахунок коштів міського бюджету</w:t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spacing w:lineRule="auto" w:line="1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spacing w:lineRule="auto" w:line="19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937" w:type="dxa"/>
        <w:jc w:val="left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1"/>
        <w:gridCol w:w="1993"/>
        <w:gridCol w:w="1999"/>
        <w:gridCol w:w="1570"/>
        <w:gridCol w:w="1974"/>
      </w:tblGrid>
      <w:tr>
        <w:trPr/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tabs>
                <w:tab w:val="left" w:pos="916" w:leader="none"/>
                <w:tab w:val="left" w:pos="1832" w:leader="none"/>
                <w:tab w:val="left" w:pos="2127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31943972"/>
            <w:bookmarkEnd w:id="5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часник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бойових дій, які брали участь у визволенні України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та міста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під час Другої Світової війни – мешканц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м.Покров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Розмір щомісячної адресної грошової допомоги на</w:t>
            </w:r>
          </w:p>
          <w:p>
            <w:pPr>
              <w:pStyle w:val="HTMLPreformatted"/>
              <w:spacing w:lineRule="auto" w:line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2019 рік,</w:t>
            </w:r>
          </w:p>
          <w:p>
            <w:pPr>
              <w:pStyle w:val="HTMLPreformatted"/>
              <w:spacing w:lineRule="auto" w:line="19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GoBack"/>
            <w:bookmarkEnd w:id="6"/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Сума потреби в коштах на місяць 2019 року, грн.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Кількість місяців 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Сума потреби в коштах на рік, грн.</w:t>
            </w:r>
          </w:p>
        </w:tc>
      </w:tr>
      <w:tr>
        <w:trPr/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9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HTMLPreformatted"/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60000</w:t>
            </w:r>
          </w:p>
          <w:p>
            <w:pPr>
              <w:pStyle w:val="HTMLPreformatted"/>
              <w:spacing w:lineRule="auto" w:line="19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HTMLPreformatted"/>
        <w:spacing w:lineRule="auto" w:line="19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Начальник управління праці та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соціального захисту населення 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/>
      </w:pPr>
      <w:r>
        <w:rPr>
          <w:sz w:val="28"/>
          <w:szCs w:val="28"/>
          <w:lang w:val="uk-UA"/>
        </w:rPr>
        <w:t xml:space="preserve">Покровської міської Ради                                        </w:t>
        <w:tab/>
        <w:t xml:space="preserve">          Т.М.Ігнатюк          </w:t>
      </w:r>
    </w:p>
    <w:p>
      <w:pPr>
        <w:pStyle w:val="Normal"/>
        <w:ind w:firstLine="708"/>
        <w:jc w:val="both"/>
        <w:rPr/>
      </w:pPr>
      <w:r>
        <w:rPr/>
      </w:r>
    </w:p>
    <w:sectPr>
      <w:type w:val="nextPage"/>
      <w:pgSz w:w="11906" w:h="16838"/>
      <w:pgMar w:left="1701" w:right="515" w:header="0" w:top="840" w:footer="0" w:bottom="92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 Narro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rFonts w:cs="Times New Roman"/>
        <w:color w:val="00000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 w:cs="Arial Unicode MS"/>
        <w:lang w:val="uk-UA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rFonts w:cs="Times New Roman"/>
        <w:color w:val="00000A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6388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ий HTML Знак"/>
    <w:basedOn w:val="DefaultParagraphFont"/>
    <w:link w:val="HTML"/>
    <w:qFormat/>
    <w:rsid w:val="00ca58f3"/>
    <w:rPr>
      <w:rFonts w:ascii="Arial Unicode MS" w:hAnsi="Arial Unicode MS" w:eastAsia="Arial Unicode MS" w:cs="Arial Unicode MS"/>
      <w:sz w:val="20"/>
      <w:szCs w:val="20"/>
      <w:lang w:eastAsia="zh-CN"/>
    </w:rPr>
  </w:style>
  <w:style w:type="character" w:styleId="Style14" w:customStyle="1">
    <w:name w:val="Текст у виносці Знак"/>
    <w:basedOn w:val="DefaultParagraphFont"/>
    <w:uiPriority w:val="99"/>
    <w:semiHidden/>
    <w:qFormat/>
    <w:rsid w:val="00ed7aaf"/>
    <w:rPr>
      <w:rFonts w:ascii="Segoe UI" w:hAnsi="Segoe UI" w:eastAsia="Times New Roman" w:cs="Segoe UI"/>
      <w:sz w:val="18"/>
      <w:szCs w:val="18"/>
      <w:lang w:eastAsia="zh-CN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styleId="ListLabel2" w:customStyle="1">
    <w:name w:val="ListLabel 2"/>
    <w:qFormat/>
    <w:rPr>
      <w:rFonts w:ascii="Times New Roman" w:hAnsi="Times New Roman" w:cs="Arial Unicode MS"/>
      <w:sz w:val="28"/>
      <w:szCs w:val="28"/>
      <w:lang w:val="uk-UA"/>
    </w:rPr>
  </w:style>
  <w:style w:type="character" w:styleId="ListLabel3" w:customStyle="1">
    <w:name w:val="ListLabel 3"/>
    <w:qFormat/>
    <w:rPr>
      <w:rFonts w:ascii="Times New Roman" w:hAnsi="Times New Roman" w:cs="Times New Roman"/>
      <w:color w:val="00000A"/>
      <w:sz w:val="28"/>
      <w:szCs w:val="28"/>
      <w:lang w:val="uk-UA"/>
    </w:rPr>
  </w:style>
  <w:style w:type="character" w:styleId="ListLabel4">
    <w:name w:val="ListLabel 4"/>
    <w:qFormat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styleId="ListLabel5">
    <w:name w:val="ListLabel 5"/>
    <w:qFormat/>
    <w:rPr>
      <w:rFonts w:ascii="Times New Roman" w:hAnsi="Times New Roman" w:cs="Arial Unicode MS"/>
      <w:sz w:val="28"/>
      <w:szCs w:val="28"/>
      <w:lang w:val="uk-UA"/>
    </w:rPr>
  </w:style>
  <w:style w:type="character" w:styleId="ListLabel6">
    <w:name w:val="ListLabel 6"/>
    <w:qFormat/>
    <w:rPr>
      <w:rFonts w:ascii="Times New Roman" w:hAnsi="Times New Roman" w:cs="Times New Roman"/>
      <w:color w:val="00000A"/>
      <w:sz w:val="28"/>
      <w:szCs w:val="28"/>
      <w:lang w:val="uk-U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qFormat/>
    <w:rsid w:val="00a63887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d11c6a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ed7aaf"/>
    <w:pPr/>
    <w:rPr>
      <w:rFonts w:ascii="Segoe UI" w:hAnsi="Segoe UI" w:cs="Segoe UI"/>
      <w:sz w:val="18"/>
      <w:szCs w:val="18"/>
    </w:rPr>
  </w:style>
  <w:style w:type="paragraph" w:styleId="Web" w:customStyle="1">
    <w:name w:val="Обычный (Web)"/>
    <w:basedOn w:val="Normal"/>
    <w:qFormat/>
    <w:rsid w:val="00cd1067"/>
    <w:pPr>
      <w:widowControl w:val="false"/>
      <w:spacing w:before="280" w:after="280"/>
    </w:pPr>
    <w:rPr>
      <w:rFonts w:eastAsia="Lucida Sans Unicode" w:cs="Tahoma"/>
      <w:color w:val="000000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LibreOffice/5.4.7.2$Windows_X86_64 LibreOffice_project/c838ef25c16710f8838b1faec480ebba495259d0</Application>
  <Pages>4</Pages>
  <Words>832</Words>
  <Characters>5263</Characters>
  <CharactersWithSpaces>6419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2019-01-14T11:11:00Z</dcterms:created>
  <dc:creator>Alina</dc:creator>
  <dc:description/>
  <dc:language>ru-RU</dc:language>
  <cp:lastModifiedBy/>
  <cp:lastPrinted>2019-01-16T11:01:00Z</cp:lastPrinted>
  <dcterms:modified xsi:type="dcterms:W3CDTF">2019-01-28T14:04:09Z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