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5243830</wp:posOffset>
                </wp:positionH>
                <wp:positionV relativeFrom="paragraph">
                  <wp:posOffset>-544830</wp:posOffset>
                </wp:positionV>
                <wp:extent cx="701675" cy="314960"/>
                <wp:effectExtent l="0" t="0" r="0" b="0"/>
                <wp:wrapNone/>
                <wp:docPr id="1" name="Фігура1"/>
                <a:graphic xmlns:a="http://schemas.openxmlformats.org/drawingml/2006/main">
                  <a:graphicData uri="http://schemas.microsoft.com/office/word/2010/wordprocessingShape">
                    <wps:wsp>
                      <wps:cNvSpPr txBox="1"/>
                      <wps:spPr>
                        <a:xfrm>
                          <a:off x="0" y="0"/>
                          <a:ext cx="700920" cy="31428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2.9pt;margin-top:-42.9pt;width:55.15pt;height:24.7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27.03.2019 р.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109</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 xml:space="preserve">рекламних конструкцій на фасаді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 xml:space="preserve">будинку №25 по вул. Центральній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ТОВ «ДНІПРОФАРМА»</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товариства з обмеженою відповідальністю               «ДНІПРОФАРМА» щодо надання дозволу на розміщення рекламних конструкцій на фасаді будинку №25 по вул. Центральній, керуючись Законом України «Про рекламу», ст. 30 Закону України «Про місцеве самоврядування в Україні»,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8"/>
          <w:szCs w:val="28"/>
          <w:lang w:val="uk-UA"/>
        </w:rPr>
        <w:t xml:space="preserve">Правил розміщення зовнішньої реклами в м. Покров та Положення про порядок оплати за тимчасове користування місцями розташування рекламних засобів, затверджених рішенням міської ради від 10.02.2012 № 6 (із змінами, внесеними рішенням міської ради від 31.05.2016р. №14),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tabs>
          <w:tab w:val="clear" w:pos="708"/>
          <w:tab w:val="left" w:pos="1134" w:leader="none"/>
          <w:tab w:val="left" w:pos="1276" w:leader="none"/>
        </w:tabs>
        <w:ind w:firstLine="709"/>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Надати </w:t>
      </w:r>
      <w:r>
        <w:rPr>
          <w:rFonts w:cs="Times New Roman" w:ascii="Times New Roman" w:hAnsi="Times New Roman"/>
          <w:sz w:val="28"/>
          <w:szCs w:val="28"/>
          <w:lang w:val="uk-UA"/>
        </w:rPr>
        <w:t xml:space="preserve">товариству з обмеженою відповідальністю «ДНІПРОФАРМА» </w:t>
      </w:r>
      <w:r>
        <w:rPr>
          <w:rFonts w:cs="Times New Roman" w:ascii="Times New Roman" w:hAnsi="Times New Roman"/>
          <w:bCs/>
          <w:sz w:val="28"/>
          <w:szCs w:val="28"/>
          <w:lang w:val="uk-UA"/>
        </w:rPr>
        <w:t>тимчасово, терміном до 01 квітня 2021</w:t>
      </w:r>
      <w:bookmarkStart w:id="0" w:name="_GoBack"/>
      <w:bookmarkEnd w:id="0"/>
      <w:r>
        <w:rPr>
          <w:rFonts w:cs="Times New Roman" w:ascii="Times New Roman" w:hAnsi="Times New Roman"/>
          <w:bCs/>
          <w:sz w:val="28"/>
          <w:szCs w:val="28"/>
          <w:lang w:val="uk-UA"/>
        </w:rPr>
        <w:t xml:space="preserve"> року, дозвіл на розміщення рекламних конструкцій у кількості 2 штук на фасаді будинку            № 25 по вул. Центральній.</w:t>
      </w:r>
    </w:p>
    <w:p>
      <w:pPr>
        <w:pStyle w:val="NoSpacing"/>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rPr>
          <w:rFonts w:ascii="Times New Roman" w:hAnsi="Times New Roman" w:cs="Times New Roman"/>
          <w:bCs/>
          <w:sz w:val="28"/>
          <w:szCs w:val="28"/>
          <w:lang w:val="uk-UA"/>
        </w:rPr>
      </w:pPr>
      <w:r>
        <w:rPr>
          <w:rFonts w:cs="Times New Roman" w:ascii="Times New Roman" w:hAnsi="Times New Roman"/>
          <w:bCs/>
          <w:sz w:val="28"/>
          <w:szCs w:val="28"/>
          <w:lang w:val="uk-UA"/>
        </w:rPr>
        <w:t>2. Попередити ТОВ «ДНІПРОФАРМА»:</w:t>
      </w:r>
    </w:p>
    <w:p>
      <w:pPr>
        <w:pStyle w:val="NoSpacing"/>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2.1.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2.2. Рекламні конструкції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2.3. Після розташування рекламного засобу у п'ятиденний строк подати відділу архітектури та інспекції ДАБК фотокартку місця розташування рекламного засобу (розміром не менш як 6 х 9 см);</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2.4.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поверхні фасаду. </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3. Контроль за виконанням цього рішення покласти на заступника міського голови Чистякова О.Г.</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t>Галанова, 4-32-46</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jc w:val="both"/>
        <w:rPr>
          <w:rFonts w:ascii="Times New Roman" w:hAnsi="Times New Roman" w:cs="Times New Roman"/>
          <w:sz w:val="28"/>
          <w:szCs w:val="28"/>
          <w:lang w:val="uk-UA" w:eastAsia="ar-SA"/>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1"/>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LibreOffice/6.1.4.2$Windows_x86 LibreOffice_project/9d0f32d1f0b509096fd65e0d4bec26ddd1938fd3</Application>
  <Pages>2</Pages>
  <Words>294</Words>
  <Characters>1951</Characters>
  <CharactersWithSpaces>2340</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2019-03-06T11:39:00Z</dcterms:created>
  <dc:creator>digital_PC</dc:creator>
  <dc:description/>
  <dc:language>uk-UA</dc:language>
  <cp:lastModifiedBy/>
  <cp:lastPrinted>2019-02-15T07:48:00Z</cp:lastPrinted>
  <dcterms:modified xsi:type="dcterms:W3CDTF">2019-04-03T09:39:52Z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