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drawing>
          <wp:anchor distT="0" distB="0" distL="114935" distR="114935" simplePos="0" relativeHeight="3" behindDoc="0" locked="0" layoutInCell="0" allowOverlap="1">
            <wp:simplePos x="0" y="0"/>
            <wp:positionH relativeFrom="column">
              <wp:posOffset>2844800</wp:posOffset>
            </wp:positionH>
            <wp:positionV relativeFrom="paragraph">
              <wp:posOffset>-488315</wp:posOffset>
            </wp:positionV>
            <wp:extent cx="416560" cy="596900"/>
            <wp:effectExtent l="0" t="0" r="0" b="0"/>
            <wp:wrapTopAndBottom/>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noChangeArrowheads="1"/>
                    </pic:cNvPicPr>
                  </pic:nvPicPr>
                  <pic:blipFill>
                    <a:blip r:embed="rId2"/>
                    <a:srcRect l="-212" t="-157" r="-212" b="-157"/>
                    <a:stretch>
                      <a:fillRect/>
                    </a:stretch>
                  </pic:blipFill>
                  <pic:spPr bwMode="auto">
                    <a:xfrm>
                      <a:off x="0" y="0"/>
                      <a:ext cx="416560" cy="596900"/>
                    </a:xfrm>
                    <a:prstGeom prst="rect">
                      <a:avLst/>
                    </a:prstGeom>
                    <a:solidFill>
                      <a:srgbClr val="FFFFFF"/>
                    </a:solidFill>
                  </pic:spPr>
                </pic:pic>
              </a:graphicData>
            </a:graphic>
          </wp:anchor>
        </w:drawing>
      </w:r>
      <w:r>
        <w:rPr>
          <w:b/>
          <w:bCs/>
        </w:rPr>
        <w:t>ВИКОНАВЧИЙ КОМІТЕТ ПОКРОВСЬКОЇ МІСЬКОЇ РАДИ</w:t>
      </w:r>
    </w:p>
    <w:p>
      <w:pPr>
        <w:pStyle w:val="BodyText"/>
        <w:jc w:val="center"/>
        <w:rPr>
          <w:b/>
          <w:bCs/>
          <w:sz w:val="12"/>
          <w:szCs w:val="12"/>
        </w:rPr>
      </w:pPr>
      <w:r>
        <w:rPr>
          <w:b/>
          <w:bCs/>
        </w:rPr>
        <w:t>ДНІПРОПЕТРОВСЬКОЇ ОБЛАСТІ</w:t>
      </w:r>
    </w:p>
    <w:p>
      <w:pPr>
        <w:pStyle w:val="BodyText"/>
        <w:jc w:val="center"/>
        <w:rPr>
          <w:b/>
          <w:bCs/>
          <w:sz w:val="12"/>
          <w:szCs w:val="12"/>
        </w:rPr>
      </w:pPr>
      <w:r>
        <w:rPr>
          <w:b/>
          <w:bCs/>
          <w:sz w:val="12"/>
          <w:szCs w:val="12"/>
        </w:rPr>
      </w:r>
    </w:p>
    <w:p>
      <w:pPr>
        <w:pStyle w:val="BodyText"/>
        <w:jc w:val="center"/>
        <w:rPr>
          <w:b/>
          <w:bCs/>
        </w:rPr>
      </w:pPr>
      <w:r>
        <w:rPr>
          <w:b/>
          <w:bCs/>
        </w:rPr>
        <w:t>РІШЕННЯ</w:t>
      </w:r>
    </w:p>
    <w:p>
      <w:pPr>
        <w:pStyle w:val="BodyText2"/>
        <w:ind w:hanging="0"/>
        <w:jc w:val="start"/>
        <w:rPr/>
      </w:pPr>
      <w:r>
        <w:rPr>
          <w:b/>
          <w:bCs/>
          <w:sz w:val="28"/>
          <w:szCs w:val="28"/>
        </w:rPr>
        <w:t xml:space="preserve">01.05.2026                                           </w:t>
      </w:r>
      <w:r>
        <w:rPr>
          <w:sz w:val="28"/>
          <w:szCs w:val="28"/>
        </w:rPr>
        <w:t xml:space="preserve"> </w:t>
      </w:r>
      <w:r>
        <w:rPr>
          <w:sz w:val="20"/>
        </w:rPr>
        <w:t xml:space="preserve">м.Покров  </w:t>
      </w:r>
      <w:r>
        <w:rPr>
          <w:b/>
          <w:bCs/>
          <w:sz w:val="28"/>
          <w:szCs w:val="28"/>
        </w:rPr>
        <w:t xml:space="preserve">                               </w:t>
      </w:r>
      <w:r>
        <w:rPr>
          <w:sz w:val="28"/>
          <w:szCs w:val="28"/>
        </w:rPr>
        <w:t xml:space="preserve">  №</w:t>
      </w:r>
      <w:r>
        <w:rPr>
          <w:b/>
          <w:bCs/>
          <w:sz w:val="28"/>
          <w:szCs w:val="28"/>
        </w:rPr>
        <w:t xml:space="preserve"> 204/06-53-26</w:t>
      </w:r>
    </w:p>
    <w:p>
      <w:pPr>
        <w:pStyle w:val="BodyText"/>
        <w:jc w:val="center"/>
        <w:rPr/>
      </w:pPr>
      <w:r>
        <w:rPr/>
      </w:r>
    </w:p>
    <w:p>
      <w:pPr>
        <w:pStyle w:val="Normal"/>
        <w:jc w:val="center"/>
        <w:rPr>
          <w:sz w:val="16"/>
          <w:szCs w:val="16"/>
          <w:lang w:val="ru-RU"/>
        </w:rPr>
      </w:pPr>
      <w:r>
        <w:rPr>
          <w:sz w:val="16"/>
          <w:szCs w:val="16"/>
          <w:lang w:val="ru-RU"/>
        </w:rPr>
      </w:r>
    </w:p>
    <w:p>
      <w:pPr>
        <w:pStyle w:val="BodyText"/>
        <w:jc w:val="both"/>
        <w:rPr>
          <w:sz w:val="26"/>
          <w:szCs w:val="26"/>
        </w:rPr>
      </w:pPr>
      <w:r>
        <w:rPr>
          <w:sz w:val="26"/>
          <w:szCs w:val="26"/>
        </w:rPr>
        <w:t>Про погодження штатного розпису Покровського міського комунального підприємства «Добробут» з 01.05.2026 у новій редакції</w:t>
      </w:r>
    </w:p>
    <w:p>
      <w:pPr>
        <w:pStyle w:val="BodyText"/>
        <w:jc w:val="both"/>
        <w:rPr>
          <w:sz w:val="26"/>
          <w:szCs w:val="26"/>
        </w:rPr>
      </w:pPr>
      <w:r>
        <w:rPr>
          <w:sz w:val="26"/>
          <w:szCs w:val="26"/>
        </w:rPr>
      </w:r>
    </w:p>
    <w:p>
      <w:pPr>
        <w:pStyle w:val="BodyText"/>
        <w:jc w:val="both"/>
        <w:rPr>
          <w:sz w:val="26"/>
          <w:szCs w:val="26"/>
        </w:rPr>
      </w:pPr>
      <w:r>
        <w:rPr>
          <w:sz w:val="26"/>
          <w:szCs w:val="26"/>
        </w:rPr>
      </w:r>
    </w:p>
    <w:p>
      <w:pPr>
        <w:pStyle w:val="BodyText"/>
        <w:jc w:val="both"/>
        <w:rPr>
          <w:sz w:val="26"/>
          <w:szCs w:val="26"/>
        </w:rPr>
      </w:pPr>
      <w:r>
        <w:rPr>
          <w:sz w:val="26"/>
          <w:szCs w:val="26"/>
        </w:rPr>
        <w:tab/>
        <w:t>Керуючись підпунктом 4 пункту «а» статті 27, статтями 32, 52 Закону України «Про місцеве самоврядування в Україні», постановою кабінету міністрів України від 20.01.2021 №29 «Деякі питання оплати праці працівників установ, закладів та організацій окремих галузей бюджетної сфери», відповідно до пунктів 1.2 та 8.3 Статуту Покровського міського комунального підприємства «Добробут», затвердженого рішенням 61 сесії міської ради 8 скликання від 22.11.2024 №11 «Про затвердження статуту Покровського міського комунального підприємства «Добробут» у новій редакції», з метою приведення назв посад у відповідність до Класифікатора професій ДК 003:2010,  виконавчий комітет</w:t>
      </w:r>
    </w:p>
    <w:p>
      <w:pPr>
        <w:pStyle w:val="BodyText"/>
        <w:jc w:val="both"/>
        <w:rPr>
          <w:sz w:val="26"/>
          <w:szCs w:val="26"/>
        </w:rPr>
      </w:pPr>
      <w:r>
        <w:rPr>
          <w:sz w:val="26"/>
          <w:szCs w:val="26"/>
        </w:rPr>
      </w:r>
    </w:p>
    <w:p>
      <w:pPr>
        <w:pStyle w:val="BodyText"/>
        <w:jc w:val="both"/>
        <w:rPr>
          <w:sz w:val="26"/>
          <w:szCs w:val="26"/>
        </w:rPr>
      </w:pPr>
      <w:r>
        <w:rPr>
          <w:b/>
          <w:bCs/>
          <w:sz w:val="26"/>
          <w:szCs w:val="26"/>
        </w:rPr>
        <w:t>ВИРІШИВ:</w:t>
      </w:r>
    </w:p>
    <w:p>
      <w:pPr>
        <w:pStyle w:val="BodyText"/>
        <w:jc w:val="both"/>
        <w:rPr>
          <w:sz w:val="26"/>
          <w:szCs w:val="26"/>
        </w:rPr>
      </w:pPr>
      <w:r>
        <w:rPr>
          <w:sz w:val="26"/>
          <w:szCs w:val="26"/>
        </w:rPr>
      </w:r>
    </w:p>
    <w:p>
      <w:pPr>
        <w:pStyle w:val="BodyText"/>
        <w:jc w:val="both"/>
        <w:rPr>
          <w:sz w:val="26"/>
          <w:szCs w:val="26"/>
        </w:rPr>
      </w:pPr>
      <w:r>
        <w:rPr>
          <w:sz w:val="26"/>
          <w:szCs w:val="26"/>
        </w:rPr>
        <w:tab/>
        <w:t xml:space="preserve">1. З метою приведення у відповідність до Класифікатора професій ДК 003:2010 внести зміни у штатний розпис Покровського міського комунального підприємства «Добробут», а саме: змінити назву посади «Юрист» на «Юрисконсульт». </w:t>
      </w:r>
    </w:p>
    <w:p>
      <w:pPr>
        <w:pStyle w:val="BodyText"/>
        <w:jc w:val="both"/>
        <w:rPr>
          <w:sz w:val="26"/>
          <w:szCs w:val="26"/>
        </w:rPr>
      </w:pPr>
      <w:r>
        <w:rPr>
          <w:sz w:val="26"/>
          <w:szCs w:val="26"/>
        </w:rPr>
        <w:tab/>
        <w:t xml:space="preserve">2. Погодити Штатний розпис Покровського міського комунального підприємства «Добробут» на 2026 рік у новій редакції у кількості 155,5 штатних одиниць у новій редакції, що додається. </w:t>
      </w:r>
    </w:p>
    <w:p>
      <w:pPr>
        <w:pStyle w:val="BodyText"/>
        <w:jc w:val="both"/>
        <w:rPr>
          <w:sz w:val="26"/>
          <w:szCs w:val="26"/>
        </w:rPr>
      </w:pPr>
      <w:r>
        <w:rPr>
          <w:sz w:val="26"/>
          <w:szCs w:val="26"/>
        </w:rPr>
        <w:tab/>
        <w:t xml:space="preserve">3. Штатний розпис Покровського міського комунального підприємства «Добробут» на 2026 рік у новій редакції ввести в дію з 01 травня 2026 року. </w:t>
      </w:r>
    </w:p>
    <w:p>
      <w:pPr>
        <w:pStyle w:val="BodyText"/>
        <w:jc w:val="both"/>
        <w:rPr>
          <w:sz w:val="26"/>
          <w:szCs w:val="26"/>
        </w:rPr>
      </w:pPr>
      <w:r>
        <w:rPr>
          <w:sz w:val="26"/>
          <w:szCs w:val="26"/>
        </w:rPr>
        <w:tab/>
        <w:t xml:space="preserve">4. Визнати таким, що втратило чинність рішення виконавчого комітету від 20.04.2026 №178/06-53-26 «Про погодження штатного розпису Покровського міського комунального підприємства «Добробут» з 01.05.2026». </w:t>
      </w:r>
    </w:p>
    <w:p>
      <w:pPr>
        <w:pStyle w:val="BodyText"/>
        <w:jc w:val="both"/>
        <w:rPr>
          <w:sz w:val="26"/>
          <w:szCs w:val="26"/>
        </w:rPr>
      </w:pPr>
      <w:r>
        <w:rPr>
          <w:sz w:val="26"/>
          <w:szCs w:val="26"/>
        </w:rPr>
        <w:tab/>
        <w:t xml:space="preserve">5. Координацію роботи щодо виконання даного рішення покласти на директора Покровського міського комунального підприємства «Добробут» Руслана СЕРГЄЄВА, контроль на заступника міського голови з виконавчої роботи Віталія СОЛЯНКО. </w:t>
      </w:r>
    </w:p>
    <w:p>
      <w:pPr>
        <w:pStyle w:val="BodyText"/>
        <w:jc w:val="both"/>
        <w:rPr>
          <w:sz w:val="26"/>
          <w:szCs w:val="26"/>
        </w:rPr>
      </w:pPr>
      <w:r>
        <w:rPr>
          <w:sz w:val="26"/>
          <w:szCs w:val="26"/>
        </w:rPr>
      </w:r>
    </w:p>
    <w:p>
      <w:pPr>
        <w:pStyle w:val="BodyText"/>
        <w:jc w:val="both"/>
        <w:rPr>
          <w:sz w:val="26"/>
          <w:szCs w:val="26"/>
        </w:rPr>
      </w:pPr>
      <w:r>
        <w:rPr>
          <w:sz w:val="26"/>
          <w:szCs w:val="26"/>
        </w:rPr>
      </w:r>
    </w:p>
    <w:p>
      <w:pPr>
        <w:pStyle w:val="BodyText"/>
        <w:jc w:val="both"/>
        <w:rPr>
          <w:sz w:val="26"/>
          <w:szCs w:val="26"/>
        </w:rPr>
      </w:pPr>
      <w:r>
        <w:rPr>
          <w:sz w:val="26"/>
          <w:szCs w:val="26"/>
        </w:rPr>
      </w:r>
    </w:p>
    <w:p>
      <w:pPr>
        <w:pStyle w:val="BodyText"/>
        <w:spacing w:before="0" w:after="0"/>
        <w:jc w:val="both"/>
        <w:rPr/>
        <w:sectPr>
          <w:type w:val="nextPage"/>
          <w:pgSz w:w="11906" w:h="16838"/>
          <w:pgMar w:left="1559" w:right="566" w:gutter="0" w:header="0" w:top="1040" w:footer="0" w:bottom="280"/>
          <w:pgNumType w:fmt="decimal"/>
          <w:formProt w:val="false"/>
          <w:textDirection w:val="lrTb"/>
          <w:docGrid w:type="default" w:linePitch="100" w:charSpace="0"/>
        </w:sectPr>
      </w:pPr>
      <w:r>
        <w:rPr>
          <w:sz w:val="26"/>
          <w:szCs w:val="26"/>
        </w:rPr>
        <w:t xml:space="preserve">Міський голова </w:t>
        <w:tab/>
        <w:tab/>
        <w:tab/>
        <w:tab/>
        <w:tab/>
        <w:tab/>
        <w:tab/>
        <w:t xml:space="preserve">Олександр ШАПОВАЛ </w:t>
      </w:r>
    </w:p>
    <w:p>
      <w:pPr>
        <w:pStyle w:val="Normal"/>
        <w:spacing w:before="149" w:after="0"/>
        <w:ind w:start="85"/>
        <w:rPr>
          <w:spacing w:val="-2"/>
          <w:w w:val="105"/>
          <w:sz w:val="18"/>
        </w:rPr>
      </w:pPr>
      <w:r>
        <w:rPr>
          <w:spacing w:val="-2"/>
          <w:w w:val="105"/>
          <w:sz w:val="18"/>
        </w:rPr>
      </w:r>
      <w:bookmarkStart w:id="0" w:name="_GoBack"/>
      <w:bookmarkStart w:id="1" w:name="_GoBack"/>
      <w:bookmarkEnd w:id="1"/>
    </w:p>
    <w:tbl>
      <w:tblPr>
        <w:tblStyle w:val="a5"/>
        <w:tblW w:w="9917" w:type="dxa"/>
        <w:jc w:val="start"/>
        <w:tblInd w:w="85" w:type="dxa"/>
        <w:tblLayout w:type="fixed"/>
        <w:tblCellMar>
          <w:top w:w="0" w:type="dxa"/>
          <w:start w:w="108" w:type="dxa"/>
          <w:bottom w:w="0" w:type="dxa"/>
          <w:end w:w="108" w:type="dxa"/>
        </w:tblCellMar>
        <w:tblLook w:firstRow="1" w:noVBand="1" w:lastRow="0" w:firstColumn="1" w:lastColumn="0" w:noHBand="0" w:val="04a0"/>
      </w:tblPr>
      <w:tblGrid>
        <w:gridCol w:w="4953"/>
        <w:gridCol w:w="4964"/>
      </w:tblGrid>
      <w:tr>
        <w:trPr>
          <w:trHeight w:val="3325" w:hRule="atLeast"/>
        </w:trPr>
        <w:tc>
          <w:tcPr>
            <w:tcW w:w="4953" w:type="dxa"/>
            <w:tcBorders>
              <w:top w:val="nil"/>
              <w:start w:val="nil"/>
              <w:bottom w:val="nil"/>
              <w:end w:val="nil"/>
            </w:tcBorders>
          </w:tcPr>
          <w:p>
            <w:pPr>
              <w:pStyle w:val="Normal"/>
              <w:widowControl w:val="false"/>
              <w:suppressAutoHyphens w:val="true"/>
              <w:spacing w:lineRule="auto" w:line="240" w:before="0" w:after="0"/>
              <w:ind w:start="85"/>
              <w:jc w:val="start"/>
              <w:rPr>
                <w:sz w:val="22"/>
              </w:rPr>
            </w:pPr>
            <w:r>
              <w:rPr>
                <w:spacing w:val="-2"/>
                <w:kern w:val="0"/>
                <w:sz w:val="16"/>
                <w:szCs w:val="22"/>
                <w:lang w:eastAsia="en-US" w:bidi="ar-SA"/>
              </w:rPr>
              <w:t>ПОГОДЖЕНО:</w:t>
            </w:r>
          </w:p>
          <w:p>
            <w:pPr>
              <w:pStyle w:val="Normal"/>
              <w:widowControl w:val="false"/>
              <w:suppressAutoHyphens w:val="true"/>
              <w:spacing w:lineRule="auto" w:line="240" w:before="0" w:after="0"/>
              <w:ind w:start="85"/>
              <w:jc w:val="start"/>
              <w:rPr>
                <w:sz w:val="22"/>
              </w:rPr>
            </w:pPr>
            <w:r>
              <w:rPr>
                <w:spacing w:val="-2"/>
                <w:w w:val="105"/>
                <w:kern w:val="0"/>
                <w:sz w:val="18"/>
                <w:szCs w:val="22"/>
                <w:lang w:eastAsia="en-US" w:bidi="ar-SA"/>
              </w:rPr>
              <w:t>Рішення</w:t>
            </w:r>
            <w:r>
              <w:rPr>
                <w:spacing w:val="-8"/>
                <w:w w:val="105"/>
                <w:kern w:val="0"/>
                <w:sz w:val="18"/>
                <w:szCs w:val="22"/>
                <w:lang w:eastAsia="en-US" w:bidi="ar-SA"/>
              </w:rPr>
              <w:t xml:space="preserve"> </w:t>
            </w:r>
            <w:r>
              <w:rPr>
                <w:spacing w:val="-2"/>
                <w:w w:val="105"/>
                <w:kern w:val="0"/>
                <w:sz w:val="18"/>
                <w:szCs w:val="22"/>
                <w:lang w:eastAsia="en-US" w:bidi="ar-SA"/>
              </w:rPr>
              <w:t>виконавчого</w:t>
            </w:r>
            <w:r>
              <w:rPr>
                <w:spacing w:val="-9"/>
                <w:w w:val="105"/>
                <w:kern w:val="0"/>
                <w:sz w:val="18"/>
                <w:szCs w:val="22"/>
                <w:lang w:eastAsia="en-US" w:bidi="ar-SA"/>
              </w:rPr>
              <w:t xml:space="preserve"> </w:t>
            </w:r>
            <w:r>
              <w:rPr>
                <w:spacing w:val="-2"/>
                <w:w w:val="105"/>
                <w:kern w:val="0"/>
                <w:sz w:val="18"/>
                <w:szCs w:val="22"/>
                <w:lang w:eastAsia="en-US" w:bidi="ar-SA"/>
              </w:rPr>
              <w:t>комітету</w:t>
            </w:r>
            <w:r>
              <w:rPr>
                <w:spacing w:val="-10"/>
                <w:w w:val="105"/>
                <w:kern w:val="0"/>
                <w:sz w:val="18"/>
                <w:szCs w:val="22"/>
                <w:lang w:eastAsia="en-US" w:bidi="ar-SA"/>
              </w:rPr>
              <w:t xml:space="preserve"> </w:t>
            </w:r>
            <w:r>
              <w:rPr>
                <w:spacing w:val="-2"/>
                <w:w w:val="105"/>
                <w:kern w:val="0"/>
                <w:sz w:val="18"/>
                <w:szCs w:val="22"/>
                <w:lang w:eastAsia="en-US" w:bidi="ar-SA"/>
              </w:rPr>
              <w:t xml:space="preserve">Покровської </w:t>
            </w:r>
            <w:r>
              <w:rPr>
                <w:w w:val="105"/>
                <w:kern w:val="0"/>
                <w:sz w:val="18"/>
                <w:szCs w:val="22"/>
                <w:lang w:eastAsia="en-US" w:bidi="ar-SA"/>
              </w:rPr>
              <w:t>міської ради Дніпропетровської області</w:t>
            </w:r>
          </w:p>
          <w:p>
            <w:pPr>
              <w:pStyle w:val="BodyText"/>
              <w:widowControl w:val="false"/>
              <w:suppressAutoHyphens w:val="true"/>
              <w:spacing w:lineRule="auto" w:line="240" w:before="0" w:after="0"/>
              <w:jc w:val="start"/>
              <w:rPr>
                <w:sz w:val="18"/>
              </w:rPr>
            </w:pPr>
            <w:r>
              <w:rPr>
                <w:sz w:val="18"/>
              </w:rPr>
            </w:r>
          </w:p>
          <w:p>
            <w:pPr>
              <w:pStyle w:val="BodyText"/>
              <w:widowControl w:val="false"/>
              <w:suppressAutoHyphens w:val="true"/>
              <w:spacing w:lineRule="auto" w:line="240" w:before="0" w:after="0"/>
              <w:jc w:val="start"/>
              <w:rPr/>
            </w:pPr>
            <w:r>
              <w:rPr>
                <w:kern w:val="0"/>
                <w:sz w:val="18"/>
                <w:lang w:eastAsia="en-US" w:bidi="ar-SA"/>
              </w:rPr>
              <w:t xml:space="preserve">  </w:t>
            </w:r>
            <w:r>
              <w:rPr>
                <w:kern w:val="0"/>
                <w:sz w:val="18"/>
                <w:lang w:eastAsia="en-US" w:bidi="ar-SA"/>
              </w:rPr>
              <w:t>01.05.2026 № 204/06-53-26</w:t>
            </w:r>
          </w:p>
          <w:p>
            <w:pPr>
              <w:pStyle w:val="Normal"/>
              <w:widowControl w:val="false"/>
              <w:tabs>
                <w:tab w:val="clear" w:pos="720"/>
                <w:tab w:val="left" w:pos="2373" w:leader="none"/>
                <w:tab w:val="left" w:pos="3449" w:leader="none"/>
              </w:tabs>
              <w:suppressAutoHyphens w:val="true"/>
              <w:spacing w:lineRule="auto" w:line="240" w:before="0" w:after="0"/>
              <w:ind w:start="85"/>
              <w:jc w:val="start"/>
              <w:rPr>
                <w:sz w:val="16"/>
              </w:rPr>
            </w:pPr>
            <w:r>
              <w:rPr>
                <w:sz w:val="16"/>
              </w:rPr>
            </w:r>
          </w:p>
          <w:p>
            <w:pPr>
              <w:pStyle w:val="Normal"/>
              <w:widowControl w:val="false"/>
              <w:suppressAutoHyphens w:val="true"/>
              <w:spacing w:lineRule="auto" w:line="240" w:before="0" w:after="0"/>
              <w:jc w:val="start"/>
              <w:rPr>
                <w:spacing w:val="-2"/>
                <w:w w:val="105"/>
                <w:sz w:val="18"/>
              </w:rPr>
            </w:pPr>
            <w:r>
              <w:rPr>
                <w:spacing w:val="-2"/>
                <w:w w:val="105"/>
                <w:sz w:val="18"/>
              </w:rPr>
            </w:r>
          </w:p>
        </w:tc>
        <w:tc>
          <w:tcPr>
            <w:tcW w:w="4964" w:type="dxa"/>
            <w:tcBorders>
              <w:top w:val="nil"/>
              <w:start w:val="nil"/>
              <w:bottom w:val="nil"/>
              <w:end w:val="nil"/>
            </w:tcBorders>
          </w:tcPr>
          <w:p>
            <w:pPr>
              <w:pStyle w:val="Normal"/>
              <w:widowControl w:val="false"/>
              <w:suppressAutoHyphens w:val="true"/>
              <w:spacing w:lineRule="auto" w:line="240" w:before="0" w:after="0"/>
              <w:ind w:start="85"/>
              <w:jc w:val="start"/>
              <w:rPr>
                <w:sz w:val="22"/>
              </w:rPr>
            </w:pPr>
            <w:r>
              <w:rPr>
                <w:spacing w:val="-2"/>
                <w:kern w:val="0"/>
                <w:sz w:val="16"/>
                <w:szCs w:val="22"/>
                <w:lang w:eastAsia="en-US" w:bidi="ar-SA"/>
              </w:rPr>
              <w:t>ЗАТВЕРДЖУЮ:</w:t>
            </w:r>
          </w:p>
          <w:p>
            <w:pPr>
              <w:pStyle w:val="Normal"/>
              <w:widowControl w:val="false"/>
              <w:suppressAutoHyphens w:val="true"/>
              <w:spacing w:lineRule="auto" w:line="240" w:before="0" w:after="0"/>
              <w:ind w:start="85"/>
              <w:jc w:val="start"/>
              <w:rPr>
                <w:spacing w:val="-2"/>
                <w:w w:val="105"/>
                <w:kern w:val="0"/>
                <w:sz w:val="18"/>
                <w:szCs w:val="22"/>
                <w:lang w:eastAsia="en-US" w:bidi="ar-SA"/>
              </w:rPr>
            </w:pPr>
            <w:r>
              <w:rPr>
                <w:spacing w:val="-2"/>
                <w:w w:val="105"/>
                <w:kern w:val="0"/>
                <w:sz w:val="18"/>
                <w:szCs w:val="22"/>
                <w:lang w:eastAsia="en-US" w:bidi="ar-SA"/>
              </w:rPr>
            </w:r>
          </w:p>
          <w:p>
            <w:pPr>
              <w:pStyle w:val="Normal"/>
              <w:widowControl w:val="false"/>
              <w:suppressAutoHyphens w:val="true"/>
              <w:spacing w:lineRule="auto" w:line="240" w:before="0" w:after="0"/>
              <w:ind w:start="85"/>
              <w:jc w:val="start"/>
              <w:rPr>
                <w:sz w:val="22"/>
              </w:rPr>
            </w:pPr>
            <w:r>
              <w:rPr>
                <w:spacing w:val="-2"/>
                <w:w w:val="105"/>
                <w:kern w:val="0"/>
                <w:sz w:val="18"/>
                <w:szCs w:val="22"/>
                <w:lang w:eastAsia="en-US" w:bidi="ar-SA"/>
              </w:rPr>
              <w:t>Штат у кількості 155,5 штатних</w:t>
            </w:r>
            <w:r>
              <w:rPr>
                <w:spacing w:val="-3"/>
                <w:w w:val="105"/>
                <w:kern w:val="0"/>
                <w:sz w:val="18"/>
                <w:szCs w:val="22"/>
                <w:lang w:eastAsia="en-US" w:bidi="ar-SA"/>
              </w:rPr>
              <w:t xml:space="preserve"> </w:t>
            </w:r>
            <w:r>
              <w:rPr>
                <w:spacing w:val="-2"/>
                <w:w w:val="105"/>
                <w:kern w:val="0"/>
                <w:sz w:val="18"/>
                <w:szCs w:val="22"/>
                <w:lang w:eastAsia="en-US" w:bidi="ar-SA"/>
              </w:rPr>
              <w:t>одиниць</w:t>
            </w:r>
          </w:p>
          <w:p>
            <w:pPr>
              <w:pStyle w:val="Normal"/>
              <w:widowControl w:val="false"/>
              <w:suppressAutoHyphens w:val="true"/>
              <w:spacing w:lineRule="auto" w:line="240" w:before="0" w:after="0"/>
              <w:ind w:start="85"/>
              <w:jc w:val="start"/>
              <w:rPr>
                <w:sz w:val="22"/>
              </w:rPr>
            </w:pPr>
            <w:r>
              <w:rPr>
                <w:spacing w:val="-2"/>
                <w:w w:val="105"/>
                <w:kern w:val="0"/>
                <w:sz w:val="18"/>
                <w:szCs w:val="22"/>
                <w:lang w:eastAsia="en-US" w:bidi="ar-SA"/>
              </w:rPr>
              <w:t>з</w:t>
            </w:r>
            <w:r>
              <w:rPr>
                <w:spacing w:val="-8"/>
                <w:w w:val="105"/>
                <w:kern w:val="0"/>
                <w:sz w:val="18"/>
                <w:szCs w:val="22"/>
                <w:lang w:eastAsia="en-US" w:bidi="ar-SA"/>
              </w:rPr>
              <w:t xml:space="preserve"> </w:t>
            </w:r>
            <w:r>
              <w:rPr>
                <w:spacing w:val="-2"/>
                <w:w w:val="105"/>
                <w:kern w:val="0"/>
                <w:sz w:val="18"/>
                <w:szCs w:val="22"/>
                <w:lang w:eastAsia="en-US" w:bidi="ar-SA"/>
              </w:rPr>
              <w:t>місячним фондом заробітної</w:t>
            </w:r>
            <w:r>
              <w:rPr>
                <w:spacing w:val="-5"/>
                <w:w w:val="105"/>
                <w:kern w:val="0"/>
                <w:sz w:val="18"/>
                <w:szCs w:val="22"/>
                <w:lang w:eastAsia="en-US" w:bidi="ar-SA"/>
              </w:rPr>
              <w:t xml:space="preserve"> </w:t>
            </w:r>
            <w:r>
              <w:rPr>
                <w:spacing w:val="-2"/>
                <w:w w:val="105"/>
                <w:kern w:val="0"/>
                <w:sz w:val="18"/>
                <w:szCs w:val="22"/>
                <w:lang w:eastAsia="en-US" w:bidi="ar-SA"/>
              </w:rPr>
              <w:t>плати: 1518367,04</w:t>
            </w:r>
            <w:r>
              <w:rPr>
                <w:spacing w:val="-7"/>
                <w:w w:val="105"/>
                <w:kern w:val="0"/>
                <w:sz w:val="18"/>
                <w:szCs w:val="22"/>
                <w:lang w:eastAsia="en-US" w:bidi="ar-SA"/>
              </w:rPr>
              <w:t xml:space="preserve"> </w:t>
            </w:r>
            <w:r>
              <w:rPr>
                <w:spacing w:val="-4"/>
                <w:w w:val="105"/>
                <w:kern w:val="0"/>
                <w:sz w:val="18"/>
                <w:szCs w:val="22"/>
                <w:lang w:eastAsia="en-US" w:bidi="ar-SA"/>
              </w:rPr>
              <w:t>грн.</w:t>
            </w:r>
          </w:p>
          <w:p>
            <w:pPr>
              <w:pStyle w:val="BodyText"/>
              <w:widowControl w:val="false"/>
              <w:suppressAutoHyphens w:val="true"/>
              <w:spacing w:lineRule="auto" w:line="240" w:before="0" w:after="0"/>
              <w:jc w:val="start"/>
              <w:rPr>
                <w:sz w:val="18"/>
              </w:rPr>
            </w:pPr>
            <w:r>
              <w:rPr>
                <w:sz w:val="18"/>
              </w:rPr>
            </w:r>
          </w:p>
          <w:p>
            <w:pPr>
              <w:pStyle w:val="Normal"/>
              <w:widowControl w:val="false"/>
              <w:suppressAutoHyphens w:val="true"/>
              <w:spacing w:lineRule="auto" w:line="240" w:before="0" w:after="0"/>
              <w:ind w:start="85" w:end="781"/>
              <w:jc w:val="start"/>
              <w:rPr>
                <w:sz w:val="22"/>
              </w:rPr>
            </w:pPr>
            <w:r>
              <w:rPr>
                <w:w w:val="105"/>
                <w:kern w:val="0"/>
                <w:sz w:val="18"/>
                <w:szCs w:val="22"/>
                <w:lang w:eastAsia="en-US" w:bidi="ar-SA"/>
              </w:rPr>
              <w:t>(Один</w:t>
            </w:r>
            <w:r>
              <w:rPr>
                <w:spacing w:val="-12"/>
                <w:w w:val="105"/>
                <w:kern w:val="0"/>
                <w:sz w:val="18"/>
                <w:szCs w:val="22"/>
                <w:lang w:eastAsia="en-US" w:bidi="ar-SA"/>
              </w:rPr>
              <w:t xml:space="preserve"> </w:t>
            </w:r>
            <w:r>
              <w:rPr>
                <w:w w:val="105"/>
                <w:kern w:val="0"/>
                <w:sz w:val="18"/>
                <w:szCs w:val="22"/>
                <w:lang w:eastAsia="en-US" w:bidi="ar-SA"/>
              </w:rPr>
              <w:t>мільйон</w:t>
            </w:r>
            <w:r>
              <w:rPr>
                <w:spacing w:val="-12"/>
                <w:w w:val="105"/>
                <w:kern w:val="0"/>
                <w:sz w:val="18"/>
                <w:szCs w:val="22"/>
                <w:lang w:eastAsia="en-US" w:bidi="ar-SA"/>
              </w:rPr>
              <w:t xml:space="preserve"> </w:t>
            </w:r>
            <w:r>
              <w:rPr>
                <w:w w:val="105"/>
                <w:kern w:val="0"/>
                <w:sz w:val="18"/>
                <w:szCs w:val="22"/>
                <w:lang w:eastAsia="en-US" w:bidi="ar-SA"/>
              </w:rPr>
              <w:t>п'ятсот</w:t>
            </w:r>
            <w:r>
              <w:rPr>
                <w:spacing w:val="-12"/>
                <w:w w:val="105"/>
                <w:kern w:val="0"/>
                <w:sz w:val="18"/>
                <w:szCs w:val="22"/>
                <w:lang w:eastAsia="en-US" w:bidi="ar-SA"/>
              </w:rPr>
              <w:t xml:space="preserve"> </w:t>
            </w:r>
            <w:r>
              <w:rPr>
                <w:w w:val="105"/>
                <w:kern w:val="0"/>
                <w:sz w:val="18"/>
                <w:szCs w:val="22"/>
                <w:lang w:eastAsia="en-US" w:bidi="ar-SA"/>
              </w:rPr>
              <w:t>вісімнадцять</w:t>
            </w:r>
            <w:r>
              <w:rPr>
                <w:spacing w:val="-11"/>
                <w:w w:val="105"/>
                <w:kern w:val="0"/>
                <w:sz w:val="18"/>
                <w:szCs w:val="22"/>
                <w:lang w:eastAsia="en-US" w:bidi="ar-SA"/>
              </w:rPr>
              <w:t xml:space="preserve"> </w:t>
            </w:r>
            <w:r>
              <w:rPr>
                <w:w w:val="105"/>
                <w:kern w:val="0"/>
                <w:sz w:val="18"/>
                <w:szCs w:val="22"/>
                <w:lang w:eastAsia="en-US" w:bidi="ar-SA"/>
              </w:rPr>
              <w:t>тисяч</w:t>
            </w:r>
            <w:r>
              <w:rPr>
                <w:spacing w:val="-12"/>
                <w:w w:val="105"/>
                <w:kern w:val="0"/>
                <w:sz w:val="18"/>
                <w:szCs w:val="22"/>
                <w:lang w:eastAsia="en-US" w:bidi="ar-SA"/>
              </w:rPr>
              <w:t xml:space="preserve"> </w:t>
            </w:r>
            <w:r>
              <w:rPr>
                <w:w w:val="105"/>
                <w:kern w:val="0"/>
                <w:sz w:val="18"/>
                <w:szCs w:val="22"/>
                <w:lang w:eastAsia="en-US" w:bidi="ar-SA"/>
              </w:rPr>
              <w:t>триста шістдесят сім гривень 04 копійки)</w:t>
            </w:r>
          </w:p>
          <w:p>
            <w:pPr>
              <w:pStyle w:val="BodyText"/>
              <w:widowControl w:val="false"/>
              <w:suppressAutoHyphens w:val="true"/>
              <w:spacing w:lineRule="auto" w:line="240" w:before="0" w:after="0"/>
              <w:jc w:val="start"/>
              <w:rPr>
                <w:sz w:val="18"/>
              </w:rPr>
            </w:pPr>
            <w:r>
              <w:rPr>
                <w:sz w:val="18"/>
              </w:rPr>
            </w:r>
          </w:p>
          <w:p>
            <w:pPr>
              <w:pStyle w:val="Normal"/>
              <w:widowControl w:val="false"/>
              <w:suppressAutoHyphens w:val="true"/>
              <w:spacing w:lineRule="auto" w:line="240" w:before="0" w:after="0"/>
              <w:ind w:start="85"/>
              <w:jc w:val="start"/>
              <w:rPr>
                <w:sz w:val="22"/>
              </w:rPr>
            </w:pPr>
            <w:r>
              <w:rPr>
                <w:spacing w:val="-2"/>
                <w:w w:val="105"/>
                <w:kern w:val="0"/>
                <w:sz w:val="18"/>
                <w:szCs w:val="22"/>
                <w:lang w:eastAsia="en-US" w:bidi="ar-SA"/>
              </w:rPr>
              <w:t>Директор</w:t>
            </w:r>
            <w:r>
              <w:rPr>
                <w:spacing w:val="-5"/>
                <w:w w:val="105"/>
                <w:kern w:val="0"/>
                <w:sz w:val="18"/>
                <w:szCs w:val="22"/>
                <w:lang w:eastAsia="en-US" w:bidi="ar-SA"/>
              </w:rPr>
              <w:t xml:space="preserve"> </w:t>
            </w:r>
            <w:r>
              <w:rPr>
                <w:spacing w:val="-2"/>
                <w:w w:val="105"/>
                <w:kern w:val="0"/>
                <w:sz w:val="18"/>
                <w:szCs w:val="22"/>
                <w:lang w:eastAsia="en-US" w:bidi="ar-SA"/>
              </w:rPr>
              <w:t>ПМКП</w:t>
            </w:r>
            <w:r>
              <w:rPr>
                <w:spacing w:val="-6"/>
                <w:w w:val="105"/>
                <w:kern w:val="0"/>
                <w:sz w:val="18"/>
                <w:szCs w:val="22"/>
                <w:lang w:eastAsia="en-US" w:bidi="ar-SA"/>
              </w:rPr>
              <w:t xml:space="preserve"> </w:t>
            </w:r>
            <w:r>
              <w:rPr>
                <w:spacing w:val="-2"/>
                <w:w w:val="105"/>
                <w:kern w:val="0"/>
                <w:sz w:val="18"/>
                <w:szCs w:val="22"/>
                <w:lang w:eastAsia="en-US" w:bidi="ar-SA"/>
              </w:rPr>
              <w:t>"Добробут"</w:t>
            </w:r>
          </w:p>
          <w:p>
            <w:pPr>
              <w:pStyle w:val="Normal"/>
              <w:widowControl w:val="false"/>
              <w:suppressAutoHyphens w:val="true"/>
              <w:spacing w:lineRule="auto" w:line="240" w:before="0" w:after="0"/>
              <w:ind w:start="85"/>
              <w:jc w:val="start"/>
              <w:rPr>
                <w:sz w:val="18"/>
              </w:rPr>
            </w:pPr>
            <w:r>
              <w:rPr>
                <w:sz w:val="18"/>
              </w:rPr>
            </w:r>
          </w:p>
          <w:p>
            <w:pPr>
              <w:pStyle w:val="Normal"/>
              <w:widowControl w:val="false"/>
              <w:suppressAutoHyphens w:val="true"/>
              <w:spacing w:lineRule="auto" w:line="240" w:before="0" w:after="0"/>
              <w:ind w:start="85"/>
              <w:jc w:val="start"/>
              <w:rPr>
                <w:sz w:val="22"/>
              </w:rPr>
            </w:pPr>
            <w:r>
              <w:rPr>
                <w:spacing w:val="-2"/>
                <w:w w:val="105"/>
                <w:kern w:val="0"/>
                <w:sz w:val="18"/>
                <w:szCs w:val="22"/>
                <w:lang w:eastAsia="en-US" w:bidi="ar-SA"/>
              </w:rPr>
              <w:t>_________________________Руслан</w:t>
            </w:r>
            <w:r>
              <w:rPr>
                <w:spacing w:val="-9"/>
                <w:w w:val="105"/>
                <w:kern w:val="0"/>
                <w:sz w:val="18"/>
                <w:szCs w:val="22"/>
                <w:lang w:eastAsia="en-US" w:bidi="ar-SA"/>
              </w:rPr>
              <w:t xml:space="preserve"> </w:t>
            </w:r>
            <w:r>
              <w:rPr>
                <w:spacing w:val="-2"/>
                <w:w w:val="105"/>
                <w:kern w:val="0"/>
                <w:sz w:val="18"/>
                <w:szCs w:val="22"/>
                <w:lang w:eastAsia="en-US" w:bidi="ar-SA"/>
              </w:rPr>
              <w:t>СЕРГЄЄВ</w:t>
            </w:r>
          </w:p>
          <w:p>
            <w:pPr>
              <w:pStyle w:val="Normal"/>
              <w:widowControl w:val="false"/>
              <w:suppressAutoHyphens w:val="true"/>
              <w:spacing w:lineRule="auto" w:line="240" w:before="0" w:after="0"/>
              <w:ind w:start="85"/>
              <w:jc w:val="start"/>
              <w:rPr>
                <w:kern w:val="0"/>
                <w:sz w:val="13"/>
                <w:szCs w:val="22"/>
                <w:u w:val="single"/>
                <w:lang w:eastAsia="en-US" w:bidi="ar-SA"/>
              </w:rPr>
            </w:pPr>
            <w:r>
              <w:rPr>
                <w:kern w:val="0"/>
                <w:sz w:val="13"/>
                <w:szCs w:val="22"/>
                <w:u w:val="single"/>
                <w:lang w:eastAsia="en-US" w:bidi="ar-SA"/>
              </w:rPr>
            </w:r>
          </w:p>
          <w:p>
            <w:pPr>
              <w:pStyle w:val="Normal"/>
              <w:widowControl w:val="false"/>
              <w:suppressAutoHyphens w:val="true"/>
              <w:spacing w:lineRule="auto" w:line="240" w:before="0" w:after="0"/>
              <w:ind w:start="85"/>
              <w:jc w:val="start"/>
              <w:rPr>
                <w:sz w:val="22"/>
              </w:rPr>
            </w:pPr>
            <w:r>
              <w:rPr>
                <w:kern w:val="0"/>
                <w:sz w:val="13"/>
                <w:szCs w:val="22"/>
                <w:u w:val="single"/>
                <w:lang w:eastAsia="en-US" w:bidi="ar-SA"/>
              </w:rPr>
              <w:tab/>
              <w:t>_________________________</w:t>
            </w:r>
            <w:r>
              <w:rPr>
                <w:spacing w:val="-4"/>
                <w:w w:val="105"/>
                <w:kern w:val="0"/>
                <w:sz w:val="13"/>
                <w:szCs w:val="22"/>
                <w:lang w:eastAsia="en-US" w:bidi="ar-SA"/>
              </w:rPr>
              <w:t>М.П.</w:t>
            </w:r>
          </w:p>
          <w:p>
            <w:pPr>
              <w:pStyle w:val="Normal"/>
              <w:widowControl w:val="false"/>
              <w:suppressAutoHyphens w:val="true"/>
              <w:spacing w:lineRule="auto" w:line="240" w:before="0" w:after="0"/>
              <w:jc w:val="start"/>
              <w:rPr>
                <w:sz w:val="22"/>
              </w:rPr>
            </w:pPr>
            <w:r>
              <w:rPr>
                <w:spacing w:val="-4"/>
                <w:w w:val="105"/>
                <w:kern w:val="0"/>
                <w:sz w:val="13"/>
                <w:szCs w:val="22"/>
                <w:lang w:eastAsia="en-US" w:bidi="ar-SA"/>
              </w:rPr>
              <w:t xml:space="preserve">                               </w:t>
            </w:r>
            <w:r>
              <w:rPr>
                <w:spacing w:val="-4"/>
                <w:w w:val="105"/>
                <w:kern w:val="0"/>
                <w:sz w:val="13"/>
                <w:szCs w:val="22"/>
                <w:lang w:eastAsia="en-US" w:bidi="ar-SA"/>
              </w:rPr>
              <w:t>дата</w:t>
            </w:r>
          </w:p>
        </w:tc>
      </w:tr>
    </w:tbl>
    <w:p>
      <w:pPr>
        <w:pStyle w:val="BodyText"/>
        <w:spacing w:before="78" w:after="0"/>
        <w:rPr>
          <w:sz w:val="18"/>
        </w:rPr>
      </w:pPr>
      <w:r>
        <w:rPr>
          <w:sz w:val="18"/>
        </w:rPr>
      </w:r>
    </w:p>
    <w:p>
      <w:pPr>
        <w:sectPr>
          <w:type w:val="nextPage"/>
          <w:pgSz w:w="11906" w:h="16838"/>
          <w:pgMar w:left="1559" w:right="565" w:gutter="0" w:header="0" w:top="1200" w:footer="0" w:bottom="280"/>
          <w:pgNumType w:fmt="decimal"/>
          <w:formProt w:val="false"/>
          <w:textDirection w:val="lrTb"/>
          <w:docGrid w:type="default" w:linePitch="100" w:charSpace="0"/>
        </w:sectPr>
      </w:pPr>
    </w:p>
    <w:p>
      <w:pPr>
        <w:pStyle w:val="Normal"/>
        <w:spacing w:before="128" w:after="0"/>
        <w:ind w:start="-1" w:end="289"/>
        <w:jc w:val="center"/>
        <w:rPr>
          <w:b/>
          <w:sz w:val="21"/>
        </w:rPr>
      </w:pPr>
      <w:r>
        <w:rPr>
          <w:b/>
          <w:sz w:val="21"/>
        </w:rPr>
        <w:t>ШТАТНИЙ</w:t>
      </w:r>
      <w:r>
        <w:rPr>
          <w:b/>
          <w:spacing w:val="16"/>
          <w:sz w:val="21"/>
        </w:rPr>
        <w:t xml:space="preserve"> </w:t>
      </w:r>
      <w:r>
        <w:rPr>
          <w:b/>
          <w:spacing w:val="-2"/>
          <w:sz w:val="21"/>
        </w:rPr>
        <w:t>РОЗПИС</w:t>
      </w:r>
    </w:p>
    <w:p>
      <w:pPr>
        <w:pStyle w:val="Normal"/>
        <w:spacing w:lineRule="auto" w:line="281" w:before="9" w:after="0"/>
        <w:ind w:start="1177" w:end="1473"/>
        <w:jc w:val="center"/>
        <w:rPr>
          <w:b/>
          <w:sz w:val="21"/>
        </w:rPr>
      </w:pPr>
      <w:r>
        <w:rPr>
          <w:b/>
          <w:sz w:val="21"/>
        </w:rPr>
        <w:t xml:space="preserve">Покровського міського комунального підприємства "Добробут" </w:t>
      </w:r>
    </w:p>
    <w:p>
      <w:pPr>
        <w:pStyle w:val="Normal"/>
        <w:spacing w:lineRule="auto" w:line="281" w:before="9" w:after="0"/>
        <w:ind w:start="1177" w:end="1473"/>
        <w:jc w:val="center"/>
        <w:rPr>
          <w:b/>
          <w:sz w:val="21"/>
        </w:rPr>
      </w:pPr>
      <w:r>
        <w:rPr>
          <w:b/>
          <w:sz w:val="21"/>
        </w:rPr>
        <w:t xml:space="preserve"> </w:t>
      </w:r>
      <w:r>
        <w:rPr>
          <w:b/>
          <w:sz w:val="21"/>
        </w:rPr>
        <w:t>з 01 травня 2026 року</w:t>
      </w:r>
    </w:p>
    <w:p>
      <w:pPr>
        <w:pStyle w:val="Normal"/>
        <w:spacing w:lineRule="auto" w:line="281" w:before="9" w:after="0"/>
        <w:ind w:start="1177" w:end="1473"/>
        <w:jc w:val="center"/>
        <w:rPr>
          <w:b/>
          <w:sz w:val="21"/>
        </w:rPr>
      </w:pPr>
      <w:r>
        <w:rPr>
          <w:b/>
          <w:sz w:val="21"/>
        </w:rPr>
        <w:t>у новій редакції</w:t>
      </w:r>
    </w:p>
    <w:p>
      <w:pPr>
        <w:pStyle w:val="BodyText"/>
        <w:spacing w:before="7" w:after="0"/>
        <w:rPr>
          <w:b/>
          <w:sz w:val="11"/>
        </w:rPr>
      </w:pPr>
      <w:r>
        <w:rPr>
          <w:b/>
          <w:sz w:val="11"/>
        </w:rPr>
      </w:r>
    </w:p>
    <w:tbl>
      <w:tblPr>
        <w:tblStyle w:val="TableNormal"/>
        <w:tblW w:w="9353" w:type="dxa"/>
        <w:jc w:val="start"/>
        <w:tblInd w:w="66" w:type="dxa"/>
        <w:tblLayout w:type="fixed"/>
        <w:tblCellMar>
          <w:top w:w="0" w:type="dxa"/>
          <w:start w:w="10" w:type="dxa"/>
          <w:bottom w:w="0" w:type="dxa"/>
          <w:end w:w="5" w:type="dxa"/>
        </w:tblCellMar>
        <w:tblLook w:firstRow="1" w:noVBand="0" w:lastRow="1" w:firstColumn="1" w:lastColumn="1" w:noHBand="0" w:val="01e0"/>
      </w:tblPr>
      <w:tblGrid>
        <w:gridCol w:w="402"/>
        <w:gridCol w:w="2472"/>
        <w:gridCol w:w="954"/>
        <w:gridCol w:w="592"/>
        <w:gridCol w:w="570"/>
        <w:gridCol w:w="1085"/>
        <w:gridCol w:w="1238"/>
        <w:gridCol w:w="2040"/>
      </w:tblGrid>
      <w:tr>
        <w:trPr>
          <w:trHeight w:val="1909" w:hRule="atLeast"/>
        </w:trPr>
        <w:tc>
          <w:tcPr>
            <w:tcW w:w="402" w:type="dxa"/>
            <w:tcBorders>
              <w:top w:val="single" w:sz="8" w:space="0" w:color="000000"/>
              <w:start w:val="single" w:sz="8" w:space="0" w:color="000000"/>
              <w:bottom w:val="single" w:sz="8" w:space="0" w:color="000000"/>
              <w:end w:val="single" w:sz="4" w:space="0" w:color="000000"/>
            </w:tcBorders>
          </w:tcPr>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136" w:after="0"/>
              <w:jc w:val="start"/>
              <w:rPr>
                <w:b/>
                <w:sz w:val="13"/>
              </w:rPr>
            </w:pPr>
            <w:r>
              <w:rPr>
                <w:b/>
                <w:sz w:val="13"/>
              </w:rPr>
            </w:r>
          </w:p>
          <w:p>
            <w:pPr>
              <w:pStyle w:val="TableParagraph"/>
              <w:widowControl w:val="false"/>
              <w:suppressAutoHyphens w:val="true"/>
              <w:spacing w:before="0" w:after="0"/>
              <w:ind w:start="44" w:end="8"/>
              <w:rPr>
                <w:b/>
                <w:sz w:val="13"/>
              </w:rPr>
            </w:pPr>
            <w:r>
              <w:rPr>
                <w:b/>
                <w:spacing w:val="-10"/>
                <w:w w:val="105"/>
                <w:kern w:val="0"/>
                <w:sz w:val="13"/>
                <w:szCs w:val="22"/>
                <w:lang w:eastAsia="en-US" w:bidi="ar-SA"/>
              </w:rPr>
              <w:t>№</w:t>
            </w:r>
          </w:p>
        </w:tc>
        <w:tc>
          <w:tcPr>
            <w:tcW w:w="2472" w:type="dxa"/>
            <w:tcBorders>
              <w:top w:val="single" w:sz="8"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136" w:after="0"/>
              <w:jc w:val="start"/>
              <w:rPr>
                <w:b/>
                <w:sz w:val="13"/>
              </w:rPr>
            </w:pPr>
            <w:r>
              <w:rPr>
                <w:b/>
                <w:sz w:val="13"/>
              </w:rPr>
            </w:r>
          </w:p>
          <w:p>
            <w:pPr>
              <w:pStyle w:val="TableParagraph"/>
              <w:widowControl w:val="false"/>
              <w:suppressAutoHyphens w:val="true"/>
              <w:spacing w:before="0" w:after="0"/>
              <w:ind w:start="702"/>
              <w:jc w:val="start"/>
              <w:rPr>
                <w:b/>
                <w:sz w:val="13"/>
              </w:rPr>
            </w:pPr>
            <w:r>
              <w:rPr>
                <w:b/>
                <w:kern w:val="0"/>
                <w:sz w:val="13"/>
                <w:szCs w:val="22"/>
                <w:lang w:eastAsia="en-US" w:bidi="ar-SA"/>
              </w:rPr>
              <w:t>Посада</w:t>
            </w:r>
            <w:r>
              <w:rPr>
                <w:b/>
                <w:spacing w:val="17"/>
                <w:kern w:val="0"/>
                <w:sz w:val="13"/>
                <w:szCs w:val="22"/>
                <w:lang w:eastAsia="en-US" w:bidi="ar-SA"/>
              </w:rPr>
              <w:t xml:space="preserve"> </w:t>
            </w:r>
            <w:r>
              <w:rPr>
                <w:b/>
                <w:spacing w:val="-2"/>
                <w:kern w:val="0"/>
                <w:sz w:val="13"/>
                <w:szCs w:val="22"/>
                <w:lang w:eastAsia="en-US" w:bidi="ar-SA"/>
              </w:rPr>
              <w:t>(професія)</w:t>
            </w:r>
          </w:p>
        </w:tc>
        <w:tc>
          <w:tcPr>
            <w:tcW w:w="954" w:type="dxa"/>
            <w:tcBorders>
              <w:top w:val="single" w:sz="8"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113" w:after="0"/>
              <w:jc w:val="start"/>
              <w:rPr>
                <w:b/>
                <w:sz w:val="13"/>
              </w:rPr>
            </w:pPr>
            <w:r>
              <w:rPr>
                <w:b/>
                <w:sz w:val="13"/>
              </w:rPr>
            </w:r>
          </w:p>
          <w:p>
            <w:pPr>
              <w:pStyle w:val="TableParagraph"/>
              <w:widowControl w:val="false"/>
              <w:suppressAutoHyphens w:val="true"/>
              <w:spacing w:lineRule="auto" w:line="259" w:before="0" w:after="0"/>
              <w:ind w:hanging="1" w:start="109" w:end="62"/>
              <w:rPr>
                <w:b/>
                <w:sz w:val="13"/>
              </w:rPr>
            </w:pPr>
            <w:r>
              <w:rPr>
                <w:b/>
                <w:w w:val="105"/>
                <w:kern w:val="0"/>
                <w:sz w:val="13"/>
                <w:szCs w:val="22"/>
                <w:lang w:eastAsia="en-US" w:bidi="ar-SA"/>
              </w:rPr>
              <w:t>Код</w:t>
            </w:r>
            <w:r>
              <w:rPr>
                <w:b/>
                <w:spacing w:val="-9"/>
                <w:w w:val="105"/>
                <w:kern w:val="0"/>
                <w:sz w:val="13"/>
                <w:szCs w:val="22"/>
                <w:lang w:eastAsia="en-US" w:bidi="ar-SA"/>
              </w:rPr>
              <w:t xml:space="preserve"> </w:t>
            </w:r>
            <w:r>
              <w:rPr>
                <w:b/>
                <w:w w:val="105"/>
                <w:kern w:val="0"/>
                <w:sz w:val="13"/>
                <w:szCs w:val="22"/>
                <w:lang w:eastAsia="en-US" w:bidi="ar-SA"/>
              </w:rPr>
              <w:t>за</w:t>
            </w:r>
            <w:r>
              <w:rPr>
                <w:b/>
                <w:spacing w:val="40"/>
                <w:w w:val="105"/>
                <w:kern w:val="0"/>
                <w:sz w:val="13"/>
                <w:szCs w:val="22"/>
                <w:lang w:eastAsia="en-US" w:bidi="ar-SA"/>
              </w:rPr>
              <w:t xml:space="preserve"> </w:t>
            </w:r>
            <w:r>
              <w:rPr>
                <w:b/>
                <w:spacing w:val="-2"/>
                <w:w w:val="105"/>
                <w:kern w:val="0"/>
                <w:sz w:val="13"/>
                <w:szCs w:val="22"/>
                <w:lang w:eastAsia="en-US" w:bidi="ar-SA"/>
              </w:rPr>
              <w:t>Класифі-катором</w:t>
            </w:r>
            <w:r>
              <w:rPr>
                <w:b/>
                <w:spacing w:val="40"/>
                <w:w w:val="105"/>
                <w:kern w:val="0"/>
                <w:sz w:val="13"/>
                <w:szCs w:val="22"/>
                <w:lang w:eastAsia="en-US" w:bidi="ar-SA"/>
              </w:rPr>
              <w:t xml:space="preserve"> </w:t>
            </w:r>
            <w:r>
              <w:rPr>
                <w:b/>
                <w:spacing w:val="-2"/>
                <w:w w:val="105"/>
                <w:kern w:val="0"/>
                <w:sz w:val="13"/>
                <w:szCs w:val="22"/>
                <w:lang w:eastAsia="en-US" w:bidi="ar-SA"/>
              </w:rPr>
              <w:t>професій</w:t>
            </w:r>
            <w:r>
              <w:rPr>
                <w:b/>
                <w:spacing w:val="-7"/>
                <w:w w:val="105"/>
                <w:kern w:val="0"/>
                <w:sz w:val="13"/>
                <w:szCs w:val="22"/>
                <w:lang w:eastAsia="en-US" w:bidi="ar-SA"/>
              </w:rPr>
              <w:t xml:space="preserve"> </w:t>
            </w:r>
            <w:r>
              <w:rPr>
                <w:b/>
                <w:spacing w:val="-2"/>
                <w:w w:val="105"/>
                <w:kern w:val="0"/>
                <w:sz w:val="13"/>
                <w:szCs w:val="22"/>
                <w:lang w:eastAsia="en-US" w:bidi="ar-SA"/>
              </w:rPr>
              <w:t>ДК</w:t>
            </w:r>
            <w:r>
              <w:rPr>
                <w:b/>
                <w:spacing w:val="40"/>
                <w:w w:val="105"/>
                <w:kern w:val="0"/>
                <w:sz w:val="13"/>
                <w:szCs w:val="22"/>
                <w:lang w:eastAsia="en-US" w:bidi="ar-SA"/>
              </w:rPr>
              <w:t xml:space="preserve"> </w:t>
            </w:r>
            <w:r>
              <w:rPr>
                <w:b/>
                <w:spacing w:val="-2"/>
                <w:w w:val="105"/>
                <w:kern w:val="0"/>
                <w:sz w:val="13"/>
                <w:szCs w:val="22"/>
                <w:lang w:eastAsia="en-US" w:bidi="ar-SA"/>
              </w:rPr>
              <w:t>003:2010</w:t>
            </w:r>
          </w:p>
        </w:tc>
        <w:tc>
          <w:tcPr>
            <w:tcW w:w="592" w:type="dxa"/>
            <w:tcBorders>
              <w:top w:val="single" w:sz="8"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44" w:after="0"/>
              <w:jc w:val="start"/>
              <w:rPr>
                <w:b/>
                <w:sz w:val="13"/>
              </w:rPr>
            </w:pPr>
            <w:r>
              <w:rPr>
                <w:b/>
                <w:sz w:val="13"/>
              </w:rPr>
            </w:r>
          </w:p>
          <w:p>
            <w:pPr>
              <w:pStyle w:val="TableParagraph"/>
              <w:widowControl w:val="false"/>
              <w:suppressAutoHyphens w:val="true"/>
              <w:spacing w:lineRule="auto" w:line="259" w:before="0" w:after="0"/>
              <w:ind w:firstLine="2" w:start="49" w:end="-15"/>
              <w:rPr>
                <w:b/>
                <w:sz w:val="13"/>
              </w:rPr>
            </w:pPr>
            <w:r>
              <w:rPr>
                <w:b/>
                <w:spacing w:val="-2"/>
                <w:w w:val="105"/>
                <w:kern w:val="0"/>
                <w:sz w:val="13"/>
                <w:szCs w:val="22"/>
                <w:lang w:eastAsia="en-US" w:bidi="ar-SA"/>
              </w:rPr>
              <w:t>Кільк.</w:t>
            </w:r>
            <w:r>
              <w:rPr>
                <w:b/>
                <w:spacing w:val="40"/>
                <w:w w:val="105"/>
                <w:kern w:val="0"/>
                <w:sz w:val="13"/>
                <w:szCs w:val="22"/>
                <w:lang w:eastAsia="en-US" w:bidi="ar-SA"/>
              </w:rPr>
              <w:t xml:space="preserve"> </w:t>
            </w:r>
            <w:r>
              <w:rPr>
                <w:b/>
                <w:spacing w:val="-2"/>
                <w:w w:val="105"/>
                <w:kern w:val="0"/>
                <w:sz w:val="13"/>
                <w:szCs w:val="22"/>
                <w:lang w:eastAsia="en-US" w:bidi="ar-SA"/>
              </w:rPr>
              <w:t>штатни</w:t>
            </w:r>
            <w:r>
              <w:rPr>
                <w:b/>
                <w:spacing w:val="40"/>
                <w:w w:val="105"/>
                <w:kern w:val="0"/>
                <w:sz w:val="13"/>
                <w:szCs w:val="22"/>
                <w:lang w:eastAsia="en-US" w:bidi="ar-SA"/>
              </w:rPr>
              <w:t xml:space="preserve"> </w:t>
            </w:r>
            <w:r>
              <w:rPr>
                <w:b/>
                <w:spacing w:val="-10"/>
                <w:w w:val="105"/>
                <w:kern w:val="0"/>
                <w:sz w:val="13"/>
                <w:szCs w:val="22"/>
                <w:lang w:eastAsia="en-US" w:bidi="ar-SA"/>
              </w:rPr>
              <w:t>х</w:t>
            </w:r>
            <w:r>
              <w:rPr>
                <w:b/>
                <w:spacing w:val="40"/>
                <w:w w:val="105"/>
                <w:kern w:val="0"/>
                <w:sz w:val="13"/>
                <w:szCs w:val="22"/>
                <w:lang w:eastAsia="en-US" w:bidi="ar-SA"/>
              </w:rPr>
              <w:t xml:space="preserve"> </w:t>
            </w:r>
            <w:r>
              <w:rPr>
                <w:b/>
                <w:spacing w:val="-2"/>
                <w:w w:val="105"/>
                <w:kern w:val="0"/>
                <w:sz w:val="13"/>
                <w:szCs w:val="22"/>
                <w:lang w:eastAsia="en-US" w:bidi="ar-SA"/>
              </w:rPr>
              <w:t>одиниць</w:t>
            </w:r>
          </w:p>
        </w:tc>
        <w:tc>
          <w:tcPr>
            <w:tcW w:w="570" w:type="dxa"/>
            <w:tcBorders>
              <w:top w:val="single" w:sz="8"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136" w:after="0"/>
              <w:jc w:val="start"/>
              <w:rPr>
                <w:b/>
                <w:sz w:val="13"/>
              </w:rPr>
            </w:pPr>
            <w:r>
              <w:rPr>
                <w:b/>
                <w:sz w:val="13"/>
              </w:rPr>
            </w:r>
          </w:p>
          <w:p>
            <w:pPr>
              <w:pStyle w:val="TableParagraph"/>
              <w:widowControl w:val="false"/>
              <w:suppressAutoHyphens w:val="true"/>
              <w:spacing w:before="0" w:after="0"/>
              <w:ind w:start="49"/>
              <w:rPr>
                <w:b/>
                <w:sz w:val="13"/>
              </w:rPr>
            </w:pPr>
            <w:r>
              <w:rPr>
                <w:b/>
                <w:spacing w:val="-2"/>
                <w:w w:val="105"/>
                <w:kern w:val="0"/>
                <w:sz w:val="13"/>
                <w:szCs w:val="22"/>
                <w:lang w:eastAsia="en-US" w:bidi="ar-SA"/>
              </w:rPr>
              <w:t>Розряд</w:t>
            </w:r>
          </w:p>
        </w:tc>
        <w:tc>
          <w:tcPr>
            <w:tcW w:w="1085" w:type="dxa"/>
            <w:tcBorders>
              <w:top w:val="single" w:sz="8"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124" w:after="0"/>
              <w:jc w:val="start"/>
              <w:rPr>
                <w:b/>
                <w:sz w:val="13"/>
              </w:rPr>
            </w:pPr>
            <w:r>
              <w:rPr>
                <w:b/>
                <w:sz w:val="13"/>
              </w:rPr>
            </w:r>
          </w:p>
          <w:p>
            <w:pPr>
              <w:pStyle w:val="TableParagraph"/>
              <w:widowControl w:val="false"/>
              <w:suppressAutoHyphens w:val="true"/>
              <w:spacing w:lineRule="auto" w:line="259" w:before="1" w:after="0"/>
              <w:ind w:start="65" w:end="13"/>
              <w:rPr>
                <w:b/>
                <w:sz w:val="13"/>
              </w:rPr>
            </w:pPr>
            <w:r>
              <w:rPr>
                <w:b/>
                <w:spacing w:val="-2"/>
                <w:w w:val="105"/>
                <w:kern w:val="0"/>
                <w:sz w:val="13"/>
                <w:szCs w:val="22"/>
                <w:lang w:eastAsia="en-US" w:bidi="ar-SA"/>
              </w:rPr>
              <w:t>Посадовий</w:t>
            </w:r>
            <w:r>
              <w:rPr>
                <w:b/>
                <w:spacing w:val="40"/>
                <w:w w:val="105"/>
                <w:kern w:val="0"/>
                <w:sz w:val="13"/>
                <w:szCs w:val="22"/>
                <w:lang w:eastAsia="en-US" w:bidi="ar-SA"/>
              </w:rPr>
              <w:t xml:space="preserve"> </w:t>
            </w:r>
            <w:r>
              <w:rPr>
                <w:b/>
                <w:spacing w:val="-2"/>
                <w:w w:val="105"/>
                <w:kern w:val="0"/>
                <w:sz w:val="13"/>
                <w:szCs w:val="22"/>
                <w:lang w:eastAsia="en-US" w:bidi="ar-SA"/>
              </w:rPr>
              <w:t>оклад,</w:t>
            </w:r>
            <w:r>
              <w:rPr>
                <w:b/>
                <w:spacing w:val="-8"/>
                <w:w w:val="105"/>
                <w:kern w:val="0"/>
                <w:sz w:val="13"/>
                <w:szCs w:val="22"/>
                <w:lang w:eastAsia="en-US" w:bidi="ar-SA"/>
              </w:rPr>
              <w:t xml:space="preserve"> </w:t>
            </w:r>
            <w:r>
              <w:rPr>
                <w:b/>
                <w:spacing w:val="-2"/>
                <w:w w:val="105"/>
                <w:kern w:val="0"/>
                <w:sz w:val="13"/>
                <w:szCs w:val="22"/>
                <w:lang w:eastAsia="en-US" w:bidi="ar-SA"/>
              </w:rPr>
              <w:t>(тарифна</w:t>
            </w:r>
            <w:r>
              <w:rPr>
                <w:b/>
                <w:spacing w:val="40"/>
                <w:w w:val="105"/>
                <w:kern w:val="0"/>
                <w:sz w:val="13"/>
                <w:szCs w:val="22"/>
                <w:lang w:eastAsia="en-US" w:bidi="ar-SA"/>
              </w:rPr>
              <w:t xml:space="preserve"> </w:t>
            </w:r>
            <w:r>
              <w:rPr>
                <w:b/>
                <w:w w:val="105"/>
                <w:kern w:val="0"/>
                <w:sz w:val="13"/>
                <w:szCs w:val="22"/>
                <w:lang w:eastAsia="en-US" w:bidi="ar-SA"/>
              </w:rPr>
              <w:t>ставка),</w:t>
            </w:r>
            <w:r>
              <w:rPr>
                <w:b/>
                <w:spacing w:val="-9"/>
                <w:w w:val="105"/>
                <w:kern w:val="0"/>
                <w:sz w:val="13"/>
                <w:szCs w:val="22"/>
                <w:lang w:eastAsia="en-US" w:bidi="ar-SA"/>
              </w:rPr>
              <w:t xml:space="preserve"> </w:t>
            </w:r>
            <w:r>
              <w:rPr>
                <w:b/>
                <w:w w:val="105"/>
                <w:kern w:val="0"/>
                <w:sz w:val="13"/>
                <w:szCs w:val="22"/>
                <w:lang w:eastAsia="en-US" w:bidi="ar-SA"/>
              </w:rPr>
              <w:t>грн.</w:t>
            </w:r>
          </w:p>
        </w:tc>
        <w:tc>
          <w:tcPr>
            <w:tcW w:w="1238" w:type="dxa"/>
            <w:tcBorders>
              <w:top w:val="single" w:sz="8"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b/>
                <w:sz w:val="10"/>
              </w:rPr>
            </w:pPr>
            <w:r>
              <w:rPr>
                <w:b/>
                <w:sz w:val="10"/>
              </w:rPr>
            </w:r>
          </w:p>
          <w:p>
            <w:pPr>
              <w:pStyle w:val="TableParagraph"/>
              <w:widowControl w:val="false"/>
              <w:suppressAutoHyphens w:val="true"/>
              <w:spacing w:before="0" w:after="0"/>
              <w:jc w:val="start"/>
              <w:rPr>
                <w:b/>
                <w:sz w:val="10"/>
              </w:rPr>
            </w:pPr>
            <w:r>
              <w:rPr>
                <w:b/>
                <w:sz w:val="10"/>
              </w:rPr>
            </w:r>
          </w:p>
          <w:p>
            <w:pPr>
              <w:pStyle w:val="TableParagraph"/>
              <w:widowControl w:val="false"/>
              <w:suppressAutoHyphens w:val="true"/>
              <w:spacing w:before="0" w:after="0"/>
              <w:jc w:val="start"/>
              <w:rPr>
                <w:b/>
                <w:sz w:val="10"/>
              </w:rPr>
            </w:pPr>
            <w:r>
              <w:rPr>
                <w:b/>
                <w:sz w:val="10"/>
              </w:rPr>
            </w:r>
          </w:p>
          <w:p>
            <w:pPr>
              <w:pStyle w:val="TableParagraph"/>
              <w:widowControl w:val="false"/>
              <w:suppressAutoHyphens w:val="true"/>
              <w:spacing w:before="89" w:after="0"/>
              <w:jc w:val="start"/>
              <w:rPr>
                <w:b/>
                <w:sz w:val="10"/>
              </w:rPr>
            </w:pPr>
            <w:r>
              <w:rPr>
                <w:b/>
                <w:sz w:val="10"/>
              </w:rPr>
            </w:r>
          </w:p>
          <w:p>
            <w:pPr>
              <w:pStyle w:val="TableParagraph"/>
              <w:widowControl w:val="false"/>
              <w:suppressAutoHyphens w:val="true"/>
              <w:spacing w:lineRule="auto" w:line="293" w:before="1" w:after="0"/>
              <w:ind w:firstLine="6" w:start="42" w:end="1"/>
              <w:rPr>
                <w:b/>
                <w:sz w:val="13"/>
                <w:szCs w:val="13"/>
              </w:rPr>
            </w:pPr>
            <w:r>
              <w:rPr>
                <w:b/>
                <w:spacing w:val="-2"/>
                <w:w w:val="105"/>
                <w:kern w:val="0"/>
                <w:sz w:val="13"/>
                <w:szCs w:val="13"/>
                <w:lang w:eastAsia="en-US" w:bidi="ar-SA"/>
              </w:rPr>
              <w:t>Середньомісячна</w:t>
            </w:r>
            <w:r>
              <w:rPr>
                <w:b/>
                <w:spacing w:val="40"/>
                <w:w w:val="105"/>
                <w:kern w:val="0"/>
                <w:sz w:val="13"/>
                <w:szCs w:val="13"/>
                <w:lang w:eastAsia="en-US" w:bidi="ar-SA"/>
              </w:rPr>
              <w:t xml:space="preserve"> </w:t>
            </w:r>
            <w:r>
              <w:rPr>
                <w:b/>
                <w:w w:val="105"/>
                <w:kern w:val="0"/>
                <w:sz w:val="13"/>
                <w:szCs w:val="13"/>
                <w:lang w:eastAsia="en-US" w:bidi="ar-SA"/>
              </w:rPr>
              <w:t>розрахункова</w:t>
            </w:r>
            <w:r>
              <w:rPr>
                <w:b/>
                <w:spacing w:val="-7"/>
                <w:w w:val="105"/>
                <w:kern w:val="0"/>
                <w:sz w:val="13"/>
                <w:szCs w:val="13"/>
                <w:lang w:eastAsia="en-US" w:bidi="ar-SA"/>
              </w:rPr>
              <w:t xml:space="preserve"> </w:t>
            </w:r>
            <w:r>
              <w:rPr>
                <w:b/>
                <w:w w:val="105"/>
                <w:kern w:val="0"/>
                <w:sz w:val="13"/>
                <w:szCs w:val="13"/>
                <w:lang w:eastAsia="en-US" w:bidi="ar-SA"/>
              </w:rPr>
              <w:t>заробітна</w:t>
            </w:r>
            <w:r>
              <w:rPr>
                <w:b/>
                <w:spacing w:val="40"/>
                <w:w w:val="105"/>
                <w:kern w:val="0"/>
                <w:sz w:val="13"/>
                <w:szCs w:val="13"/>
                <w:lang w:eastAsia="en-US" w:bidi="ar-SA"/>
              </w:rPr>
              <w:t xml:space="preserve"> </w:t>
            </w:r>
            <w:r>
              <w:rPr>
                <w:b/>
                <w:w w:val="105"/>
                <w:kern w:val="0"/>
                <w:sz w:val="13"/>
                <w:szCs w:val="13"/>
                <w:lang w:eastAsia="en-US" w:bidi="ar-SA"/>
              </w:rPr>
              <w:t>плата</w:t>
            </w:r>
            <w:r>
              <w:rPr>
                <w:b/>
                <w:spacing w:val="-4"/>
                <w:w w:val="105"/>
                <w:kern w:val="0"/>
                <w:sz w:val="13"/>
                <w:szCs w:val="13"/>
                <w:lang w:eastAsia="en-US" w:bidi="ar-SA"/>
              </w:rPr>
              <w:t xml:space="preserve"> </w:t>
            </w:r>
            <w:r>
              <w:rPr>
                <w:b/>
                <w:w w:val="105"/>
                <w:kern w:val="0"/>
                <w:sz w:val="13"/>
                <w:szCs w:val="13"/>
                <w:lang w:eastAsia="en-US" w:bidi="ar-SA"/>
              </w:rPr>
              <w:t>штатних</w:t>
            </w:r>
            <w:r>
              <w:rPr>
                <w:b/>
                <w:spacing w:val="-4"/>
                <w:w w:val="105"/>
                <w:kern w:val="0"/>
                <w:sz w:val="13"/>
                <w:szCs w:val="13"/>
                <w:lang w:eastAsia="en-US" w:bidi="ar-SA"/>
              </w:rPr>
              <w:t xml:space="preserve"> </w:t>
            </w:r>
            <w:r>
              <w:rPr>
                <w:b/>
                <w:w w:val="105"/>
                <w:kern w:val="0"/>
                <w:sz w:val="13"/>
                <w:szCs w:val="13"/>
                <w:lang w:eastAsia="en-US" w:bidi="ar-SA"/>
              </w:rPr>
              <w:t>одиниць</w:t>
            </w:r>
            <w:r>
              <w:rPr>
                <w:b/>
                <w:spacing w:val="40"/>
                <w:w w:val="105"/>
                <w:kern w:val="0"/>
                <w:sz w:val="13"/>
                <w:szCs w:val="13"/>
                <w:lang w:eastAsia="en-US" w:bidi="ar-SA"/>
              </w:rPr>
              <w:t xml:space="preserve"> </w:t>
            </w:r>
            <w:r>
              <w:rPr>
                <w:b/>
                <w:w w:val="105"/>
                <w:kern w:val="0"/>
                <w:sz w:val="13"/>
                <w:szCs w:val="13"/>
                <w:lang w:eastAsia="en-US" w:bidi="ar-SA"/>
              </w:rPr>
              <w:t>за</w:t>
            </w:r>
            <w:r>
              <w:rPr>
                <w:b/>
                <w:spacing w:val="-7"/>
                <w:w w:val="105"/>
                <w:kern w:val="0"/>
                <w:sz w:val="13"/>
                <w:szCs w:val="13"/>
                <w:lang w:eastAsia="en-US" w:bidi="ar-SA"/>
              </w:rPr>
              <w:t xml:space="preserve"> </w:t>
            </w:r>
            <w:r>
              <w:rPr>
                <w:b/>
                <w:w w:val="105"/>
                <w:kern w:val="0"/>
                <w:sz w:val="13"/>
                <w:szCs w:val="13"/>
                <w:lang w:eastAsia="en-US" w:bidi="ar-SA"/>
              </w:rPr>
              <w:t>посадовими</w:t>
            </w:r>
            <w:r>
              <w:rPr>
                <w:b/>
                <w:spacing w:val="-7"/>
                <w:w w:val="105"/>
                <w:kern w:val="0"/>
                <w:sz w:val="13"/>
                <w:szCs w:val="13"/>
                <w:lang w:eastAsia="en-US" w:bidi="ar-SA"/>
              </w:rPr>
              <w:t xml:space="preserve"> </w:t>
            </w:r>
            <w:r>
              <w:rPr>
                <w:b/>
                <w:w w:val="105"/>
                <w:kern w:val="0"/>
                <w:sz w:val="13"/>
                <w:szCs w:val="13"/>
                <w:lang w:eastAsia="en-US" w:bidi="ar-SA"/>
              </w:rPr>
              <w:t>окладами</w:t>
            </w:r>
            <w:r>
              <w:rPr>
                <w:b/>
                <w:spacing w:val="40"/>
                <w:w w:val="105"/>
                <w:kern w:val="0"/>
                <w:sz w:val="13"/>
                <w:szCs w:val="13"/>
                <w:lang w:eastAsia="en-US" w:bidi="ar-SA"/>
              </w:rPr>
              <w:t xml:space="preserve"> </w:t>
            </w:r>
            <w:r>
              <w:rPr>
                <w:b/>
                <w:w w:val="105"/>
                <w:kern w:val="0"/>
                <w:sz w:val="13"/>
                <w:szCs w:val="13"/>
                <w:lang w:eastAsia="en-US" w:bidi="ar-SA"/>
              </w:rPr>
              <w:t>та</w:t>
            </w:r>
            <w:r>
              <w:rPr>
                <w:b/>
                <w:spacing w:val="-7"/>
                <w:w w:val="105"/>
                <w:kern w:val="0"/>
                <w:sz w:val="13"/>
                <w:szCs w:val="13"/>
                <w:lang w:eastAsia="en-US" w:bidi="ar-SA"/>
              </w:rPr>
              <w:t xml:space="preserve"> </w:t>
            </w:r>
            <w:r>
              <w:rPr>
                <w:b/>
                <w:w w:val="105"/>
                <w:kern w:val="0"/>
                <w:sz w:val="13"/>
                <w:szCs w:val="13"/>
                <w:lang w:eastAsia="en-US" w:bidi="ar-SA"/>
              </w:rPr>
              <w:t>тарифними</w:t>
            </w:r>
            <w:r>
              <w:rPr>
                <w:b/>
                <w:spacing w:val="-7"/>
                <w:w w:val="105"/>
                <w:kern w:val="0"/>
                <w:sz w:val="13"/>
                <w:szCs w:val="13"/>
                <w:lang w:eastAsia="en-US" w:bidi="ar-SA"/>
              </w:rPr>
              <w:t xml:space="preserve"> </w:t>
            </w:r>
            <w:r>
              <w:rPr>
                <w:b/>
                <w:w w:val="105"/>
                <w:kern w:val="0"/>
                <w:sz w:val="13"/>
                <w:szCs w:val="13"/>
                <w:lang w:eastAsia="en-US" w:bidi="ar-SA"/>
              </w:rPr>
              <w:t>ставками,</w:t>
            </w:r>
            <w:r>
              <w:rPr>
                <w:b/>
                <w:spacing w:val="40"/>
                <w:w w:val="105"/>
                <w:kern w:val="0"/>
                <w:sz w:val="13"/>
                <w:szCs w:val="13"/>
                <w:lang w:eastAsia="en-US" w:bidi="ar-SA"/>
              </w:rPr>
              <w:t xml:space="preserve"> </w:t>
            </w:r>
            <w:r>
              <w:rPr>
                <w:b/>
                <w:spacing w:val="-4"/>
                <w:w w:val="105"/>
                <w:kern w:val="0"/>
                <w:sz w:val="13"/>
                <w:szCs w:val="13"/>
                <w:lang w:eastAsia="en-US" w:bidi="ar-SA"/>
              </w:rPr>
              <w:t>грн.</w:t>
            </w:r>
          </w:p>
        </w:tc>
        <w:tc>
          <w:tcPr>
            <w:tcW w:w="2040" w:type="dxa"/>
            <w:tcBorders>
              <w:top w:val="single" w:sz="8" w:space="0" w:color="000000"/>
              <w:start w:val="single" w:sz="4" w:space="0" w:color="000000"/>
              <w:bottom w:val="single" w:sz="8" w:space="0" w:color="000000"/>
              <w:end w:val="single" w:sz="8" w:space="0" w:color="000000"/>
            </w:tcBorders>
          </w:tcPr>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0" w:after="0"/>
              <w:jc w:val="start"/>
              <w:rPr>
                <w:b/>
                <w:sz w:val="13"/>
              </w:rPr>
            </w:pPr>
            <w:r>
              <w:rPr>
                <w:b/>
                <w:sz w:val="13"/>
              </w:rPr>
            </w:r>
          </w:p>
          <w:p>
            <w:pPr>
              <w:pStyle w:val="TableParagraph"/>
              <w:widowControl w:val="false"/>
              <w:suppressAutoHyphens w:val="true"/>
              <w:spacing w:before="136" w:after="0"/>
              <w:jc w:val="start"/>
              <w:rPr>
                <w:b/>
                <w:sz w:val="13"/>
              </w:rPr>
            </w:pPr>
            <w:r>
              <w:rPr>
                <w:b/>
                <w:sz w:val="13"/>
              </w:rPr>
            </w:r>
          </w:p>
          <w:p>
            <w:pPr>
              <w:pStyle w:val="TableParagraph"/>
              <w:widowControl w:val="false"/>
              <w:suppressAutoHyphens w:val="true"/>
              <w:spacing w:before="0" w:after="0"/>
              <w:ind w:start="62"/>
              <w:rPr>
                <w:b/>
                <w:sz w:val="13"/>
              </w:rPr>
            </w:pPr>
            <w:r>
              <w:rPr>
                <w:b/>
                <w:kern w:val="0"/>
                <w:sz w:val="13"/>
                <w:szCs w:val="22"/>
                <w:lang w:eastAsia="en-US" w:bidi="ar-SA"/>
              </w:rPr>
              <w:t>Місячний</w:t>
            </w:r>
            <w:r>
              <w:rPr>
                <w:b/>
                <w:spacing w:val="21"/>
                <w:kern w:val="0"/>
                <w:sz w:val="13"/>
                <w:szCs w:val="22"/>
                <w:lang w:eastAsia="en-US" w:bidi="ar-SA"/>
              </w:rPr>
              <w:t xml:space="preserve"> </w:t>
            </w:r>
            <w:r>
              <w:rPr>
                <w:b/>
                <w:kern w:val="0"/>
                <w:sz w:val="13"/>
                <w:szCs w:val="22"/>
                <w:lang w:eastAsia="en-US" w:bidi="ar-SA"/>
              </w:rPr>
              <w:t>фонд</w:t>
            </w:r>
            <w:r>
              <w:rPr>
                <w:b/>
                <w:spacing w:val="22"/>
                <w:kern w:val="0"/>
                <w:sz w:val="13"/>
                <w:szCs w:val="22"/>
                <w:lang w:eastAsia="en-US" w:bidi="ar-SA"/>
              </w:rPr>
              <w:t xml:space="preserve"> </w:t>
            </w:r>
            <w:r>
              <w:rPr>
                <w:b/>
                <w:kern w:val="0"/>
                <w:sz w:val="13"/>
                <w:szCs w:val="22"/>
                <w:lang w:eastAsia="en-US" w:bidi="ar-SA"/>
              </w:rPr>
              <w:t>зарплати,</w:t>
            </w:r>
            <w:r>
              <w:rPr>
                <w:b/>
                <w:spacing w:val="12"/>
                <w:kern w:val="0"/>
                <w:sz w:val="13"/>
                <w:szCs w:val="22"/>
                <w:lang w:eastAsia="en-US" w:bidi="ar-SA"/>
              </w:rPr>
              <w:t xml:space="preserve"> </w:t>
            </w:r>
            <w:r>
              <w:rPr>
                <w:b/>
                <w:spacing w:val="-4"/>
                <w:kern w:val="0"/>
                <w:sz w:val="13"/>
                <w:szCs w:val="22"/>
                <w:lang w:eastAsia="en-US" w:bidi="ar-SA"/>
              </w:rPr>
              <w:t>грн.</w:t>
            </w:r>
          </w:p>
        </w:tc>
      </w:tr>
      <w:tr>
        <w:trPr>
          <w:trHeight w:val="246"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49" w:after="0"/>
              <w:ind w:start="44" w:end="10"/>
              <w:rPr>
                <w:b/>
                <w:sz w:val="13"/>
              </w:rPr>
            </w:pPr>
            <w:r>
              <w:rPr>
                <w:b/>
                <w:spacing w:val="-10"/>
                <w:w w:val="105"/>
                <w:kern w:val="0"/>
                <w:sz w:val="13"/>
                <w:szCs w:val="22"/>
                <w:lang w:eastAsia="en-US" w:bidi="ar-SA"/>
              </w:rPr>
              <w:t>I</w:t>
            </w:r>
          </w:p>
        </w:tc>
        <w:tc>
          <w:tcPr>
            <w:tcW w:w="8951" w:type="dxa"/>
            <w:gridSpan w:val="7"/>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0" w:end="11"/>
              <w:rPr>
                <w:b/>
                <w:sz w:val="13"/>
              </w:rPr>
            </w:pPr>
            <w:r>
              <w:rPr>
                <w:b/>
                <w:spacing w:val="-5"/>
                <w:w w:val="105"/>
                <w:kern w:val="0"/>
                <w:sz w:val="13"/>
                <w:szCs w:val="22"/>
                <w:lang w:eastAsia="en-US" w:bidi="ar-SA"/>
              </w:rPr>
              <w:t>АУП</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Директор</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2"/>
                <w:w w:val="105"/>
                <w:kern w:val="0"/>
                <w:sz w:val="13"/>
                <w:szCs w:val="22"/>
                <w:lang w:eastAsia="en-US" w:bidi="ar-SA"/>
              </w:rPr>
              <w:t>1210.1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33,500.00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33,500.00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33,500.00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Заступник</w:t>
            </w:r>
            <w:r>
              <w:rPr>
                <w:spacing w:val="10"/>
                <w:kern w:val="0"/>
                <w:sz w:val="13"/>
                <w:szCs w:val="22"/>
                <w:lang w:eastAsia="en-US" w:bidi="ar-SA"/>
              </w:rPr>
              <w:t xml:space="preserve"> </w:t>
            </w:r>
            <w:r>
              <w:rPr>
                <w:spacing w:val="-2"/>
                <w:kern w:val="0"/>
                <w:sz w:val="13"/>
                <w:szCs w:val="22"/>
                <w:lang w:eastAsia="en-US" w:bidi="ar-SA"/>
              </w:rPr>
              <w:t>директора</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2"/>
                <w:w w:val="105"/>
                <w:kern w:val="0"/>
                <w:sz w:val="13"/>
                <w:szCs w:val="22"/>
                <w:lang w:eastAsia="en-US" w:bidi="ar-SA"/>
              </w:rPr>
              <w:t>1210.1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14,602.00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14,602.00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14,602.00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3</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Головний</w:t>
            </w:r>
            <w:r>
              <w:rPr>
                <w:spacing w:val="16"/>
                <w:kern w:val="0"/>
                <w:sz w:val="13"/>
                <w:szCs w:val="22"/>
                <w:lang w:eastAsia="en-US" w:bidi="ar-SA"/>
              </w:rPr>
              <w:t xml:space="preserve"> </w:t>
            </w:r>
            <w:r>
              <w:rPr>
                <w:spacing w:val="-2"/>
                <w:kern w:val="0"/>
                <w:sz w:val="13"/>
                <w:szCs w:val="22"/>
                <w:lang w:eastAsia="en-US" w:bidi="ar-SA"/>
              </w:rPr>
              <w:t>інженер</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2"/>
                <w:w w:val="105"/>
                <w:kern w:val="0"/>
                <w:sz w:val="13"/>
                <w:szCs w:val="22"/>
                <w:lang w:eastAsia="en-US" w:bidi="ar-SA"/>
              </w:rPr>
              <w:t>1229.7</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14,602.00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14,602.00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14,602.00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4</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Головний</w:t>
            </w:r>
            <w:r>
              <w:rPr>
                <w:spacing w:val="16"/>
                <w:kern w:val="0"/>
                <w:sz w:val="13"/>
                <w:szCs w:val="22"/>
                <w:lang w:eastAsia="en-US" w:bidi="ar-SA"/>
              </w:rPr>
              <w:t xml:space="preserve"> </w:t>
            </w:r>
            <w:r>
              <w:rPr>
                <w:spacing w:val="-2"/>
                <w:kern w:val="0"/>
                <w:sz w:val="13"/>
                <w:szCs w:val="22"/>
                <w:lang w:eastAsia="en-US" w:bidi="ar-SA"/>
              </w:rPr>
              <w:t>бухгалтер</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1231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14,602.00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14,602.00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14,602.00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5</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Юрисконсульт</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2429</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5"/>
                <w:w w:val="105"/>
                <w:kern w:val="0"/>
                <w:sz w:val="13"/>
                <w:szCs w:val="22"/>
                <w:lang w:eastAsia="en-US" w:bidi="ar-SA"/>
              </w:rPr>
              <w:t>0.5</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14,602.00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7,301.00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7,301.00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6</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Інженер</w:t>
            </w:r>
            <w:r>
              <w:rPr>
                <w:spacing w:val="14"/>
                <w:kern w:val="0"/>
                <w:sz w:val="13"/>
                <w:szCs w:val="22"/>
                <w:lang w:eastAsia="en-US" w:bidi="ar-SA"/>
              </w:rPr>
              <w:t xml:space="preserve"> </w:t>
            </w:r>
            <w:r>
              <w:rPr>
                <w:kern w:val="0"/>
                <w:sz w:val="13"/>
                <w:szCs w:val="22"/>
                <w:lang w:eastAsia="en-US" w:bidi="ar-SA"/>
              </w:rPr>
              <w:t>з</w:t>
            </w:r>
            <w:r>
              <w:rPr>
                <w:spacing w:val="5"/>
                <w:kern w:val="0"/>
                <w:sz w:val="13"/>
                <w:szCs w:val="22"/>
                <w:lang w:eastAsia="en-US" w:bidi="ar-SA"/>
              </w:rPr>
              <w:t xml:space="preserve"> </w:t>
            </w:r>
            <w:r>
              <w:rPr>
                <w:kern w:val="0"/>
                <w:sz w:val="13"/>
                <w:szCs w:val="22"/>
                <w:lang w:eastAsia="en-US" w:bidi="ar-SA"/>
              </w:rPr>
              <w:t>проектно-кошторисної</w:t>
            </w:r>
            <w:r>
              <w:rPr>
                <w:spacing w:val="14"/>
                <w:kern w:val="0"/>
                <w:sz w:val="13"/>
                <w:szCs w:val="22"/>
                <w:lang w:eastAsia="en-US" w:bidi="ar-SA"/>
              </w:rPr>
              <w:t xml:space="preserve"> </w:t>
            </w:r>
            <w:r>
              <w:rPr>
                <w:spacing w:val="-2"/>
                <w:kern w:val="0"/>
                <w:sz w:val="13"/>
                <w:szCs w:val="22"/>
                <w:lang w:eastAsia="en-US" w:bidi="ar-SA"/>
              </w:rPr>
              <w:t>роботи</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2"/>
                <w:w w:val="105"/>
                <w:kern w:val="0"/>
                <w:sz w:val="13"/>
                <w:szCs w:val="22"/>
                <w:lang w:eastAsia="en-US" w:bidi="ar-SA"/>
              </w:rPr>
              <w:t>2142.2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12,108.00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12,108.00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12,108.00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7</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Провідний</w:t>
            </w:r>
            <w:r>
              <w:rPr>
                <w:spacing w:val="19"/>
                <w:kern w:val="0"/>
                <w:sz w:val="13"/>
                <w:szCs w:val="22"/>
                <w:lang w:eastAsia="en-US" w:bidi="ar-SA"/>
              </w:rPr>
              <w:t xml:space="preserve"> </w:t>
            </w:r>
            <w:r>
              <w:rPr>
                <w:spacing w:val="-2"/>
                <w:kern w:val="0"/>
                <w:sz w:val="13"/>
                <w:szCs w:val="22"/>
                <w:lang w:eastAsia="en-US" w:bidi="ar-SA"/>
              </w:rPr>
              <w:t>бухгалтер</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3433</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2</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10,684.00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21,368.00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21,368.00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8</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Фахівець</w:t>
            </w:r>
            <w:r>
              <w:rPr>
                <w:spacing w:val="10"/>
                <w:kern w:val="0"/>
                <w:sz w:val="13"/>
                <w:szCs w:val="22"/>
                <w:lang w:eastAsia="en-US" w:bidi="ar-SA"/>
              </w:rPr>
              <w:t xml:space="preserve"> </w:t>
            </w:r>
            <w:r>
              <w:rPr>
                <w:kern w:val="0"/>
                <w:sz w:val="13"/>
                <w:szCs w:val="22"/>
                <w:lang w:eastAsia="en-US" w:bidi="ar-SA"/>
              </w:rPr>
              <w:t>з</w:t>
            </w:r>
            <w:r>
              <w:rPr>
                <w:spacing w:val="7"/>
                <w:kern w:val="0"/>
                <w:sz w:val="13"/>
                <w:szCs w:val="22"/>
                <w:lang w:eastAsia="en-US" w:bidi="ar-SA"/>
              </w:rPr>
              <w:t xml:space="preserve"> </w:t>
            </w:r>
            <w:r>
              <w:rPr>
                <w:kern w:val="0"/>
                <w:sz w:val="13"/>
                <w:szCs w:val="22"/>
                <w:lang w:eastAsia="en-US" w:bidi="ar-SA"/>
              </w:rPr>
              <w:t>публічних</w:t>
            </w:r>
            <w:r>
              <w:rPr>
                <w:spacing w:val="17"/>
                <w:kern w:val="0"/>
                <w:sz w:val="13"/>
                <w:szCs w:val="22"/>
                <w:lang w:eastAsia="en-US" w:bidi="ar-SA"/>
              </w:rPr>
              <w:t xml:space="preserve"> </w:t>
            </w:r>
            <w:r>
              <w:rPr>
                <w:spacing w:val="-2"/>
                <w:kern w:val="0"/>
                <w:sz w:val="13"/>
                <w:szCs w:val="22"/>
                <w:lang w:eastAsia="en-US" w:bidi="ar-SA"/>
              </w:rPr>
              <w:t>закупівель</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2"/>
                <w:w w:val="105"/>
                <w:kern w:val="0"/>
                <w:sz w:val="13"/>
                <w:szCs w:val="22"/>
                <w:lang w:eastAsia="en-US" w:bidi="ar-SA"/>
              </w:rPr>
              <w:t>2419.2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10,684.00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10,684.00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10,684.00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9</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Провідний</w:t>
            </w:r>
            <w:r>
              <w:rPr>
                <w:spacing w:val="10"/>
                <w:kern w:val="0"/>
                <w:sz w:val="13"/>
                <w:szCs w:val="22"/>
                <w:lang w:eastAsia="en-US" w:bidi="ar-SA"/>
              </w:rPr>
              <w:t xml:space="preserve"> </w:t>
            </w:r>
            <w:r>
              <w:rPr>
                <w:kern w:val="0"/>
                <w:sz w:val="13"/>
                <w:szCs w:val="22"/>
                <w:lang w:eastAsia="en-US" w:bidi="ar-SA"/>
              </w:rPr>
              <w:t>інженер</w:t>
            </w:r>
            <w:r>
              <w:rPr>
                <w:spacing w:val="19"/>
                <w:kern w:val="0"/>
                <w:sz w:val="13"/>
                <w:szCs w:val="22"/>
                <w:lang w:eastAsia="en-US" w:bidi="ar-SA"/>
              </w:rPr>
              <w:t xml:space="preserve"> </w:t>
            </w:r>
            <w:r>
              <w:rPr>
                <w:kern w:val="0"/>
                <w:sz w:val="13"/>
                <w:szCs w:val="22"/>
                <w:lang w:eastAsia="en-US" w:bidi="ar-SA"/>
              </w:rPr>
              <w:t>з</w:t>
            </w:r>
            <w:r>
              <w:rPr>
                <w:spacing w:val="7"/>
                <w:kern w:val="0"/>
                <w:sz w:val="13"/>
                <w:szCs w:val="22"/>
                <w:lang w:eastAsia="en-US" w:bidi="ar-SA"/>
              </w:rPr>
              <w:t xml:space="preserve"> </w:t>
            </w:r>
            <w:r>
              <w:rPr>
                <w:kern w:val="0"/>
                <w:sz w:val="13"/>
                <w:szCs w:val="22"/>
                <w:lang w:eastAsia="en-US" w:bidi="ar-SA"/>
              </w:rPr>
              <w:t>охорони</w:t>
            </w:r>
            <w:r>
              <w:rPr>
                <w:spacing w:val="11"/>
                <w:kern w:val="0"/>
                <w:sz w:val="13"/>
                <w:szCs w:val="22"/>
                <w:lang w:eastAsia="en-US" w:bidi="ar-SA"/>
              </w:rPr>
              <w:t xml:space="preserve"> </w:t>
            </w:r>
            <w:r>
              <w:rPr>
                <w:spacing w:val="-4"/>
                <w:kern w:val="0"/>
                <w:sz w:val="13"/>
                <w:szCs w:val="22"/>
                <w:lang w:eastAsia="en-US" w:bidi="ar-SA"/>
              </w:rPr>
              <w:t>праці</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2"/>
                <w:w w:val="105"/>
                <w:kern w:val="0"/>
                <w:sz w:val="13"/>
                <w:szCs w:val="22"/>
                <w:lang w:eastAsia="en-US" w:bidi="ar-SA"/>
              </w:rPr>
              <w:t>2149.2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10,684.00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10,684.00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10,684.00</w:t>
            </w:r>
          </w:p>
        </w:tc>
      </w:tr>
      <w:tr>
        <w:trPr>
          <w:trHeight w:val="33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94" w:after="0"/>
              <w:ind w:start="44" w:end="5"/>
              <w:rPr>
                <w:sz w:val="13"/>
              </w:rPr>
            </w:pPr>
            <w:r>
              <w:rPr>
                <w:spacing w:val="-5"/>
                <w:w w:val="105"/>
                <w:kern w:val="0"/>
                <w:sz w:val="13"/>
                <w:szCs w:val="22"/>
                <w:lang w:eastAsia="en-US" w:bidi="ar-SA"/>
              </w:rPr>
              <w:t>10</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tLeast" w:line="160" w:before="0" w:after="0"/>
              <w:ind w:start="125" w:end="308"/>
              <w:jc w:val="start"/>
              <w:rPr>
                <w:sz w:val="13"/>
              </w:rPr>
            </w:pPr>
            <w:r>
              <w:rPr>
                <w:kern w:val="0"/>
                <w:sz w:val="13"/>
                <w:szCs w:val="22"/>
                <w:lang w:eastAsia="en-US" w:bidi="ar-SA"/>
              </w:rPr>
              <w:t>Провідний економіст з фінансової</w:t>
            </w:r>
            <w:r>
              <w:rPr>
                <w:spacing w:val="40"/>
                <w:w w:val="105"/>
                <w:kern w:val="0"/>
                <w:sz w:val="13"/>
                <w:szCs w:val="22"/>
                <w:lang w:eastAsia="en-US" w:bidi="ar-SA"/>
              </w:rPr>
              <w:t xml:space="preserve"> </w:t>
            </w:r>
            <w:r>
              <w:rPr>
                <w:spacing w:val="-2"/>
                <w:w w:val="105"/>
                <w:kern w:val="0"/>
                <w:sz w:val="13"/>
                <w:szCs w:val="22"/>
                <w:lang w:eastAsia="en-US" w:bidi="ar-SA"/>
              </w:rPr>
              <w:t>роботи</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94" w:after="0"/>
              <w:ind w:start="35"/>
              <w:rPr>
                <w:sz w:val="13"/>
              </w:rPr>
            </w:pPr>
            <w:r>
              <w:rPr>
                <w:spacing w:val="-2"/>
                <w:w w:val="105"/>
                <w:kern w:val="0"/>
                <w:sz w:val="13"/>
                <w:szCs w:val="22"/>
                <w:lang w:eastAsia="en-US" w:bidi="ar-SA"/>
              </w:rPr>
              <w:t>2441.2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9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94" w:after="0"/>
              <w:ind w:start="40"/>
              <w:rPr>
                <w:sz w:val="13"/>
              </w:rPr>
            </w:pPr>
            <w:r>
              <w:rPr>
                <w:spacing w:val="-2"/>
                <w:w w:val="105"/>
                <w:kern w:val="0"/>
                <w:sz w:val="13"/>
                <w:szCs w:val="22"/>
                <w:lang w:eastAsia="en-US" w:bidi="ar-SA"/>
              </w:rPr>
              <w:t>10,684.00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94" w:after="0"/>
              <w:ind w:start="50"/>
              <w:rPr>
                <w:sz w:val="13"/>
              </w:rPr>
            </w:pPr>
            <w:r>
              <w:rPr>
                <w:spacing w:val="-2"/>
                <w:w w:val="105"/>
                <w:kern w:val="0"/>
                <w:sz w:val="13"/>
                <w:szCs w:val="22"/>
                <w:lang w:eastAsia="en-US" w:bidi="ar-SA"/>
              </w:rPr>
              <w:t>10,684.00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94" w:after="0"/>
              <w:ind w:start="62" w:end="7"/>
              <w:rPr>
                <w:sz w:val="13"/>
              </w:rPr>
            </w:pPr>
            <w:r>
              <w:rPr>
                <w:spacing w:val="-2"/>
                <w:w w:val="105"/>
                <w:kern w:val="0"/>
                <w:sz w:val="13"/>
                <w:szCs w:val="22"/>
                <w:lang w:eastAsia="en-US" w:bidi="ar-SA"/>
              </w:rPr>
              <w:t>10,684.00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5"/>
              <w:rPr>
                <w:sz w:val="13"/>
              </w:rPr>
            </w:pPr>
            <w:r>
              <w:rPr>
                <w:spacing w:val="-5"/>
                <w:w w:val="105"/>
                <w:kern w:val="0"/>
                <w:sz w:val="13"/>
                <w:szCs w:val="22"/>
                <w:lang w:eastAsia="en-US" w:bidi="ar-SA"/>
              </w:rPr>
              <w:t>11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Бухгалтер</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3433</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9,259.00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9,259.00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9,259.00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5"/>
              <w:rPr>
                <w:sz w:val="13"/>
              </w:rPr>
            </w:pPr>
            <w:r>
              <w:rPr>
                <w:spacing w:val="-5"/>
                <w:w w:val="105"/>
                <w:kern w:val="0"/>
                <w:sz w:val="13"/>
                <w:szCs w:val="22"/>
                <w:lang w:eastAsia="en-US" w:bidi="ar-SA"/>
              </w:rPr>
              <w:t>12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Офісний</w:t>
            </w:r>
            <w:r>
              <w:rPr>
                <w:spacing w:val="14"/>
                <w:kern w:val="0"/>
                <w:sz w:val="13"/>
                <w:szCs w:val="22"/>
                <w:lang w:eastAsia="en-US" w:bidi="ar-SA"/>
              </w:rPr>
              <w:t xml:space="preserve"> </w:t>
            </w:r>
            <w:r>
              <w:rPr>
                <w:spacing w:val="-2"/>
                <w:kern w:val="0"/>
                <w:sz w:val="13"/>
                <w:szCs w:val="22"/>
                <w:lang w:eastAsia="en-US" w:bidi="ar-SA"/>
              </w:rPr>
              <w:t>службовець</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4144</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8,793.00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8,793.00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8,793.00</w:t>
            </w:r>
          </w:p>
        </w:tc>
      </w:tr>
      <w:tr>
        <w:trPr>
          <w:trHeight w:val="246" w:hRule="atLeast"/>
        </w:trPr>
        <w:tc>
          <w:tcPr>
            <w:tcW w:w="2874" w:type="dxa"/>
            <w:gridSpan w:val="2"/>
            <w:tcBorders>
              <w:top w:val="single" w:sz="4" w:space="0" w:color="000000"/>
              <w:start w:val="single" w:sz="8" w:space="0" w:color="000000"/>
              <w:bottom w:val="single" w:sz="8" w:space="0" w:color="000000"/>
              <w:end w:val="single" w:sz="4" w:space="0" w:color="000000"/>
            </w:tcBorders>
          </w:tcPr>
          <w:p>
            <w:pPr>
              <w:pStyle w:val="TableParagraph"/>
              <w:widowControl w:val="false"/>
              <w:suppressAutoHyphens w:val="true"/>
              <w:spacing w:before="54" w:after="0"/>
              <w:ind w:start="120"/>
              <w:jc w:val="start"/>
              <w:rPr>
                <w:b/>
                <w:sz w:val="13"/>
              </w:rPr>
            </w:pPr>
            <w:r>
              <w:rPr>
                <w:b/>
                <w:spacing w:val="-2"/>
                <w:w w:val="105"/>
                <w:kern w:val="0"/>
                <w:sz w:val="13"/>
                <w:szCs w:val="22"/>
                <w:lang w:eastAsia="en-US" w:bidi="ar-SA"/>
              </w:rPr>
              <w:t>Всього:</w:t>
            </w:r>
          </w:p>
        </w:tc>
        <w:tc>
          <w:tcPr>
            <w:tcW w:w="954"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59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47" w:end="10"/>
              <w:rPr>
                <w:b/>
                <w:sz w:val="13"/>
              </w:rPr>
            </w:pPr>
            <w:r>
              <w:rPr>
                <w:b/>
                <w:spacing w:val="-4"/>
                <w:w w:val="105"/>
                <w:kern w:val="0"/>
                <w:sz w:val="13"/>
                <w:szCs w:val="22"/>
                <w:lang w:eastAsia="en-US" w:bidi="ar-SA"/>
              </w:rPr>
              <w:t>12.5</w:t>
            </w:r>
          </w:p>
        </w:tc>
        <w:tc>
          <w:tcPr>
            <w:tcW w:w="570"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238"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50" w:end="10"/>
              <w:rPr>
                <w:b/>
                <w:sz w:val="13"/>
              </w:rPr>
            </w:pPr>
            <w:r>
              <w:rPr>
                <w:b/>
                <w:spacing w:val="-2"/>
                <w:w w:val="105"/>
                <w:kern w:val="0"/>
                <w:sz w:val="13"/>
                <w:szCs w:val="22"/>
                <w:lang w:eastAsia="en-US" w:bidi="ar-SA"/>
              </w:rPr>
              <w:t>168,187.00</w:t>
            </w:r>
          </w:p>
        </w:tc>
        <w:tc>
          <w:tcPr>
            <w:tcW w:w="2040" w:type="dxa"/>
            <w:tcBorders>
              <w:top w:val="single" w:sz="4" w:space="0" w:color="000000"/>
              <w:start w:val="single" w:sz="4" w:space="0" w:color="000000"/>
              <w:bottom w:val="single" w:sz="8" w:space="0" w:color="000000"/>
              <w:end w:val="single" w:sz="8" w:space="0" w:color="000000"/>
            </w:tcBorders>
          </w:tcPr>
          <w:p>
            <w:pPr>
              <w:pStyle w:val="TableParagraph"/>
              <w:widowControl w:val="false"/>
              <w:suppressAutoHyphens w:val="true"/>
              <w:spacing w:before="54" w:after="0"/>
              <w:ind w:start="62" w:end="17"/>
              <w:rPr>
                <w:b/>
                <w:sz w:val="13"/>
              </w:rPr>
            </w:pPr>
            <w:r>
              <w:rPr>
                <w:b/>
                <w:spacing w:val="-2"/>
                <w:w w:val="105"/>
                <w:kern w:val="0"/>
                <w:sz w:val="13"/>
                <w:szCs w:val="22"/>
                <w:lang w:eastAsia="en-US" w:bidi="ar-SA"/>
              </w:rPr>
              <w:t>168,187.00</w:t>
            </w:r>
          </w:p>
        </w:tc>
      </w:tr>
      <w:tr>
        <w:trPr>
          <w:trHeight w:val="246"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49" w:after="0"/>
              <w:ind w:start="44"/>
              <w:rPr>
                <w:b/>
                <w:sz w:val="13"/>
              </w:rPr>
            </w:pPr>
            <w:r>
              <w:rPr>
                <w:b/>
                <w:spacing w:val="-5"/>
                <w:w w:val="105"/>
                <w:kern w:val="0"/>
                <w:sz w:val="13"/>
                <w:szCs w:val="22"/>
                <w:lang w:eastAsia="en-US" w:bidi="ar-SA"/>
              </w:rPr>
              <w:t>II</w:t>
            </w:r>
          </w:p>
        </w:tc>
        <w:tc>
          <w:tcPr>
            <w:tcW w:w="8951" w:type="dxa"/>
            <w:gridSpan w:val="7"/>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0" w:end="8"/>
              <w:rPr>
                <w:b/>
                <w:sz w:val="13"/>
              </w:rPr>
            </w:pPr>
            <w:r>
              <w:rPr>
                <w:b/>
                <w:spacing w:val="2"/>
                <w:kern w:val="0"/>
                <w:sz w:val="13"/>
                <w:szCs w:val="22"/>
                <w:lang w:eastAsia="en-US" w:bidi="ar-SA"/>
              </w:rPr>
              <w:t>Механічний</w:t>
            </w:r>
            <w:r>
              <w:rPr>
                <w:b/>
                <w:spacing w:val="26"/>
                <w:kern w:val="0"/>
                <w:sz w:val="13"/>
                <w:szCs w:val="22"/>
                <w:lang w:eastAsia="en-US" w:bidi="ar-SA"/>
              </w:rPr>
              <w:t xml:space="preserve"> </w:t>
            </w:r>
            <w:r>
              <w:rPr>
                <w:b/>
                <w:spacing w:val="-5"/>
                <w:kern w:val="0"/>
                <w:sz w:val="13"/>
                <w:szCs w:val="22"/>
                <w:lang w:eastAsia="en-US" w:bidi="ar-SA"/>
              </w:rPr>
              <w:t>цех</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Головний</w:t>
            </w:r>
            <w:r>
              <w:rPr>
                <w:spacing w:val="16"/>
                <w:kern w:val="0"/>
                <w:sz w:val="13"/>
                <w:szCs w:val="22"/>
                <w:lang w:eastAsia="en-US" w:bidi="ar-SA"/>
              </w:rPr>
              <w:t xml:space="preserve"> </w:t>
            </w:r>
            <w:r>
              <w:rPr>
                <w:spacing w:val="-2"/>
                <w:kern w:val="0"/>
                <w:sz w:val="13"/>
                <w:szCs w:val="22"/>
                <w:lang w:eastAsia="en-US" w:bidi="ar-SA"/>
              </w:rPr>
              <w:t>механік</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2"/>
                <w:w w:val="105"/>
                <w:kern w:val="0"/>
                <w:sz w:val="13"/>
                <w:szCs w:val="22"/>
                <w:lang w:eastAsia="en-US" w:bidi="ar-SA"/>
              </w:rPr>
              <w:t>1222.1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12,215.00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12,215.00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12,215.00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Тракторист</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8331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4</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58.38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40,632.48</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40,632.48</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3</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Водій</w:t>
            </w:r>
            <w:r>
              <w:rPr>
                <w:spacing w:val="13"/>
                <w:kern w:val="0"/>
                <w:sz w:val="13"/>
                <w:szCs w:val="22"/>
                <w:lang w:eastAsia="en-US" w:bidi="ar-SA"/>
              </w:rPr>
              <w:t xml:space="preserve"> </w:t>
            </w:r>
            <w:r>
              <w:rPr>
                <w:spacing w:val="-2"/>
                <w:kern w:val="0"/>
                <w:sz w:val="13"/>
                <w:szCs w:val="22"/>
                <w:lang w:eastAsia="en-US" w:bidi="ar-SA"/>
              </w:rPr>
              <w:t>навантажувача</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8334</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3</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58.38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30,474.36</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30,474.36</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4</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Машиніст</w:t>
            </w:r>
            <w:r>
              <w:rPr>
                <w:spacing w:val="21"/>
                <w:kern w:val="0"/>
                <w:sz w:val="13"/>
                <w:szCs w:val="22"/>
                <w:lang w:eastAsia="en-US" w:bidi="ar-SA"/>
              </w:rPr>
              <w:t xml:space="preserve"> </w:t>
            </w:r>
            <w:r>
              <w:rPr>
                <w:kern w:val="0"/>
                <w:sz w:val="13"/>
                <w:szCs w:val="22"/>
                <w:lang w:eastAsia="en-US" w:bidi="ar-SA"/>
              </w:rPr>
              <w:t>бульдозера</w:t>
            </w:r>
            <w:r>
              <w:rPr>
                <w:spacing w:val="19"/>
                <w:kern w:val="0"/>
                <w:sz w:val="13"/>
                <w:szCs w:val="22"/>
                <w:lang w:eastAsia="en-US" w:bidi="ar-SA"/>
              </w:rPr>
              <w:t xml:space="preserve"> </w:t>
            </w:r>
            <w:r>
              <w:rPr>
                <w:spacing w:val="-2"/>
                <w:kern w:val="0"/>
                <w:sz w:val="13"/>
                <w:szCs w:val="22"/>
                <w:lang w:eastAsia="en-US" w:bidi="ar-SA"/>
              </w:rPr>
              <w:t>(автогрейдера)</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8332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58.38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10,158.12</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10,158.12</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5</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Машиніст</w:t>
            </w:r>
            <w:r>
              <w:rPr>
                <w:spacing w:val="11"/>
                <w:kern w:val="0"/>
                <w:sz w:val="13"/>
                <w:szCs w:val="22"/>
                <w:lang w:eastAsia="en-US" w:bidi="ar-SA"/>
              </w:rPr>
              <w:t xml:space="preserve"> </w:t>
            </w:r>
            <w:r>
              <w:rPr>
                <w:spacing w:val="-2"/>
                <w:kern w:val="0"/>
                <w:sz w:val="13"/>
                <w:szCs w:val="22"/>
                <w:lang w:eastAsia="en-US" w:bidi="ar-SA"/>
              </w:rPr>
              <w:t>екскаватора</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8111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58.38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10,158.12</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10,158.12</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6</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Водій</w:t>
            </w:r>
            <w:r>
              <w:rPr>
                <w:spacing w:val="19"/>
                <w:kern w:val="0"/>
                <w:sz w:val="13"/>
                <w:szCs w:val="22"/>
                <w:lang w:eastAsia="en-US" w:bidi="ar-SA"/>
              </w:rPr>
              <w:t xml:space="preserve"> </w:t>
            </w:r>
            <w:r>
              <w:rPr>
                <w:kern w:val="0"/>
                <w:sz w:val="13"/>
                <w:szCs w:val="22"/>
                <w:lang w:eastAsia="en-US" w:bidi="ar-SA"/>
              </w:rPr>
              <w:t>автотранспортних</w:t>
            </w:r>
            <w:r>
              <w:rPr>
                <w:spacing w:val="29"/>
                <w:kern w:val="0"/>
                <w:sz w:val="13"/>
                <w:szCs w:val="22"/>
                <w:lang w:eastAsia="en-US" w:bidi="ar-SA"/>
              </w:rPr>
              <w:t xml:space="preserve"> </w:t>
            </w:r>
            <w:r>
              <w:rPr>
                <w:spacing w:val="-2"/>
                <w:kern w:val="0"/>
                <w:sz w:val="13"/>
                <w:szCs w:val="22"/>
                <w:lang w:eastAsia="en-US" w:bidi="ar-SA"/>
              </w:rPr>
              <w:t>засобів</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8322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6</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58.38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60,948.72</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60,948.72</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7</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Водій</w:t>
            </w:r>
            <w:r>
              <w:rPr>
                <w:spacing w:val="19"/>
                <w:kern w:val="0"/>
                <w:sz w:val="13"/>
                <w:szCs w:val="22"/>
                <w:lang w:eastAsia="en-US" w:bidi="ar-SA"/>
              </w:rPr>
              <w:t xml:space="preserve"> </w:t>
            </w:r>
            <w:r>
              <w:rPr>
                <w:kern w:val="0"/>
                <w:sz w:val="13"/>
                <w:szCs w:val="22"/>
                <w:lang w:eastAsia="en-US" w:bidi="ar-SA"/>
              </w:rPr>
              <w:t>автотранспортних</w:t>
            </w:r>
            <w:r>
              <w:rPr>
                <w:spacing w:val="29"/>
                <w:kern w:val="0"/>
                <w:sz w:val="13"/>
                <w:szCs w:val="22"/>
                <w:lang w:eastAsia="en-US" w:bidi="ar-SA"/>
              </w:rPr>
              <w:t xml:space="preserve"> </w:t>
            </w:r>
            <w:r>
              <w:rPr>
                <w:spacing w:val="-2"/>
                <w:kern w:val="0"/>
                <w:sz w:val="13"/>
                <w:szCs w:val="22"/>
                <w:lang w:eastAsia="en-US" w:bidi="ar-SA"/>
              </w:rPr>
              <w:t>засобів</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8322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4</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55.72</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9,695.28</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9,695.28</w:t>
            </w:r>
          </w:p>
        </w:tc>
      </w:tr>
      <w:tr>
        <w:trPr>
          <w:trHeight w:val="33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94" w:after="0"/>
              <w:ind w:start="44" w:end="16"/>
              <w:rPr>
                <w:sz w:val="13"/>
              </w:rPr>
            </w:pPr>
            <w:r>
              <w:rPr>
                <w:spacing w:val="-10"/>
                <w:w w:val="105"/>
                <w:kern w:val="0"/>
                <w:sz w:val="13"/>
                <w:szCs w:val="22"/>
                <w:lang w:eastAsia="en-US" w:bidi="ar-SA"/>
              </w:rPr>
              <w:t>8</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tLeast" w:line="160" w:before="0" w:after="0"/>
              <w:ind w:start="125"/>
              <w:jc w:val="start"/>
              <w:rPr>
                <w:sz w:val="13"/>
              </w:rPr>
            </w:pPr>
            <w:r>
              <w:rPr>
                <w:kern w:val="0"/>
                <w:sz w:val="13"/>
                <w:szCs w:val="22"/>
                <w:lang w:eastAsia="en-US" w:bidi="ar-SA"/>
              </w:rPr>
              <w:t>Машиніст</w:t>
            </w:r>
            <w:r>
              <w:rPr>
                <w:spacing w:val="-3"/>
                <w:kern w:val="0"/>
                <w:sz w:val="13"/>
                <w:szCs w:val="22"/>
                <w:lang w:eastAsia="en-US" w:bidi="ar-SA"/>
              </w:rPr>
              <w:t xml:space="preserve"> </w:t>
            </w:r>
            <w:r>
              <w:rPr>
                <w:kern w:val="0"/>
                <w:sz w:val="13"/>
                <w:szCs w:val="22"/>
                <w:lang w:eastAsia="en-US" w:bidi="ar-SA"/>
              </w:rPr>
              <w:t>автовишки</w:t>
            </w:r>
            <w:r>
              <w:rPr>
                <w:spacing w:val="-6"/>
                <w:kern w:val="0"/>
                <w:sz w:val="13"/>
                <w:szCs w:val="22"/>
                <w:lang w:eastAsia="en-US" w:bidi="ar-SA"/>
              </w:rPr>
              <w:t xml:space="preserve"> </w:t>
            </w:r>
            <w:r>
              <w:rPr>
                <w:kern w:val="0"/>
                <w:sz w:val="13"/>
                <w:szCs w:val="22"/>
                <w:lang w:eastAsia="en-US" w:bidi="ar-SA"/>
              </w:rPr>
              <w:t>та</w:t>
            </w:r>
            <w:r>
              <w:rPr>
                <w:spacing w:val="40"/>
                <w:w w:val="105"/>
                <w:kern w:val="0"/>
                <w:sz w:val="13"/>
                <w:szCs w:val="22"/>
                <w:lang w:eastAsia="en-US" w:bidi="ar-SA"/>
              </w:rPr>
              <w:t xml:space="preserve"> </w:t>
            </w:r>
            <w:r>
              <w:rPr>
                <w:spacing w:val="-2"/>
                <w:w w:val="105"/>
                <w:kern w:val="0"/>
                <w:sz w:val="13"/>
                <w:szCs w:val="22"/>
                <w:lang w:eastAsia="en-US" w:bidi="ar-SA"/>
              </w:rPr>
              <w:t>автогідропідіймача</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94" w:after="0"/>
              <w:ind w:start="35"/>
              <w:rPr>
                <w:sz w:val="13"/>
              </w:rPr>
            </w:pPr>
            <w:r>
              <w:rPr>
                <w:spacing w:val="-4"/>
                <w:w w:val="105"/>
                <w:kern w:val="0"/>
                <w:sz w:val="13"/>
                <w:szCs w:val="22"/>
                <w:lang w:eastAsia="en-US" w:bidi="ar-SA"/>
              </w:rPr>
              <w:t>8333</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94" w:after="0"/>
              <w:ind w:start="47"/>
              <w:rPr>
                <w:sz w:val="13"/>
              </w:rPr>
            </w:pPr>
            <w:r>
              <w:rPr>
                <w:spacing w:val="-10"/>
                <w:w w:val="105"/>
                <w:kern w:val="0"/>
                <w:sz w:val="13"/>
                <w:szCs w:val="22"/>
                <w:lang w:eastAsia="en-US" w:bidi="ar-SA"/>
              </w:rPr>
              <w:t>3</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9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94" w:after="0"/>
              <w:ind w:start="40"/>
              <w:rPr>
                <w:sz w:val="13"/>
              </w:rPr>
            </w:pPr>
            <w:r>
              <w:rPr>
                <w:spacing w:val="-2"/>
                <w:w w:val="105"/>
                <w:kern w:val="0"/>
                <w:sz w:val="13"/>
                <w:szCs w:val="22"/>
                <w:lang w:eastAsia="en-US" w:bidi="ar-SA"/>
              </w:rPr>
              <w:t>58.38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94" w:after="0"/>
              <w:ind w:start="50"/>
              <w:rPr>
                <w:sz w:val="13"/>
              </w:rPr>
            </w:pPr>
            <w:r>
              <w:rPr>
                <w:spacing w:val="-2"/>
                <w:w w:val="105"/>
                <w:kern w:val="0"/>
                <w:sz w:val="13"/>
                <w:szCs w:val="22"/>
                <w:lang w:eastAsia="en-US" w:bidi="ar-SA"/>
              </w:rPr>
              <w:t>30,474.36</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94" w:after="0"/>
              <w:ind w:start="62" w:end="7"/>
              <w:rPr>
                <w:sz w:val="13"/>
              </w:rPr>
            </w:pPr>
            <w:r>
              <w:rPr>
                <w:spacing w:val="-2"/>
                <w:w w:val="105"/>
                <w:kern w:val="0"/>
                <w:sz w:val="13"/>
                <w:szCs w:val="22"/>
                <w:lang w:eastAsia="en-US" w:bidi="ar-SA"/>
              </w:rPr>
              <w:t>30,474.36</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9</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Авторемонтник</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7239</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2</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58.38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20,316.24</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20,316.24</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5"/>
              <w:rPr>
                <w:sz w:val="13"/>
              </w:rPr>
            </w:pPr>
            <w:r>
              <w:rPr>
                <w:spacing w:val="-5"/>
                <w:w w:val="105"/>
                <w:kern w:val="0"/>
                <w:sz w:val="13"/>
                <w:szCs w:val="22"/>
                <w:lang w:eastAsia="en-US" w:bidi="ar-SA"/>
              </w:rPr>
              <w:t>10</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Слюсар-</w:t>
            </w:r>
            <w:r>
              <w:rPr>
                <w:spacing w:val="-2"/>
                <w:kern w:val="0"/>
                <w:sz w:val="13"/>
                <w:szCs w:val="22"/>
                <w:lang w:eastAsia="en-US" w:bidi="ar-SA"/>
              </w:rPr>
              <w:t>ремонтник</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7233</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2</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3</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53.08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18,471.84</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18,471.84</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5"/>
              <w:rPr>
                <w:sz w:val="13"/>
              </w:rPr>
            </w:pPr>
            <w:r>
              <w:rPr>
                <w:spacing w:val="-5"/>
                <w:w w:val="105"/>
                <w:kern w:val="0"/>
                <w:sz w:val="13"/>
                <w:szCs w:val="22"/>
                <w:lang w:eastAsia="en-US" w:bidi="ar-SA"/>
              </w:rPr>
              <w:t>11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Електрогазозварник</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7212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58.38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10,158.12</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10,158.12</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5"/>
              <w:rPr>
                <w:sz w:val="13"/>
              </w:rPr>
            </w:pPr>
            <w:r>
              <w:rPr>
                <w:spacing w:val="-5"/>
                <w:w w:val="105"/>
                <w:kern w:val="0"/>
                <w:sz w:val="13"/>
                <w:szCs w:val="22"/>
                <w:lang w:eastAsia="en-US" w:bidi="ar-SA"/>
              </w:rPr>
              <w:t>12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Електрогазозварник</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7212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3</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53.08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9,235.92</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9,235.92</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5"/>
              <w:rPr>
                <w:sz w:val="13"/>
              </w:rPr>
            </w:pPr>
            <w:r>
              <w:rPr>
                <w:spacing w:val="-5"/>
                <w:w w:val="105"/>
                <w:kern w:val="0"/>
                <w:sz w:val="13"/>
                <w:szCs w:val="22"/>
                <w:lang w:eastAsia="en-US" w:bidi="ar-SA"/>
              </w:rPr>
              <w:t>13</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Дорожній</w:t>
            </w:r>
            <w:r>
              <w:rPr>
                <w:spacing w:val="17"/>
                <w:kern w:val="0"/>
                <w:sz w:val="13"/>
                <w:szCs w:val="22"/>
                <w:lang w:eastAsia="en-US" w:bidi="ar-SA"/>
              </w:rPr>
              <w:t xml:space="preserve"> </w:t>
            </w:r>
            <w:r>
              <w:rPr>
                <w:spacing w:val="-2"/>
                <w:kern w:val="0"/>
                <w:sz w:val="13"/>
                <w:szCs w:val="22"/>
                <w:lang w:eastAsia="en-US" w:bidi="ar-SA"/>
              </w:rPr>
              <w:t>робітник</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8332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2</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4</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53.34</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18,562.32</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18,562.32</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5"/>
              <w:rPr>
                <w:sz w:val="13"/>
              </w:rPr>
            </w:pPr>
            <w:r>
              <w:rPr>
                <w:spacing w:val="-5"/>
                <w:w w:val="105"/>
                <w:kern w:val="0"/>
                <w:sz w:val="13"/>
                <w:szCs w:val="22"/>
                <w:lang w:eastAsia="en-US" w:bidi="ar-SA"/>
              </w:rPr>
              <w:t>14</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Сестра</w:t>
            </w:r>
            <w:r>
              <w:rPr>
                <w:spacing w:val="14"/>
                <w:kern w:val="0"/>
                <w:sz w:val="13"/>
                <w:szCs w:val="22"/>
                <w:lang w:eastAsia="en-US" w:bidi="ar-SA"/>
              </w:rPr>
              <w:t xml:space="preserve"> </w:t>
            </w:r>
            <w:r>
              <w:rPr>
                <w:spacing w:val="-2"/>
                <w:kern w:val="0"/>
                <w:sz w:val="13"/>
                <w:szCs w:val="22"/>
                <w:lang w:eastAsia="en-US" w:bidi="ar-SA"/>
              </w:rPr>
              <w:t>медична</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3231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end="10"/>
              <w:rPr>
                <w:sz w:val="13"/>
              </w:rPr>
            </w:pPr>
            <w:r>
              <w:rPr>
                <w:spacing w:val="-4"/>
                <w:w w:val="105"/>
                <w:kern w:val="0"/>
                <w:sz w:val="13"/>
                <w:szCs w:val="22"/>
                <w:lang w:eastAsia="en-US" w:bidi="ar-SA"/>
              </w:rPr>
              <w:t>0.25</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8,647.00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2,161.75</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2,161.75</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5"/>
              <w:rPr>
                <w:sz w:val="13"/>
              </w:rPr>
            </w:pPr>
            <w:r>
              <w:rPr>
                <w:spacing w:val="-5"/>
                <w:w w:val="105"/>
                <w:kern w:val="0"/>
                <w:sz w:val="13"/>
                <w:szCs w:val="22"/>
                <w:lang w:eastAsia="en-US" w:bidi="ar-SA"/>
              </w:rPr>
              <w:t>15</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Диспетчер</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3119</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end="10"/>
              <w:rPr>
                <w:sz w:val="13"/>
              </w:rPr>
            </w:pPr>
            <w:r>
              <w:rPr>
                <w:spacing w:val="-4"/>
                <w:w w:val="105"/>
                <w:kern w:val="0"/>
                <w:sz w:val="13"/>
                <w:szCs w:val="22"/>
                <w:lang w:eastAsia="en-US" w:bidi="ar-SA"/>
              </w:rPr>
              <w:t>0.75</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8,647.00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6,485.25</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6,485.25</w:t>
            </w:r>
          </w:p>
        </w:tc>
      </w:tr>
      <w:tr>
        <w:trPr>
          <w:trHeight w:val="246" w:hRule="atLeast"/>
        </w:trPr>
        <w:tc>
          <w:tcPr>
            <w:tcW w:w="2874" w:type="dxa"/>
            <w:gridSpan w:val="2"/>
            <w:tcBorders>
              <w:top w:val="single" w:sz="4" w:space="0" w:color="000000"/>
              <w:start w:val="single" w:sz="8" w:space="0" w:color="000000"/>
              <w:bottom w:val="single" w:sz="8" w:space="0" w:color="000000"/>
              <w:end w:val="single" w:sz="4" w:space="0" w:color="000000"/>
            </w:tcBorders>
          </w:tcPr>
          <w:p>
            <w:pPr>
              <w:pStyle w:val="TableParagraph"/>
              <w:widowControl w:val="false"/>
              <w:suppressAutoHyphens w:val="true"/>
              <w:spacing w:before="54" w:after="0"/>
              <w:ind w:start="120"/>
              <w:jc w:val="start"/>
              <w:rPr>
                <w:b/>
                <w:sz w:val="13"/>
              </w:rPr>
            </w:pPr>
            <w:r>
              <w:rPr>
                <w:b/>
                <w:spacing w:val="-2"/>
                <w:w w:val="105"/>
                <w:kern w:val="0"/>
                <w:sz w:val="13"/>
                <w:szCs w:val="22"/>
                <w:lang w:eastAsia="en-US" w:bidi="ar-SA"/>
              </w:rPr>
              <w:t>Всього:</w:t>
            </w:r>
          </w:p>
        </w:tc>
        <w:tc>
          <w:tcPr>
            <w:tcW w:w="954"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59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47" w:end="10"/>
              <w:rPr>
                <w:b/>
                <w:sz w:val="13"/>
              </w:rPr>
            </w:pPr>
            <w:r>
              <w:rPr>
                <w:b/>
                <w:spacing w:val="-5"/>
                <w:w w:val="105"/>
                <w:kern w:val="0"/>
                <w:sz w:val="13"/>
                <w:szCs w:val="22"/>
                <w:lang w:eastAsia="en-US" w:bidi="ar-SA"/>
              </w:rPr>
              <w:t>29</w:t>
            </w:r>
          </w:p>
        </w:tc>
        <w:tc>
          <w:tcPr>
            <w:tcW w:w="570"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238"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50" w:end="10"/>
              <w:rPr>
                <w:b/>
                <w:sz w:val="13"/>
              </w:rPr>
            </w:pPr>
            <w:r>
              <w:rPr>
                <w:b/>
                <w:spacing w:val="-2"/>
                <w:w w:val="105"/>
                <w:kern w:val="0"/>
                <w:sz w:val="13"/>
                <w:szCs w:val="22"/>
                <w:lang w:eastAsia="en-US" w:bidi="ar-SA"/>
              </w:rPr>
              <w:t>290,147.88</w:t>
            </w:r>
          </w:p>
        </w:tc>
        <w:tc>
          <w:tcPr>
            <w:tcW w:w="2040" w:type="dxa"/>
            <w:tcBorders>
              <w:top w:val="single" w:sz="4" w:space="0" w:color="000000"/>
              <w:start w:val="single" w:sz="4" w:space="0" w:color="000000"/>
              <w:bottom w:val="single" w:sz="8" w:space="0" w:color="000000"/>
              <w:end w:val="single" w:sz="8" w:space="0" w:color="000000"/>
            </w:tcBorders>
          </w:tcPr>
          <w:p>
            <w:pPr>
              <w:pStyle w:val="TableParagraph"/>
              <w:widowControl w:val="false"/>
              <w:suppressAutoHyphens w:val="true"/>
              <w:spacing w:before="54" w:after="0"/>
              <w:ind w:start="62" w:end="17"/>
              <w:rPr>
                <w:b/>
                <w:sz w:val="13"/>
              </w:rPr>
            </w:pPr>
            <w:r>
              <w:rPr>
                <w:b/>
                <w:spacing w:val="-2"/>
                <w:w w:val="105"/>
                <w:kern w:val="0"/>
                <w:sz w:val="13"/>
                <w:szCs w:val="22"/>
                <w:lang w:eastAsia="en-US" w:bidi="ar-SA"/>
              </w:rPr>
              <w:t>290,147.88</w:t>
            </w:r>
          </w:p>
        </w:tc>
      </w:tr>
      <w:tr>
        <w:trPr>
          <w:trHeight w:val="246"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49" w:after="0"/>
              <w:ind w:start="44" w:end="10"/>
              <w:rPr>
                <w:b/>
                <w:sz w:val="13"/>
              </w:rPr>
            </w:pPr>
            <w:r>
              <w:rPr>
                <w:b/>
                <w:spacing w:val="-5"/>
                <w:w w:val="105"/>
                <w:kern w:val="0"/>
                <w:sz w:val="13"/>
                <w:szCs w:val="22"/>
                <w:lang w:eastAsia="en-US" w:bidi="ar-SA"/>
              </w:rPr>
              <w:t>III</w:t>
            </w:r>
          </w:p>
        </w:tc>
        <w:tc>
          <w:tcPr>
            <w:tcW w:w="8951" w:type="dxa"/>
            <w:gridSpan w:val="7"/>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0"/>
              <w:rPr>
                <w:b/>
                <w:sz w:val="13"/>
              </w:rPr>
            </w:pPr>
            <w:r>
              <w:rPr>
                <w:b/>
                <w:w w:val="105"/>
                <w:kern w:val="0"/>
                <w:sz w:val="13"/>
                <w:szCs w:val="22"/>
                <w:lang w:eastAsia="en-US" w:bidi="ar-SA"/>
              </w:rPr>
              <w:t>Охорона</w:t>
            </w:r>
            <w:r>
              <w:rPr>
                <w:b/>
                <w:spacing w:val="-4"/>
                <w:w w:val="105"/>
                <w:kern w:val="0"/>
                <w:sz w:val="13"/>
                <w:szCs w:val="22"/>
                <w:lang w:eastAsia="en-US" w:bidi="ar-SA"/>
              </w:rPr>
              <w:t xml:space="preserve"> </w:t>
            </w:r>
            <w:r>
              <w:rPr>
                <w:b/>
                <w:w w:val="105"/>
                <w:kern w:val="0"/>
                <w:sz w:val="13"/>
                <w:szCs w:val="22"/>
                <w:lang w:eastAsia="en-US" w:bidi="ar-SA"/>
              </w:rPr>
              <w:t>та</w:t>
            </w:r>
            <w:r>
              <w:rPr>
                <w:b/>
                <w:spacing w:val="-3"/>
                <w:w w:val="105"/>
                <w:kern w:val="0"/>
                <w:sz w:val="13"/>
                <w:szCs w:val="22"/>
                <w:lang w:eastAsia="en-US" w:bidi="ar-SA"/>
              </w:rPr>
              <w:t xml:space="preserve"> </w:t>
            </w:r>
            <w:r>
              <w:rPr>
                <w:b/>
                <w:w w:val="105"/>
                <w:kern w:val="0"/>
                <w:sz w:val="13"/>
                <w:szCs w:val="22"/>
                <w:lang w:eastAsia="en-US" w:bidi="ar-SA"/>
              </w:rPr>
              <w:t>інший</w:t>
            </w:r>
            <w:r>
              <w:rPr>
                <w:b/>
                <w:spacing w:val="-5"/>
                <w:w w:val="105"/>
                <w:kern w:val="0"/>
                <w:sz w:val="13"/>
                <w:szCs w:val="22"/>
                <w:lang w:eastAsia="en-US" w:bidi="ar-SA"/>
              </w:rPr>
              <w:t xml:space="preserve"> </w:t>
            </w:r>
            <w:r>
              <w:rPr>
                <w:b/>
                <w:spacing w:val="-2"/>
                <w:w w:val="105"/>
                <w:kern w:val="0"/>
                <w:sz w:val="13"/>
                <w:szCs w:val="22"/>
                <w:lang w:eastAsia="en-US" w:bidi="ar-SA"/>
              </w:rPr>
              <w:t>персонал</w:t>
            </w:r>
          </w:p>
        </w:tc>
      </w:tr>
      <w:tr>
        <w:trPr>
          <w:trHeight w:val="251" w:hRule="atLeast"/>
        </w:trPr>
        <w:tc>
          <w:tcPr>
            <w:tcW w:w="40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Завідувач</w:t>
            </w:r>
            <w:r>
              <w:rPr>
                <w:spacing w:val="20"/>
                <w:kern w:val="0"/>
                <w:sz w:val="13"/>
                <w:szCs w:val="22"/>
                <w:lang w:eastAsia="en-US" w:bidi="ar-SA"/>
              </w:rPr>
              <w:t xml:space="preserve"> </w:t>
            </w:r>
            <w:r>
              <w:rPr>
                <w:spacing w:val="-2"/>
                <w:kern w:val="0"/>
                <w:sz w:val="13"/>
                <w:szCs w:val="22"/>
                <w:lang w:eastAsia="en-US" w:bidi="ar-SA"/>
              </w:rPr>
              <w:t>господарства</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1239</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4"/>
              </w:rPr>
            </w:pPr>
            <w:r>
              <w:rPr>
                <w:sz w:val="14"/>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8,755.00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8,755.00</w:t>
            </w:r>
          </w:p>
        </w:tc>
        <w:tc>
          <w:tcPr>
            <w:tcW w:w="204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8,755.00</w:t>
            </w:r>
          </w:p>
        </w:tc>
      </w:tr>
      <w:tr>
        <w:trPr>
          <w:trHeight w:val="251" w:hRule="atLeast"/>
        </w:trPr>
        <w:tc>
          <w:tcPr>
            <w:tcW w:w="40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Диспетчер</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3119</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9,048.00</w:t>
            </w:r>
          </w:p>
        </w:tc>
        <w:tc>
          <w:tcPr>
            <w:tcW w:w="204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9,048.00</w:t>
            </w:r>
          </w:p>
        </w:tc>
      </w:tr>
      <w:tr>
        <w:trPr>
          <w:trHeight w:val="73"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49" w:after="0"/>
              <w:ind w:start="44" w:end="16"/>
              <w:rPr>
                <w:sz w:val="13"/>
              </w:rPr>
            </w:pPr>
            <w:r>
              <w:rPr>
                <w:spacing w:val="-10"/>
                <w:w w:val="105"/>
                <w:kern w:val="0"/>
                <w:sz w:val="13"/>
                <w:szCs w:val="22"/>
                <w:lang w:eastAsia="en-US" w:bidi="ar-SA"/>
              </w:rPr>
              <w:t>3</w:t>
            </w:r>
          </w:p>
        </w:tc>
        <w:tc>
          <w:tcPr>
            <w:tcW w:w="2472" w:type="dxa"/>
            <w:tcBorders>
              <w:top w:val="single" w:sz="8" w:space="0" w:color="000000"/>
              <w:start w:val="single" w:sz="4" w:space="0" w:color="000000"/>
              <w:bottom w:val="single" w:sz="4" w:space="0" w:color="000000"/>
              <w:end w:val="single" w:sz="4" w:space="0" w:color="000000"/>
            </w:tcBorders>
          </w:tcPr>
          <w:p>
            <w:pPr>
              <w:pStyle w:val="TableParagraph"/>
              <w:widowControl w:val="false"/>
              <w:suppressAutoHyphens w:val="true"/>
              <w:spacing w:before="49" w:after="0"/>
              <w:ind w:start="125"/>
              <w:jc w:val="start"/>
              <w:rPr>
                <w:sz w:val="13"/>
              </w:rPr>
            </w:pPr>
            <w:r>
              <w:rPr>
                <w:kern w:val="0"/>
                <w:sz w:val="13"/>
                <w:szCs w:val="22"/>
                <w:lang w:eastAsia="en-US" w:bidi="ar-SA"/>
              </w:rPr>
              <w:t>Прибиральник</w:t>
            </w:r>
            <w:r>
              <w:rPr>
                <w:spacing w:val="13"/>
                <w:kern w:val="0"/>
                <w:sz w:val="13"/>
                <w:szCs w:val="22"/>
                <w:lang w:eastAsia="en-US" w:bidi="ar-SA"/>
              </w:rPr>
              <w:t xml:space="preserve"> </w:t>
            </w:r>
            <w:r>
              <w:rPr>
                <w:kern w:val="0"/>
                <w:sz w:val="13"/>
                <w:szCs w:val="22"/>
                <w:lang w:eastAsia="en-US" w:bidi="ar-SA"/>
              </w:rPr>
              <w:t>службових</w:t>
            </w:r>
            <w:r>
              <w:rPr>
                <w:spacing w:val="30"/>
                <w:kern w:val="0"/>
                <w:sz w:val="13"/>
                <w:szCs w:val="22"/>
                <w:lang w:eastAsia="en-US" w:bidi="ar-SA"/>
              </w:rPr>
              <w:t xml:space="preserve"> </w:t>
            </w:r>
            <w:r>
              <w:rPr>
                <w:spacing w:val="-2"/>
                <w:kern w:val="0"/>
                <w:sz w:val="13"/>
                <w:szCs w:val="22"/>
                <w:lang w:eastAsia="en-US" w:bidi="ar-SA"/>
              </w:rPr>
              <w:t>приміщень</w:t>
            </w:r>
          </w:p>
        </w:tc>
        <w:tc>
          <w:tcPr>
            <w:tcW w:w="954" w:type="dxa"/>
            <w:tcBorders>
              <w:top w:val="single" w:sz="8" w:space="0" w:color="000000"/>
              <w:start w:val="single" w:sz="4" w:space="0" w:color="000000"/>
              <w:bottom w:val="single" w:sz="4" w:space="0" w:color="000000"/>
              <w:end w:val="single" w:sz="4" w:space="0" w:color="000000"/>
            </w:tcBorders>
          </w:tcPr>
          <w:p>
            <w:pPr>
              <w:pStyle w:val="TableParagraph"/>
              <w:widowControl w:val="false"/>
              <w:suppressAutoHyphens w:val="true"/>
              <w:spacing w:before="49" w:after="0"/>
              <w:ind w:start="35"/>
              <w:rPr>
                <w:sz w:val="13"/>
              </w:rPr>
            </w:pPr>
            <w:r>
              <w:rPr>
                <w:spacing w:val="-4"/>
                <w:w w:val="105"/>
                <w:kern w:val="0"/>
                <w:sz w:val="13"/>
                <w:szCs w:val="22"/>
                <w:lang w:eastAsia="en-US" w:bidi="ar-SA"/>
              </w:rPr>
              <w:t>9132</w:t>
            </w:r>
          </w:p>
        </w:tc>
        <w:tc>
          <w:tcPr>
            <w:tcW w:w="592" w:type="dxa"/>
            <w:tcBorders>
              <w:top w:val="single" w:sz="8" w:space="0" w:color="000000"/>
              <w:start w:val="single" w:sz="4" w:space="0" w:color="000000"/>
              <w:bottom w:val="single" w:sz="4" w:space="0" w:color="000000"/>
              <w:end w:val="single" w:sz="4" w:space="0" w:color="000000"/>
            </w:tcBorders>
          </w:tcPr>
          <w:p>
            <w:pPr>
              <w:pStyle w:val="TableParagraph"/>
              <w:widowControl w:val="false"/>
              <w:suppressAutoHyphens w:val="true"/>
              <w:spacing w:before="49" w:after="0"/>
              <w:ind w:start="47"/>
              <w:rPr>
                <w:sz w:val="13"/>
              </w:rPr>
            </w:pPr>
            <w:r>
              <w:rPr>
                <w:spacing w:val="-10"/>
                <w:w w:val="105"/>
                <w:kern w:val="0"/>
                <w:sz w:val="13"/>
                <w:szCs w:val="22"/>
                <w:lang w:eastAsia="en-US" w:bidi="ar-SA"/>
              </w:rPr>
              <w:t>1</w:t>
            </w:r>
          </w:p>
        </w:tc>
        <w:tc>
          <w:tcPr>
            <w:tcW w:w="570" w:type="dxa"/>
            <w:tcBorders>
              <w:top w:val="single" w:sz="8" w:space="0" w:color="000000"/>
              <w:start w:val="single" w:sz="4" w:space="0" w:color="000000"/>
              <w:bottom w:val="single" w:sz="4" w:space="0" w:color="000000"/>
              <w:end w:val="single" w:sz="4" w:space="0" w:color="000000"/>
            </w:tcBorders>
          </w:tcPr>
          <w:p>
            <w:pPr>
              <w:pStyle w:val="TableParagraph"/>
              <w:widowControl w:val="false"/>
              <w:suppressAutoHyphens w:val="true"/>
              <w:spacing w:before="49" w:after="0"/>
              <w:ind w:start="49" w:end="1"/>
              <w:rPr>
                <w:sz w:val="13"/>
              </w:rPr>
            </w:pPr>
            <w:r>
              <w:rPr>
                <w:spacing w:val="-10"/>
                <w:w w:val="105"/>
                <w:kern w:val="0"/>
                <w:sz w:val="13"/>
                <w:szCs w:val="22"/>
                <w:lang w:eastAsia="en-US" w:bidi="ar-SA"/>
              </w:rPr>
              <w:t>1</w:t>
            </w:r>
          </w:p>
        </w:tc>
        <w:tc>
          <w:tcPr>
            <w:tcW w:w="1085" w:type="dxa"/>
            <w:tcBorders>
              <w:top w:val="single" w:sz="8" w:space="0" w:color="000000"/>
              <w:start w:val="single" w:sz="4" w:space="0" w:color="000000"/>
              <w:bottom w:val="single" w:sz="4" w:space="0" w:color="000000"/>
              <w:end w:val="single" w:sz="4" w:space="0" w:color="000000"/>
            </w:tcBorders>
          </w:tcPr>
          <w:p>
            <w:pPr>
              <w:pStyle w:val="TableParagraph"/>
              <w:widowControl w:val="false"/>
              <w:suppressAutoHyphens w:val="true"/>
              <w:spacing w:before="49" w:after="0"/>
              <w:ind w:start="50"/>
              <w:rPr>
                <w:sz w:val="13"/>
              </w:rPr>
            </w:pPr>
            <w:r>
              <w:rPr>
                <w:spacing w:val="-2"/>
                <w:w w:val="105"/>
                <w:kern w:val="0"/>
                <w:sz w:val="13"/>
                <w:szCs w:val="22"/>
                <w:lang w:eastAsia="en-US" w:bidi="ar-SA"/>
              </w:rPr>
              <w:t>8,647.00</w:t>
            </w:r>
          </w:p>
        </w:tc>
        <w:tc>
          <w:tcPr>
            <w:tcW w:w="1238" w:type="dxa"/>
            <w:tcBorders>
              <w:top w:val="single" w:sz="8" w:space="0" w:color="000000"/>
              <w:start w:val="single" w:sz="4" w:space="0" w:color="000000"/>
              <w:bottom w:val="single" w:sz="4" w:space="0" w:color="000000"/>
              <w:end w:val="single" w:sz="4" w:space="0" w:color="000000"/>
            </w:tcBorders>
          </w:tcPr>
          <w:p>
            <w:pPr>
              <w:pStyle w:val="TableParagraph"/>
              <w:widowControl w:val="false"/>
              <w:suppressAutoHyphens w:val="true"/>
              <w:spacing w:before="49" w:after="0"/>
              <w:ind w:start="50" w:end="10"/>
              <w:rPr>
                <w:sz w:val="13"/>
              </w:rPr>
            </w:pPr>
            <w:r>
              <w:rPr>
                <w:spacing w:val="-2"/>
                <w:w w:val="105"/>
                <w:kern w:val="0"/>
                <w:sz w:val="13"/>
                <w:szCs w:val="22"/>
                <w:lang w:eastAsia="en-US" w:bidi="ar-SA"/>
              </w:rPr>
              <w:t>8,647.00</w:t>
            </w:r>
          </w:p>
        </w:tc>
        <w:tc>
          <w:tcPr>
            <w:tcW w:w="2040" w:type="dxa"/>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2" w:end="17"/>
              <w:rPr>
                <w:sz w:val="13"/>
              </w:rPr>
            </w:pPr>
            <w:r>
              <w:rPr>
                <w:spacing w:val="-2"/>
                <w:w w:val="105"/>
                <w:kern w:val="0"/>
                <w:sz w:val="13"/>
                <w:szCs w:val="22"/>
                <w:lang w:eastAsia="en-US" w:bidi="ar-SA"/>
              </w:rPr>
              <w:t>8,647.00</w:t>
            </w:r>
          </w:p>
        </w:tc>
      </w:tr>
      <w:tr>
        <w:trPr>
          <w:trHeight w:val="22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44" w:after="0"/>
              <w:ind w:start="44" w:end="16"/>
              <w:rPr>
                <w:sz w:val="13"/>
              </w:rPr>
            </w:pPr>
            <w:r>
              <w:rPr>
                <w:spacing w:val="-10"/>
                <w:w w:val="105"/>
                <w:kern w:val="0"/>
                <w:sz w:val="13"/>
                <w:szCs w:val="22"/>
                <w:lang w:eastAsia="en-US" w:bidi="ar-SA"/>
              </w:rPr>
              <w:t>4</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44" w:after="0"/>
              <w:ind w:start="125"/>
              <w:jc w:val="start"/>
              <w:rPr>
                <w:sz w:val="13"/>
              </w:rPr>
            </w:pPr>
            <w:r>
              <w:rPr>
                <w:kern w:val="0"/>
                <w:sz w:val="13"/>
                <w:szCs w:val="22"/>
                <w:lang w:eastAsia="en-US" w:bidi="ar-SA"/>
              </w:rPr>
              <w:t>Сторож</w:t>
            </w:r>
            <w:r>
              <w:rPr>
                <w:spacing w:val="13"/>
                <w:kern w:val="0"/>
                <w:sz w:val="13"/>
                <w:szCs w:val="22"/>
                <w:lang w:eastAsia="en-US" w:bidi="ar-SA"/>
              </w:rPr>
              <w:t xml:space="preserve"> </w:t>
            </w:r>
            <w:r>
              <w:rPr>
                <w:kern w:val="0"/>
                <w:sz w:val="13"/>
                <w:szCs w:val="22"/>
                <w:lang w:eastAsia="en-US" w:bidi="ar-SA"/>
              </w:rPr>
              <w:t>(Паркової</w:t>
            </w:r>
            <w:r>
              <w:rPr>
                <w:spacing w:val="21"/>
                <w:kern w:val="0"/>
                <w:sz w:val="13"/>
                <w:szCs w:val="22"/>
                <w:lang w:eastAsia="en-US" w:bidi="ar-SA"/>
              </w:rPr>
              <w:t xml:space="preserve"> </w:t>
            </w:r>
            <w:r>
              <w:rPr>
                <w:spacing w:val="-2"/>
                <w:kern w:val="0"/>
                <w:sz w:val="13"/>
                <w:szCs w:val="22"/>
                <w:lang w:eastAsia="en-US" w:bidi="ar-SA"/>
              </w:rPr>
              <w:t>зони)</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44" w:after="0"/>
              <w:ind w:start="35"/>
              <w:rPr>
                <w:sz w:val="13"/>
              </w:rPr>
            </w:pPr>
            <w:r>
              <w:rPr>
                <w:spacing w:val="-4"/>
                <w:w w:val="105"/>
                <w:kern w:val="0"/>
                <w:sz w:val="13"/>
                <w:szCs w:val="22"/>
                <w:lang w:eastAsia="en-US" w:bidi="ar-SA"/>
              </w:rPr>
              <w:t>9152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44" w:after="0"/>
              <w:ind w:start="47"/>
              <w:rPr>
                <w:sz w:val="13"/>
              </w:rPr>
            </w:pPr>
            <w:r>
              <w:rPr>
                <w:spacing w:val="-10"/>
                <w:w w:val="105"/>
                <w:kern w:val="0"/>
                <w:sz w:val="13"/>
                <w:szCs w:val="22"/>
                <w:lang w:eastAsia="en-US" w:bidi="ar-SA"/>
              </w:rPr>
              <w:t>4</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4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4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44" w:after="0"/>
              <w:ind w:start="50"/>
              <w:rPr>
                <w:sz w:val="13"/>
              </w:rPr>
            </w:pPr>
            <w:r>
              <w:rPr>
                <w:spacing w:val="-2"/>
                <w:w w:val="105"/>
                <w:kern w:val="0"/>
                <w:sz w:val="13"/>
                <w:szCs w:val="22"/>
                <w:lang w:eastAsia="en-US" w:bidi="ar-SA"/>
              </w:rPr>
              <w:t>36,192.00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44" w:after="0"/>
              <w:ind w:start="62" w:end="7"/>
              <w:rPr>
                <w:sz w:val="13"/>
              </w:rPr>
            </w:pPr>
            <w:r>
              <w:rPr>
                <w:spacing w:val="-2"/>
                <w:w w:val="105"/>
                <w:kern w:val="0"/>
                <w:sz w:val="13"/>
                <w:szCs w:val="22"/>
                <w:lang w:eastAsia="en-US" w:bidi="ar-SA"/>
              </w:rPr>
              <w:t>36,192.00</w:t>
            </w:r>
          </w:p>
        </w:tc>
      </w:tr>
      <w:tr>
        <w:trPr>
          <w:trHeight w:val="37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115" w:after="0"/>
              <w:ind w:start="44" w:end="16"/>
              <w:rPr>
                <w:sz w:val="13"/>
              </w:rPr>
            </w:pPr>
            <w:r>
              <w:rPr>
                <w:spacing w:val="-10"/>
                <w:w w:val="105"/>
                <w:kern w:val="0"/>
                <w:sz w:val="13"/>
                <w:szCs w:val="22"/>
                <w:lang w:eastAsia="en-US" w:bidi="ar-SA"/>
              </w:rPr>
              <w:t>5</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tLeast" w:line="160" w:before="24" w:after="0"/>
              <w:ind w:start="125"/>
              <w:jc w:val="start"/>
              <w:rPr>
                <w:sz w:val="13"/>
              </w:rPr>
            </w:pPr>
            <w:r>
              <w:rPr>
                <w:kern w:val="0"/>
                <w:sz w:val="13"/>
                <w:szCs w:val="22"/>
                <w:lang w:eastAsia="en-US" w:bidi="ar-SA"/>
              </w:rPr>
              <w:t>Сторож (вул. Героїв-рятувальників,18,</w:t>
            </w:r>
            <w:r>
              <w:rPr>
                <w:spacing w:val="40"/>
                <w:w w:val="105"/>
                <w:kern w:val="0"/>
                <w:sz w:val="13"/>
                <w:szCs w:val="22"/>
                <w:lang w:eastAsia="en-US" w:bidi="ar-SA"/>
              </w:rPr>
              <w:t xml:space="preserve"> </w:t>
            </w:r>
            <w:r>
              <w:rPr>
                <w:w w:val="105"/>
                <w:kern w:val="0"/>
                <w:sz w:val="13"/>
                <w:szCs w:val="22"/>
                <w:lang w:eastAsia="en-US" w:bidi="ar-SA"/>
              </w:rPr>
              <w:t>вул.</w:t>
            </w:r>
            <w:r>
              <w:rPr>
                <w:spacing w:val="-2"/>
                <w:w w:val="105"/>
                <w:kern w:val="0"/>
                <w:sz w:val="13"/>
                <w:szCs w:val="22"/>
                <w:lang w:eastAsia="en-US" w:bidi="ar-SA"/>
              </w:rPr>
              <w:t xml:space="preserve"> </w:t>
            </w:r>
            <w:r>
              <w:rPr>
                <w:w w:val="105"/>
                <w:kern w:val="0"/>
                <w:sz w:val="13"/>
                <w:szCs w:val="22"/>
                <w:lang w:eastAsia="en-US" w:bidi="ar-SA"/>
              </w:rPr>
              <w:t>Середи,</w:t>
            </w:r>
            <w:r>
              <w:rPr>
                <w:spacing w:val="-2"/>
                <w:w w:val="105"/>
                <w:kern w:val="0"/>
                <w:sz w:val="13"/>
                <w:szCs w:val="22"/>
                <w:lang w:eastAsia="en-US" w:bidi="ar-SA"/>
              </w:rPr>
              <w:t xml:space="preserve"> </w:t>
            </w:r>
            <w:r>
              <w:rPr>
                <w:w w:val="105"/>
                <w:kern w:val="0"/>
                <w:sz w:val="13"/>
                <w:szCs w:val="22"/>
                <w:lang w:eastAsia="en-US" w:bidi="ar-SA"/>
              </w:rPr>
              <w:t>28)</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35"/>
              <w:rPr>
                <w:sz w:val="13"/>
              </w:rPr>
            </w:pPr>
            <w:r>
              <w:rPr>
                <w:spacing w:val="-4"/>
                <w:w w:val="105"/>
                <w:kern w:val="0"/>
                <w:sz w:val="13"/>
                <w:szCs w:val="22"/>
                <w:lang w:eastAsia="en-US" w:bidi="ar-SA"/>
              </w:rPr>
              <w:t>9152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47" w:end="10"/>
              <w:rPr>
                <w:sz w:val="13"/>
              </w:rPr>
            </w:pPr>
            <w:r>
              <w:rPr>
                <w:spacing w:val="-5"/>
                <w:w w:val="105"/>
                <w:kern w:val="0"/>
                <w:sz w:val="13"/>
                <w:szCs w:val="22"/>
                <w:lang w:eastAsia="en-US" w:bidi="ar-SA"/>
              </w:rPr>
              <w:t>11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50"/>
              <w:rPr>
                <w:sz w:val="13"/>
              </w:rPr>
            </w:pPr>
            <w:r>
              <w:rPr>
                <w:spacing w:val="-2"/>
                <w:w w:val="105"/>
                <w:kern w:val="0"/>
                <w:sz w:val="13"/>
                <w:szCs w:val="22"/>
                <w:lang w:eastAsia="en-US" w:bidi="ar-SA"/>
              </w:rPr>
              <w:t>99,528.00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115" w:after="0"/>
              <w:ind w:start="62" w:end="7"/>
              <w:rPr>
                <w:sz w:val="13"/>
              </w:rPr>
            </w:pPr>
            <w:r>
              <w:rPr>
                <w:spacing w:val="-2"/>
                <w:w w:val="105"/>
                <w:kern w:val="0"/>
                <w:sz w:val="13"/>
                <w:szCs w:val="22"/>
                <w:lang w:eastAsia="en-US" w:bidi="ar-SA"/>
              </w:rPr>
              <w:t>99,528.00</w:t>
            </w:r>
          </w:p>
        </w:tc>
      </w:tr>
      <w:tr>
        <w:trPr>
          <w:trHeight w:val="246" w:hRule="atLeast"/>
        </w:trPr>
        <w:tc>
          <w:tcPr>
            <w:tcW w:w="2874" w:type="dxa"/>
            <w:gridSpan w:val="2"/>
            <w:tcBorders>
              <w:top w:val="single" w:sz="4" w:space="0" w:color="000000"/>
              <w:start w:val="single" w:sz="8" w:space="0" w:color="000000"/>
              <w:bottom w:val="single" w:sz="8" w:space="0" w:color="000000"/>
              <w:end w:val="single" w:sz="4" w:space="0" w:color="000000"/>
            </w:tcBorders>
          </w:tcPr>
          <w:p>
            <w:pPr>
              <w:pStyle w:val="TableParagraph"/>
              <w:widowControl w:val="false"/>
              <w:suppressAutoHyphens w:val="true"/>
              <w:spacing w:before="54" w:after="0"/>
              <w:ind w:start="120"/>
              <w:jc w:val="start"/>
              <w:rPr>
                <w:b/>
                <w:sz w:val="13"/>
              </w:rPr>
            </w:pPr>
            <w:r>
              <w:rPr>
                <w:b/>
                <w:spacing w:val="-2"/>
                <w:w w:val="105"/>
                <w:kern w:val="0"/>
                <w:sz w:val="13"/>
                <w:szCs w:val="22"/>
                <w:lang w:eastAsia="en-US" w:bidi="ar-SA"/>
              </w:rPr>
              <w:t>Всього:</w:t>
            </w:r>
          </w:p>
        </w:tc>
        <w:tc>
          <w:tcPr>
            <w:tcW w:w="954"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59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47" w:end="10"/>
              <w:rPr>
                <w:b/>
                <w:sz w:val="13"/>
              </w:rPr>
            </w:pPr>
            <w:r>
              <w:rPr>
                <w:b/>
                <w:spacing w:val="-5"/>
                <w:w w:val="105"/>
                <w:kern w:val="0"/>
                <w:sz w:val="13"/>
                <w:szCs w:val="22"/>
                <w:lang w:eastAsia="en-US" w:bidi="ar-SA"/>
              </w:rPr>
              <w:t>18</w:t>
            </w:r>
          </w:p>
        </w:tc>
        <w:tc>
          <w:tcPr>
            <w:tcW w:w="570"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238"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50" w:end="10"/>
              <w:rPr>
                <w:b/>
                <w:sz w:val="13"/>
              </w:rPr>
            </w:pPr>
            <w:r>
              <w:rPr>
                <w:b/>
                <w:spacing w:val="-2"/>
                <w:w w:val="105"/>
                <w:kern w:val="0"/>
                <w:sz w:val="13"/>
                <w:szCs w:val="22"/>
                <w:lang w:eastAsia="en-US" w:bidi="ar-SA"/>
              </w:rPr>
              <w:t>162,170.00</w:t>
            </w:r>
          </w:p>
        </w:tc>
        <w:tc>
          <w:tcPr>
            <w:tcW w:w="2040" w:type="dxa"/>
            <w:tcBorders>
              <w:top w:val="single" w:sz="4" w:space="0" w:color="000000"/>
              <w:start w:val="single" w:sz="4" w:space="0" w:color="000000"/>
              <w:bottom w:val="single" w:sz="8" w:space="0" w:color="000000"/>
              <w:end w:val="single" w:sz="8" w:space="0" w:color="000000"/>
            </w:tcBorders>
          </w:tcPr>
          <w:p>
            <w:pPr>
              <w:pStyle w:val="TableParagraph"/>
              <w:widowControl w:val="false"/>
              <w:suppressAutoHyphens w:val="true"/>
              <w:spacing w:before="54" w:after="0"/>
              <w:ind w:start="62" w:end="17"/>
              <w:rPr>
                <w:b/>
                <w:sz w:val="13"/>
              </w:rPr>
            </w:pPr>
            <w:r>
              <w:rPr>
                <w:b/>
                <w:spacing w:val="-2"/>
                <w:w w:val="105"/>
                <w:kern w:val="0"/>
                <w:sz w:val="13"/>
                <w:szCs w:val="22"/>
                <w:lang w:eastAsia="en-US" w:bidi="ar-SA"/>
              </w:rPr>
              <w:t>162,170.00</w:t>
            </w:r>
          </w:p>
        </w:tc>
      </w:tr>
      <w:tr>
        <w:trPr>
          <w:trHeight w:val="246"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49" w:after="0"/>
              <w:ind w:start="44" w:end="16"/>
              <w:rPr>
                <w:b/>
                <w:sz w:val="13"/>
              </w:rPr>
            </w:pPr>
            <w:r>
              <w:rPr>
                <w:b/>
                <w:spacing w:val="-5"/>
                <w:w w:val="105"/>
                <w:kern w:val="0"/>
                <w:sz w:val="13"/>
                <w:szCs w:val="22"/>
                <w:lang w:eastAsia="en-US" w:bidi="ar-SA"/>
              </w:rPr>
              <w:t>IV</w:t>
            </w:r>
          </w:p>
        </w:tc>
        <w:tc>
          <w:tcPr>
            <w:tcW w:w="8951" w:type="dxa"/>
            <w:gridSpan w:val="7"/>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0" w:end="2"/>
              <w:rPr>
                <w:b/>
                <w:sz w:val="13"/>
              </w:rPr>
            </w:pPr>
            <w:r>
              <w:rPr>
                <w:b/>
                <w:kern w:val="0"/>
                <w:sz w:val="13"/>
                <w:szCs w:val="22"/>
                <w:lang w:eastAsia="en-US" w:bidi="ar-SA"/>
              </w:rPr>
              <w:t>Дільниця</w:t>
            </w:r>
            <w:r>
              <w:rPr>
                <w:b/>
                <w:spacing w:val="14"/>
                <w:kern w:val="0"/>
                <w:sz w:val="13"/>
                <w:szCs w:val="22"/>
                <w:lang w:eastAsia="en-US" w:bidi="ar-SA"/>
              </w:rPr>
              <w:t xml:space="preserve"> </w:t>
            </w:r>
            <w:r>
              <w:rPr>
                <w:b/>
                <w:kern w:val="0"/>
                <w:sz w:val="13"/>
                <w:szCs w:val="22"/>
                <w:lang w:eastAsia="en-US" w:bidi="ar-SA"/>
              </w:rPr>
              <w:t>експлуатації</w:t>
            </w:r>
            <w:r>
              <w:rPr>
                <w:b/>
                <w:spacing w:val="24"/>
                <w:kern w:val="0"/>
                <w:sz w:val="13"/>
                <w:szCs w:val="22"/>
                <w:lang w:eastAsia="en-US" w:bidi="ar-SA"/>
              </w:rPr>
              <w:t xml:space="preserve"> </w:t>
            </w:r>
            <w:r>
              <w:rPr>
                <w:b/>
                <w:kern w:val="0"/>
                <w:sz w:val="13"/>
                <w:szCs w:val="22"/>
                <w:lang w:eastAsia="en-US" w:bidi="ar-SA"/>
              </w:rPr>
              <w:t>мереж</w:t>
            </w:r>
            <w:r>
              <w:rPr>
                <w:b/>
                <w:spacing w:val="23"/>
                <w:kern w:val="0"/>
                <w:sz w:val="13"/>
                <w:szCs w:val="22"/>
                <w:lang w:eastAsia="en-US" w:bidi="ar-SA"/>
              </w:rPr>
              <w:t xml:space="preserve"> </w:t>
            </w:r>
            <w:r>
              <w:rPr>
                <w:b/>
                <w:kern w:val="0"/>
                <w:sz w:val="13"/>
                <w:szCs w:val="22"/>
                <w:lang w:eastAsia="en-US" w:bidi="ar-SA"/>
              </w:rPr>
              <w:t>зовнішнього</w:t>
            </w:r>
            <w:r>
              <w:rPr>
                <w:b/>
                <w:spacing w:val="25"/>
                <w:kern w:val="0"/>
                <w:sz w:val="13"/>
                <w:szCs w:val="22"/>
                <w:lang w:eastAsia="en-US" w:bidi="ar-SA"/>
              </w:rPr>
              <w:t xml:space="preserve"> </w:t>
            </w:r>
            <w:r>
              <w:rPr>
                <w:b/>
                <w:spacing w:val="-2"/>
                <w:kern w:val="0"/>
                <w:sz w:val="13"/>
                <w:szCs w:val="22"/>
                <w:lang w:eastAsia="en-US" w:bidi="ar-SA"/>
              </w:rPr>
              <w:t>освітлення</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Головний</w:t>
            </w:r>
            <w:r>
              <w:rPr>
                <w:spacing w:val="16"/>
                <w:kern w:val="0"/>
                <w:sz w:val="13"/>
                <w:szCs w:val="22"/>
                <w:lang w:eastAsia="en-US" w:bidi="ar-SA"/>
              </w:rPr>
              <w:t xml:space="preserve"> </w:t>
            </w:r>
            <w:r>
              <w:rPr>
                <w:spacing w:val="-2"/>
                <w:kern w:val="0"/>
                <w:sz w:val="13"/>
                <w:szCs w:val="22"/>
                <w:lang w:eastAsia="en-US" w:bidi="ar-SA"/>
              </w:rPr>
              <w:t>енергетик</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2"/>
                <w:w w:val="105"/>
                <w:kern w:val="0"/>
                <w:sz w:val="13"/>
                <w:szCs w:val="22"/>
                <w:lang w:eastAsia="en-US" w:bidi="ar-SA"/>
              </w:rPr>
              <w:t>1222.1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13,128.00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13,128.00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13,128.00</w:t>
            </w:r>
          </w:p>
        </w:tc>
      </w:tr>
      <w:tr>
        <w:trPr>
          <w:trHeight w:val="3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104" w:after="0"/>
              <w:ind w:start="44" w:end="16"/>
              <w:rPr>
                <w:sz w:val="13"/>
              </w:rPr>
            </w:pPr>
            <w:r>
              <w:rPr>
                <w:spacing w:val="-10"/>
                <w:w w:val="105"/>
                <w:kern w:val="0"/>
                <w:sz w:val="13"/>
                <w:szCs w:val="22"/>
                <w:lang w:eastAsia="en-US" w:bidi="ar-SA"/>
              </w:rPr>
              <w:t>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tLeast" w:line="160" w:before="12" w:after="0"/>
              <w:ind w:start="125"/>
              <w:jc w:val="start"/>
              <w:rPr>
                <w:sz w:val="13"/>
              </w:rPr>
            </w:pPr>
            <w:r>
              <w:rPr>
                <w:w w:val="105"/>
                <w:kern w:val="0"/>
                <w:sz w:val="13"/>
                <w:szCs w:val="22"/>
                <w:lang w:eastAsia="en-US" w:bidi="ar-SA"/>
              </w:rPr>
              <w:t>Електромонтер з ремонту та</w:t>
            </w:r>
            <w:r>
              <w:rPr>
                <w:spacing w:val="40"/>
                <w:w w:val="105"/>
                <w:kern w:val="0"/>
                <w:sz w:val="13"/>
                <w:szCs w:val="22"/>
                <w:lang w:eastAsia="en-US" w:bidi="ar-SA"/>
              </w:rPr>
              <w:t xml:space="preserve"> </w:t>
            </w:r>
            <w:r>
              <w:rPr>
                <w:kern w:val="0"/>
                <w:sz w:val="13"/>
                <w:szCs w:val="22"/>
                <w:lang w:eastAsia="en-US" w:bidi="ar-SA"/>
              </w:rPr>
              <w:t>обслуговування</w:t>
            </w:r>
            <w:r>
              <w:rPr>
                <w:spacing w:val="-9"/>
                <w:kern w:val="0"/>
                <w:sz w:val="13"/>
                <w:szCs w:val="22"/>
                <w:lang w:eastAsia="en-US" w:bidi="ar-SA"/>
              </w:rPr>
              <w:t xml:space="preserve"> </w:t>
            </w:r>
            <w:r>
              <w:rPr>
                <w:kern w:val="0"/>
                <w:sz w:val="13"/>
                <w:szCs w:val="22"/>
                <w:lang w:eastAsia="en-US" w:bidi="ar-SA"/>
              </w:rPr>
              <w:t>електроустаткування</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35"/>
              <w:rPr>
                <w:sz w:val="13"/>
              </w:rPr>
            </w:pPr>
            <w:r>
              <w:rPr>
                <w:spacing w:val="-4"/>
                <w:w w:val="105"/>
                <w:kern w:val="0"/>
                <w:sz w:val="13"/>
                <w:szCs w:val="22"/>
                <w:lang w:eastAsia="en-US" w:bidi="ar-SA"/>
              </w:rPr>
              <w:t>7241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47"/>
              <w:rPr>
                <w:sz w:val="13"/>
              </w:rPr>
            </w:pPr>
            <w:r>
              <w:rPr>
                <w:spacing w:val="-10"/>
                <w:w w:val="105"/>
                <w:kern w:val="0"/>
                <w:sz w:val="13"/>
                <w:szCs w:val="22"/>
                <w:lang w:eastAsia="en-US" w:bidi="ar-SA"/>
              </w:rPr>
              <w:t>2</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49" w:end="1"/>
              <w:rPr>
                <w:sz w:val="13"/>
              </w:rPr>
            </w:pPr>
            <w:r>
              <w:rPr>
                <w:spacing w:val="-10"/>
                <w:w w:val="105"/>
                <w:kern w:val="0"/>
                <w:sz w:val="13"/>
                <w:szCs w:val="22"/>
                <w:lang w:eastAsia="en-US" w:bidi="ar-SA"/>
              </w:rPr>
              <w:t>3</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40"/>
              <w:rPr>
                <w:sz w:val="13"/>
              </w:rPr>
            </w:pPr>
            <w:r>
              <w:rPr>
                <w:spacing w:val="-2"/>
                <w:w w:val="105"/>
                <w:kern w:val="0"/>
                <w:sz w:val="13"/>
                <w:szCs w:val="22"/>
                <w:lang w:eastAsia="en-US" w:bidi="ar-SA"/>
              </w:rPr>
              <w:t>53.08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50"/>
              <w:rPr>
                <w:sz w:val="13"/>
              </w:rPr>
            </w:pPr>
            <w:r>
              <w:rPr>
                <w:spacing w:val="-2"/>
                <w:w w:val="105"/>
                <w:kern w:val="0"/>
                <w:sz w:val="13"/>
                <w:szCs w:val="22"/>
                <w:lang w:eastAsia="en-US" w:bidi="ar-SA"/>
              </w:rPr>
              <w:t>18,471.84</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104" w:after="0"/>
              <w:ind w:start="62" w:end="7"/>
              <w:rPr>
                <w:sz w:val="13"/>
              </w:rPr>
            </w:pPr>
            <w:r>
              <w:rPr>
                <w:spacing w:val="-2"/>
                <w:w w:val="105"/>
                <w:kern w:val="0"/>
                <w:sz w:val="13"/>
                <w:szCs w:val="22"/>
                <w:lang w:eastAsia="en-US" w:bidi="ar-SA"/>
              </w:rPr>
              <w:t>18,471.84</w:t>
            </w:r>
          </w:p>
        </w:tc>
      </w:tr>
      <w:tr>
        <w:trPr>
          <w:trHeight w:val="37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115" w:after="0"/>
              <w:ind w:start="44" w:end="16"/>
              <w:rPr>
                <w:sz w:val="13"/>
              </w:rPr>
            </w:pPr>
            <w:r>
              <w:rPr>
                <w:spacing w:val="-10"/>
                <w:w w:val="105"/>
                <w:kern w:val="0"/>
                <w:sz w:val="13"/>
                <w:szCs w:val="22"/>
                <w:lang w:eastAsia="en-US" w:bidi="ar-SA"/>
              </w:rPr>
              <w:t>3</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tLeast" w:line="160" w:before="24" w:after="0"/>
              <w:ind w:start="125"/>
              <w:jc w:val="start"/>
              <w:rPr>
                <w:sz w:val="13"/>
              </w:rPr>
            </w:pPr>
            <w:r>
              <w:rPr>
                <w:w w:val="105"/>
                <w:kern w:val="0"/>
                <w:sz w:val="13"/>
                <w:szCs w:val="22"/>
                <w:lang w:eastAsia="en-US" w:bidi="ar-SA"/>
              </w:rPr>
              <w:t>Електромонтер з ремонту та</w:t>
            </w:r>
            <w:r>
              <w:rPr>
                <w:spacing w:val="40"/>
                <w:w w:val="105"/>
                <w:kern w:val="0"/>
                <w:sz w:val="13"/>
                <w:szCs w:val="22"/>
                <w:lang w:eastAsia="en-US" w:bidi="ar-SA"/>
              </w:rPr>
              <w:t xml:space="preserve"> </w:t>
            </w:r>
            <w:r>
              <w:rPr>
                <w:kern w:val="0"/>
                <w:sz w:val="13"/>
                <w:szCs w:val="22"/>
                <w:lang w:eastAsia="en-US" w:bidi="ar-SA"/>
              </w:rPr>
              <w:t>обслуговування</w:t>
            </w:r>
            <w:r>
              <w:rPr>
                <w:spacing w:val="-9"/>
                <w:kern w:val="0"/>
                <w:sz w:val="13"/>
                <w:szCs w:val="22"/>
                <w:lang w:eastAsia="en-US" w:bidi="ar-SA"/>
              </w:rPr>
              <w:t xml:space="preserve"> </w:t>
            </w:r>
            <w:r>
              <w:rPr>
                <w:kern w:val="0"/>
                <w:sz w:val="13"/>
                <w:szCs w:val="22"/>
                <w:lang w:eastAsia="en-US" w:bidi="ar-SA"/>
              </w:rPr>
              <w:t>електроустаткування</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35"/>
              <w:rPr>
                <w:sz w:val="13"/>
              </w:rPr>
            </w:pPr>
            <w:r>
              <w:rPr>
                <w:spacing w:val="-4"/>
                <w:w w:val="105"/>
                <w:kern w:val="0"/>
                <w:sz w:val="13"/>
                <w:szCs w:val="22"/>
                <w:lang w:eastAsia="en-US" w:bidi="ar-SA"/>
              </w:rPr>
              <w:t>7241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47"/>
              <w:rPr>
                <w:sz w:val="13"/>
              </w:rPr>
            </w:pPr>
            <w:r>
              <w:rPr>
                <w:spacing w:val="-10"/>
                <w:w w:val="105"/>
                <w:kern w:val="0"/>
                <w:sz w:val="13"/>
                <w:szCs w:val="22"/>
                <w:lang w:eastAsia="en-US" w:bidi="ar-SA"/>
              </w:rPr>
              <w:t>2</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40"/>
              <w:rPr>
                <w:sz w:val="13"/>
              </w:rPr>
            </w:pPr>
            <w:r>
              <w:rPr>
                <w:spacing w:val="-2"/>
                <w:w w:val="105"/>
                <w:kern w:val="0"/>
                <w:sz w:val="13"/>
                <w:szCs w:val="22"/>
                <w:lang w:eastAsia="en-US" w:bidi="ar-SA"/>
              </w:rPr>
              <w:t>66.37</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50"/>
              <w:rPr>
                <w:sz w:val="13"/>
              </w:rPr>
            </w:pPr>
            <w:r>
              <w:rPr>
                <w:spacing w:val="-2"/>
                <w:w w:val="105"/>
                <w:kern w:val="0"/>
                <w:sz w:val="13"/>
                <w:szCs w:val="22"/>
                <w:lang w:eastAsia="en-US" w:bidi="ar-SA"/>
              </w:rPr>
              <w:t>23,096.76</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115" w:after="0"/>
              <w:ind w:start="62" w:end="7"/>
              <w:rPr>
                <w:sz w:val="13"/>
              </w:rPr>
            </w:pPr>
            <w:r>
              <w:rPr>
                <w:spacing w:val="-2"/>
                <w:w w:val="105"/>
                <w:kern w:val="0"/>
                <w:sz w:val="13"/>
                <w:szCs w:val="22"/>
                <w:lang w:eastAsia="en-US" w:bidi="ar-SA"/>
              </w:rPr>
              <w:t>23,096.76</w:t>
            </w:r>
          </w:p>
        </w:tc>
      </w:tr>
      <w:tr>
        <w:trPr>
          <w:trHeight w:val="34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104" w:after="0"/>
              <w:ind w:start="44" w:end="16"/>
              <w:rPr>
                <w:sz w:val="13"/>
              </w:rPr>
            </w:pPr>
            <w:r>
              <w:rPr>
                <w:spacing w:val="-10"/>
                <w:w w:val="105"/>
                <w:kern w:val="0"/>
                <w:sz w:val="13"/>
                <w:szCs w:val="22"/>
                <w:lang w:eastAsia="en-US" w:bidi="ar-SA"/>
              </w:rPr>
              <w:t>4</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tLeast" w:line="160" w:before="1" w:after="0"/>
              <w:ind w:start="125"/>
              <w:jc w:val="start"/>
              <w:rPr>
                <w:sz w:val="13"/>
              </w:rPr>
            </w:pPr>
            <w:r>
              <w:rPr>
                <w:kern w:val="0"/>
                <w:sz w:val="13"/>
                <w:szCs w:val="22"/>
                <w:lang w:eastAsia="en-US" w:bidi="ar-SA"/>
              </w:rPr>
              <w:t>Електромонтажник з освітлення та</w:t>
            </w:r>
            <w:r>
              <w:rPr>
                <w:spacing w:val="40"/>
                <w:w w:val="105"/>
                <w:kern w:val="0"/>
                <w:sz w:val="13"/>
                <w:szCs w:val="22"/>
                <w:lang w:eastAsia="en-US" w:bidi="ar-SA"/>
              </w:rPr>
              <w:t xml:space="preserve"> </w:t>
            </w:r>
            <w:r>
              <w:rPr>
                <w:w w:val="105"/>
                <w:kern w:val="0"/>
                <w:sz w:val="13"/>
                <w:szCs w:val="22"/>
                <w:lang w:eastAsia="en-US" w:bidi="ar-SA"/>
              </w:rPr>
              <w:t>освітлювальних</w:t>
            </w:r>
            <w:r>
              <w:rPr>
                <w:spacing w:val="-8"/>
                <w:w w:val="105"/>
                <w:kern w:val="0"/>
                <w:sz w:val="13"/>
                <w:szCs w:val="22"/>
                <w:lang w:eastAsia="en-US" w:bidi="ar-SA"/>
              </w:rPr>
              <w:t xml:space="preserve"> </w:t>
            </w:r>
            <w:r>
              <w:rPr>
                <w:w w:val="105"/>
                <w:kern w:val="0"/>
                <w:sz w:val="13"/>
                <w:szCs w:val="22"/>
                <w:lang w:eastAsia="en-US" w:bidi="ar-SA"/>
              </w:rPr>
              <w:t>мереж</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35"/>
              <w:rPr>
                <w:sz w:val="13"/>
              </w:rPr>
            </w:pPr>
            <w:r>
              <w:rPr>
                <w:spacing w:val="-4"/>
                <w:w w:val="105"/>
                <w:kern w:val="0"/>
                <w:sz w:val="13"/>
                <w:szCs w:val="22"/>
                <w:lang w:eastAsia="en-US" w:bidi="ar-SA"/>
              </w:rPr>
              <w:t>7137</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49" w:end="1"/>
              <w:rPr>
                <w:sz w:val="13"/>
              </w:rPr>
            </w:pPr>
            <w:r>
              <w:rPr>
                <w:spacing w:val="-10"/>
                <w:w w:val="105"/>
                <w:kern w:val="0"/>
                <w:sz w:val="13"/>
                <w:szCs w:val="22"/>
                <w:lang w:eastAsia="en-US" w:bidi="ar-SA"/>
              </w:rPr>
              <w:t>4</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40"/>
              <w:rPr>
                <w:sz w:val="13"/>
              </w:rPr>
            </w:pPr>
            <w:r>
              <w:rPr>
                <w:spacing w:val="-2"/>
                <w:w w:val="105"/>
                <w:kern w:val="0"/>
                <w:sz w:val="13"/>
                <w:szCs w:val="22"/>
                <w:lang w:eastAsia="en-US" w:bidi="ar-SA"/>
              </w:rPr>
              <w:t>59.27</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50"/>
              <w:rPr>
                <w:sz w:val="13"/>
              </w:rPr>
            </w:pPr>
            <w:r>
              <w:rPr>
                <w:spacing w:val="-2"/>
                <w:w w:val="105"/>
                <w:kern w:val="0"/>
                <w:sz w:val="13"/>
                <w:szCs w:val="22"/>
                <w:lang w:eastAsia="en-US" w:bidi="ar-SA"/>
              </w:rPr>
              <w:t>10,312.98</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104" w:after="0"/>
              <w:ind w:start="62" w:end="7"/>
              <w:rPr>
                <w:sz w:val="13"/>
              </w:rPr>
            </w:pPr>
            <w:r>
              <w:rPr>
                <w:spacing w:val="-2"/>
                <w:w w:val="105"/>
                <w:kern w:val="0"/>
                <w:sz w:val="13"/>
                <w:szCs w:val="22"/>
                <w:lang w:eastAsia="en-US" w:bidi="ar-SA"/>
              </w:rPr>
              <w:t>10,312.98</w:t>
            </w:r>
          </w:p>
        </w:tc>
      </w:tr>
      <w:tr>
        <w:trPr>
          <w:trHeight w:val="246" w:hRule="atLeast"/>
        </w:trPr>
        <w:tc>
          <w:tcPr>
            <w:tcW w:w="2874" w:type="dxa"/>
            <w:gridSpan w:val="2"/>
            <w:tcBorders>
              <w:top w:val="single" w:sz="4" w:space="0" w:color="000000"/>
              <w:start w:val="single" w:sz="8" w:space="0" w:color="000000"/>
              <w:bottom w:val="single" w:sz="8" w:space="0" w:color="000000"/>
              <w:end w:val="single" w:sz="4" w:space="0" w:color="000000"/>
            </w:tcBorders>
          </w:tcPr>
          <w:p>
            <w:pPr>
              <w:pStyle w:val="TableParagraph"/>
              <w:widowControl w:val="false"/>
              <w:suppressAutoHyphens w:val="true"/>
              <w:spacing w:before="54" w:after="0"/>
              <w:ind w:start="120"/>
              <w:jc w:val="start"/>
              <w:rPr>
                <w:b/>
                <w:sz w:val="13"/>
              </w:rPr>
            </w:pPr>
            <w:r>
              <w:rPr>
                <w:b/>
                <w:spacing w:val="-2"/>
                <w:w w:val="105"/>
                <w:kern w:val="0"/>
                <w:sz w:val="13"/>
                <w:szCs w:val="22"/>
                <w:lang w:eastAsia="en-US" w:bidi="ar-SA"/>
              </w:rPr>
              <w:t>Всього:</w:t>
            </w:r>
          </w:p>
        </w:tc>
        <w:tc>
          <w:tcPr>
            <w:tcW w:w="954"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59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47"/>
              <w:rPr>
                <w:b/>
                <w:sz w:val="13"/>
              </w:rPr>
            </w:pPr>
            <w:r>
              <w:rPr>
                <w:b/>
                <w:spacing w:val="-10"/>
                <w:w w:val="105"/>
                <w:kern w:val="0"/>
                <w:sz w:val="13"/>
                <w:szCs w:val="22"/>
                <w:lang w:eastAsia="en-US" w:bidi="ar-SA"/>
              </w:rPr>
              <w:t>6</w:t>
            </w:r>
          </w:p>
        </w:tc>
        <w:tc>
          <w:tcPr>
            <w:tcW w:w="570"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238"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50"/>
              <w:rPr>
                <w:b/>
                <w:sz w:val="13"/>
              </w:rPr>
            </w:pPr>
            <w:r>
              <w:rPr>
                <w:b/>
                <w:spacing w:val="-2"/>
                <w:w w:val="105"/>
                <w:kern w:val="0"/>
                <w:sz w:val="13"/>
                <w:szCs w:val="22"/>
                <w:lang w:eastAsia="en-US" w:bidi="ar-SA"/>
              </w:rPr>
              <w:t>65,009.58</w:t>
            </w:r>
          </w:p>
        </w:tc>
        <w:tc>
          <w:tcPr>
            <w:tcW w:w="2040" w:type="dxa"/>
            <w:tcBorders>
              <w:top w:val="single" w:sz="4" w:space="0" w:color="000000"/>
              <w:start w:val="single" w:sz="4" w:space="0" w:color="000000"/>
              <w:bottom w:val="single" w:sz="8" w:space="0" w:color="000000"/>
              <w:end w:val="single" w:sz="8" w:space="0" w:color="000000"/>
            </w:tcBorders>
          </w:tcPr>
          <w:p>
            <w:pPr>
              <w:pStyle w:val="TableParagraph"/>
              <w:widowControl w:val="false"/>
              <w:suppressAutoHyphens w:val="true"/>
              <w:spacing w:before="54" w:after="0"/>
              <w:ind w:start="62" w:end="7"/>
              <w:rPr>
                <w:b/>
                <w:sz w:val="13"/>
              </w:rPr>
            </w:pPr>
            <w:r>
              <w:rPr>
                <w:b/>
                <w:spacing w:val="-2"/>
                <w:w w:val="105"/>
                <w:kern w:val="0"/>
                <w:sz w:val="13"/>
                <w:szCs w:val="22"/>
                <w:lang w:eastAsia="en-US" w:bidi="ar-SA"/>
              </w:rPr>
              <w:t>65,009.58</w:t>
            </w:r>
          </w:p>
        </w:tc>
      </w:tr>
      <w:tr>
        <w:trPr>
          <w:trHeight w:val="246"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49" w:after="0"/>
              <w:ind w:start="44" w:end="6"/>
              <w:rPr>
                <w:b/>
                <w:sz w:val="13"/>
              </w:rPr>
            </w:pPr>
            <w:r>
              <w:rPr>
                <w:b/>
                <w:spacing w:val="-10"/>
                <w:w w:val="105"/>
                <w:kern w:val="0"/>
                <w:sz w:val="13"/>
                <w:szCs w:val="22"/>
                <w:lang w:eastAsia="en-US" w:bidi="ar-SA"/>
              </w:rPr>
              <w:t>V</w:t>
            </w:r>
          </w:p>
        </w:tc>
        <w:tc>
          <w:tcPr>
            <w:tcW w:w="8951" w:type="dxa"/>
            <w:gridSpan w:val="7"/>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0" w:end="8"/>
              <w:rPr>
                <w:b/>
                <w:sz w:val="13"/>
              </w:rPr>
            </w:pPr>
            <w:r>
              <w:rPr>
                <w:b/>
                <w:kern w:val="0"/>
                <w:sz w:val="13"/>
                <w:szCs w:val="22"/>
                <w:lang w:eastAsia="en-US" w:bidi="ar-SA"/>
              </w:rPr>
              <w:t>Дільниця</w:t>
            </w:r>
            <w:r>
              <w:rPr>
                <w:b/>
                <w:spacing w:val="20"/>
                <w:kern w:val="0"/>
                <w:sz w:val="13"/>
                <w:szCs w:val="22"/>
                <w:lang w:eastAsia="en-US" w:bidi="ar-SA"/>
              </w:rPr>
              <w:t xml:space="preserve"> </w:t>
            </w:r>
            <w:r>
              <w:rPr>
                <w:b/>
                <w:kern w:val="0"/>
                <w:sz w:val="13"/>
                <w:szCs w:val="22"/>
                <w:lang w:eastAsia="en-US" w:bidi="ar-SA"/>
              </w:rPr>
              <w:t>благоустрою</w:t>
            </w:r>
            <w:r>
              <w:rPr>
                <w:b/>
                <w:spacing w:val="20"/>
                <w:kern w:val="0"/>
                <w:sz w:val="13"/>
                <w:szCs w:val="22"/>
                <w:lang w:eastAsia="en-US" w:bidi="ar-SA"/>
              </w:rPr>
              <w:t xml:space="preserve"> </w:t>
            </w:r>
            <w:r>
              <w:rPr>
                <w:b/>
                <w:spacing w:val="-2"/>
                <w:kern w:val="0"/>
                <w:sz w:val="13"/>
                <w:szCs w:val="22"/>
                <w:lang w:eastAsia="en-US" w:bidi="ar-SA"/>
              </w:rPr>
              <w:t>території</w:t>
            </w:r>
          </w:p>
        </w:tc>
      </w:tr>
      <w:tr>
        <w:trPr>
          <w:trHeight w:val="3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104" w:after="0"/>
              <w:ind w:start="44" w:end="16"/>
              <w:rPr>
                <w:sz w:val="13"/>
              </w:rPr>
            </w:pPr>
            <w:r>
              <w:rPr>
                <w:spacing w:val="-10"/>
                <w:w w:val="105"/>
                <w:kern w:val="0"/>
                <w:sz w:val="13"/>
                <w:szCs w:val="22"/>
                <w:lang w:eastAsia="en-US" w:bidi="ar-SA"/>
              </w:rPr>
              <w:t>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tLeast" w:line="160" w:before="12" w:after="0"/>
              <w:ind w:start="125" w:end="308"/>
              <w:jc w:val="start"/>
              <w:rPr>
                <w:sz w:val="13"/>
              </w:rPr>
            </w:pPr>
            <w:r>
              <w:rPr>
                <w:w w:val="105"/>
                <w:kern w:val="0"/>
                <w:sz w:val="13"/>
                <w:szCs w:val="22"/>
                <w:lang w:eastAsia="en-US" w:bidi="ar-SA"/>
              </w:rPr>
              <w:t>Начальник</w:t>
            </w:r>
            <w:r>
              <w:rPr>
                <w:spacing w:val="-3"/>
                <w:w w:val="105"/>
                <w:kern w:val="0"/>
                <w:sz w:val="13"/>
                <w:szCs w:val="22"/>
                <w:lang w:eastAsia="en-US" w:bidi="ar-SA"/>
              </w:rPr>
              <w:t xml:space="preserve"> </w:t>
            </w:r>
            <w:r>
              <w:rPr>
                <w:w w:val="105"/>
                <w:kern w:val="0"/>
                <w:sz w:val="13"/>
                <w:szCs w:val="22"/>
                <w:lang w:eastAsia="en-US" w:bidi="ar-SA"/>
              </w:rPr>
              <w:t>дільниці благоустрою</w:t>
            </w:r>
            <w:r>
              <w:rPr>
                <w:spacing w:val="40"/>
                <w:w w:val="105"/>
                <w:kern w:val="0"/>
                <w:sz w:val="13"/>
                <w:szCs w:val="22"/>
                <w:lang w:eastAsia="en-US" w:bidi="ar-SA"/>
              </w:rPr>
              <w:t xml:space="preserve"> </w:t>
            </w:r>
            <w:r>
              <w:rPr>
                <w:w w:val="105"/>
                <w:kern w:val="0"/>
                <w:sz w:val="13"/>
                <w:szCs w:val="22"/>
                <w:lang w:eastAsia="en-US" w:bidi="ar-SA"/>
              </w:rPr>
              <w:t>території</w:t>
            </w:r>
            <w:r>
              <w:rPr>
                <w:spacing w:val="-9"/>
                <w:w w:val="105"/>
                <w:kern w:val="0"/>
                <w:sz w:val="13"/>
                <w:szCs w:val="22"/>
                <w:lang w:eastAsia="en-US" w:bidi="ar-SA"/>
              </w:rPr>
              <w:t xml:space="preserve"> </w:t>
            </w:r>
            <w:r>
              <w:rPr>
                <w:w w:val="105"/>
                <w:kern w:val="0"/>
                <w:sz w:val="13"/>
                <w:szCs w:val="22"/>
                <w:lang w:eastAsia="en-US" w:bidi="ar-SA"/>
              </w:rPr>
              <w:t>та</w:t>
            </w:r>
            <w:r>
              <w:rPr>
                <w:spacing w:val="-9"/>
                <w:w w:val="105"/>
                <w:kern w:val="0"/>
                <w:sz w:val="13"/>
                <w:szCs w:val="22"/>
                <w:lang w:eastAsia="en-US" w:bidi="ar-SA"/>
              </w:rPr>
              <w:t xml:space="preserve"> </w:t>
            </w:r>
            <w:r>
              <w:rPr>
                <w:w w:val="105"/>
                <w:kern w:val="0"/>
                <w:sz w:val="13"/>
                <w:szCs w:val="22"/>
                <w:lang w:eastAsia="en-US" w:bidi="ar-SA"/>
              </w:rPr>
              <w:t>зеленого</w:t>
            </w:r>
            <w:r>
              <w:rPr>
                <w:spacing w:val="-8"/>
                <w:w w:val="105"/>
                <w:kern w:val="0"/>
                <w:sz w:val="13"/>
                <w:szCs w:val="22"/>
                <w:lang w:eastAsia="en-US" w:bidi="ar-SA"/>
              </w:rPr>
              <w:t xml:space="preserve"> </w:t>
            </w:r>
            <w:r>
              <w:rPr>
                <w:w w:val="105"/>
                <w:kern w:val="0"/>
                <w:sz w:val="13"/>
                <w:szCs w:val="22"/>
                <w:lang w:eastAsia="en-US" w:bidi="ar-SA"/>
              </w:rPr>
              <w:t>господарства</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35"/>
              <w:rPr>
                <w:sz w:val="13"/>
              </w:rPr>
            </w:pPr>
            <w:r>
              <w:rPr>
                <w:spacing w:val="-2"/>
                <w:w w:val="105"/>
                <w:kern w:val="0"/>
                <w:sz w:val="13"/>
                <w:szCs w:val="22"/>
                <w:lang w:eastAsia="en-US" w:bidi="ar-SA"/>
              </w:rPr>
              <w:t>1222.2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40"/>
              <w:rPr>
                <w:sz w:val="13"/>
              </w:rPr>
            </w:pPr>
            <w:r>
              <w:rPr>
                <w:spacing w:val="-2"/>
                <w:w w:val="105"/>
                <w:kern w:val="0"/>
                <w:sz w:val="13"/>
                <w:szCs w:val="22"/>
                <w:lang w:eastAsia="en-US" w:bidi="ar-SA"/>
              </w:rPr>
              <w:t>11,834.00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50"/>
              <w:rPr>
                <w:sz w:val="13"/>
              </w:rPr>
            </w:pPr>
            <w:r>
              <w:rPr>
                <w:spacing w:val="-2"/>
                <w:w w:val="105"/>
                <w:kern w:val="0"/>
                <w:sz w:val="13"/>
                <w:szCs w:val="22"/>
                <w:lang w:eastAsia="en-US" w:bidi="ar-SA"/>
              </w:rPr>
              <w:t>11,834.00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104" w:after="0"/>
              <w:ind w:start="62" w:end="7"/>
              <w:rPr>
                <w:sz w:val="13"/>
              </w:rPr>
            </w:pPr>
            <w:r>
              <w:rPr>
                <w:spacing w:val="-2"/>
                <w:w w:val="105"/>
                <w:kern w:val="0"/>
                <w:sz w:val="13"/>
                <w:szCs w:val="22"/>
                <w:lang w:eastAsia="en-US" w:bidi="ar-SA"/>
              </w:rPr>
              <w:t>11,834.00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Робітник</w:t>
            </w:r>
            <w:r>
              <w:rPr>
                <w:spacing w:val="-1"/>
                <w:kern w:val="0"/>
                <w:sz w:val="13"/>
                <w:szCs w:val="22"/>
                <w:lang w:eastAsia="en-US" w:bidi="ar-SA"/>
              </w:rPr>
              <w:t xml:space="preserve"> </w:t>
            </w:r>
            <w:r>
              <w:rPr>
                <w:kern w:val="0"/>
                <w:sz w:val="13"/>
                <w:szCs w:val="22"/>
                <w:lang w:eastAsia="en-US" w:bidi="ar-SA"/>
              </w:rPr>
              <w:t>з</w:t>
            </w:r>
            <w:r>
              <w:rPr>
                <w:spacing w:val="2"/>
                <w:kern w:val="0"/>
                <w:sz w:val="13"/>
                <w:szCs w:val="22"/>
                <w:lang w:eastAsia="en-US" w:bidi="ar-SA"/>
              </w:rPr>
              <w:t xml:space="preserve"> </w:t>
            </w:r>
            <w:r>
              <w:rPr>
                <w:spacing w:val="-2"/>
                <w:kern w:val="0"/>
                <w:sz w:val="13"/>
                <w:szCs w:val="22"/>
                <w:lang w:eastAsia="en-US" w:bidi="ar-SA"/>
              </w:rPr>
              <w:t>благоустрою</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9161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end="10"/>
              <w:rPr>
                <w:sz w:val="13"/>
              </w:rPr>
            </w:pPr>
            <w:r>
              <w:rPr>
                <w:spacing w:val="-5"/>
                <w:w w:val="105"/>
                <w:kern w:val="0"/>
                <w:sz w:val="13"/>
                <w:szCs w:val="22"/>
                <w:lang w:eastAsia="en-US" w:bidi="ar-SA"/>
              </w:rPr>
              <w:t>23</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208,104.00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208,104.00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3</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Маляр</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7141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4</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53.08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9,235.92</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9,235.92</w:t>
            </w:r>
          </w:p>
        </w:tc>
      </w:tr>
      <w:tr>
        <w:trPr>
          <w:trHeight w:val="246" w:hRule="atLeast"/>
        </w:trPr>
        <w:tc>
          <w:tcPr>
            <w:tcW w:w="2874" w:type="dxa"/>
            <w:gridSpan w:val="2"/>
            <w:tcBorders>
              <w:top w:val="single" w:sz="4" w:space="0" w:color="000000"/>
              <w:start w:val="single" w:sz="8" w:space="0" w:color="000000"/>
              <w:bottom w:val="single" w:sz="8" w:space="0" w:color="000000"/>
              <w:end w:val="single" w:sz="4" w:space="0" w:color="000000"/>
            </w:tcBorders>
          </w:tcPr>
          <w:p>
            <w:pPr>
              <w:pStyle w:val="TableParagraph"/>
              <w:widowControl w:val="false"/>
              <w:suppressAutoHyphens w:val="true"/>
              <w:spacing w:before="54" w:after="0"/>
              <w:ind w:start="120"/>
              <w:jc w:val="start"/>
              <w:rPr>
                <w:b/>
                <w:sz w:val="13"/>
              </w:rPr>
            </w:pPr>
            <w:r>
              <w:rPr>
                <w:b/>
                <w:spacing w:val="-2"/>
                <w:w w:val="105"/>
                <w:kern w:val="0"/>
                <w:sz w:val="13"/>
                <w:szCs w:val="22"/>
                <w:lang w:eastAsia="en-US" w:bidi="ar-SA"/>
              </w:rPr>
              <w:t>Всього:</w:t>
            </w:r>
          </w:p>
        </w:tc>
        <w:tc>
          <w:tcPr>
            <w:tcW w:w="954"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59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47" w:end="10"/>
              <w:rPr>
                <w:b/>
                <w:sz w:val="13"/>
              </w:rPr>
            </w:pPr>
            <w:r>
              <w:rPr>
                <w:b/>
                <w:spacing w:val="-5"/>
                <w:w w:val="105"/>
                <w:kern w:val="0"/>
                <w:sz w:val="13"/>
                <w:szCs w:val="22"/>
                <w:lang w:eastAsia="en-US" w:bidi="ar-SA"/>
              </w:rPr>
              <w:t>25</w:t>
            </w:r>
          </w:p>
        </w:tc>
        <w:tc>
          <w:tcPr>
            <w:tcW w:w="570"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238"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50" w:end="10"/>
              <w:rPr>
                <w:b/>
                <w:sz w:val="13"/>
              </w:rPr>
            </w:pPr>
            <w:r>
              <w:rPr>
                <w:b/>
                <w:spacing w:val="-2"/>
                <w:w w:val="105"/>
                <w:kern w:val="0"/>
                <w:sz w:val="13"/>
                <w:szCs w:val="22"/>
                <w:lang w:eastAsia="en-US" w:bidi="ar-SA"/>
              </w:rPr>
              <w:t>229,173.92</w:t>
            </w:r>
          </w:p>
        </w:tc>
        <w:tc>
          <w:tcPr>
            <w:tcW w:w="2040" w:type="dxa"/>
            <w:tcBorders>
              <w:top w:val="single" w:sz="4" w:space="0" w:color="000000"/>
              <w:start w:val="single" w:sz="4" w:space="0" w:color="000000"/>
              <w:bottom w:val="single" w:sz="8" w:space="0" w:color="000000"/>
              <w:end w:val="single" w:sz="8" w:space="0" w:color="000000"/>
            </w:tcBorders>
          </w:tcPr>
          <w:p>
            <w:pPr>
              <w:pStyle w:val="TableParagraph"/>
              <w:widowControl w:val="false"/>
              <w:suppressAutoHyphens w:val="true"/>
              <w:spacing w:before="54" w:after="0"/>
              <w:ind w:start="62" w:end="17"/>
              <w:rPr>
                <w:b/>
                <w:sz w:val="13"/>
              </w:rPr>
            </w:pPr>
            <w:r>
              <w:rPr>
                <w:b/>
                <w:spacing w:val="-2"/>
                <w:w w:val="105"/>
                <w:kern w:val="0"/>
                <w:sz w:val="13"/>
                <w:szCs w:val="22"/>
                <w:lang w:eastAsia="en-US" w:bidi="ar-SA"/>
              </w:rPr>
              <w:t>229,173.92</w:t>
            </w:r>
          </w:p>
        </w:tc>
      </w:tr>
      <w:tr>
        <w:trPr>
          <w:trHeight w:val="246"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49" w:after="0"/>
              <w:ind w:start="44" w:end="10"/>
              <w:rPr>
                <w:b/>
                <w:sz w:val="13"/>
              </w:rPr>
            </w:pPr>
            <w:r>
              <w:rPr>
                <w:b/>
                <w:spacing w:val="-5"/>
                <w:w w:val="105"/>
                <w:kern w:val="0"/>
                <w:sz w:val="13"/>
                <w:szCs w:val="22"/>
                <w:lang w:eastAsia="en-US" w:bidi="ar-SA"/>
              </w:rPr>
              <w:t>VI</w:t>
            </w:r>
          </w:p>
        </w:tc>
        <w:tc>
          <w:tcPr>
            <w:tcW w:w="8951" w:type="dxa"/>
            <w:gridSpan w:val="7"/>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0" w:end="18"/>
              <w:rPr>
                <w:b/>
                <w:sz w:val="13"/>
              </w:rPr>
            </w:pPr>
            <w:r>
              <w:rPr>
                <w:b/>
                <w:kern w:val="0"/>
                <w:sz w:val="13"/>
                <w:szCs w:val="22"/>
                <w:lang w:eastAsia="en-US" w:bidi="ar-SA"/>
              </w:rPr>
              <w:t>Дільниця</w:t>
            </w:r>
            <w:r>
              <w:rPr>
                <w:b/>
                <w:spacing w:val="8"/>
                <w:kern w:val="0"/>
                <w:sz w:val="13"/>
                <w:szCs w:val="22"/>
                <w:lang w:eastAsia="en-US" w:bidi="ar-SA"/>
              </w:rPr>
              <w:t xml:space="preserve"> </w:t>
            </w:r>
            <w:r>
              <w:rPr>
                <w:b/>
                <w:kern w:val="0"/>
                <w:sz w:val="13"/>
                <w:szCs w:val="22"/>
                <w:lang w:eastAsia="en-US" w:bidi="ar-SA"/>
              </w:rPr>
              <w:t>зеленого</w:t>
            </w:r>
            <w:r>
              <w:rPr>
                <w:b/>
                <w:spacing w:val="19"/>
                <w:kern w:val="0"/>
                <w:sz w:val="13"/>
                <w:szCs w:val="22"/>
                <w:lang w:eastAsia="en-US" w:bidi="ar-SA"/>
              </w:rPr>
              <w:t xml:space="preserve"> </w:t>
            </w:r>
            <w:r>
              <w:rPr>
                <w:b/>
                <w:spacing w:val="-2"/>
                <w:kern w:val="0"/>
                <w:sz w:val="13"/>
                <w:szCs w:val="22"/>
                <w:lang w:eastAsia="en-US" w:bidi="ar-SA"/>
              </w:rPr>
              <w:t>господарства</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Озеленювач</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6113</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6</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4</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53.08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55,415.52</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55,415.52</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0"/>
              </w:rPr>
            </w:pPr>
            <w:r>
              <w:rPr>
                <w:w w:val="105"/>
                <w:kern w:val="0"/>
                <w:sz w:val="13"/>
                <w:szCs w:val="22"/>
                <w:lang w:eastAsia="en-US" w:bidi="ar-SA"/>
              </w:rPr>
              <w:t>Озеленювач</w:t>
            </w:r>
            <w:r>
              <w:rPr>
                <w:spacing w:val="25"/>
                <w:w w:val="105"/>
                <w:kern w:val="0"/>
                <w:sz w:val="13"/>
                <w:szCs w:val="22"/>
                <w:lang w:eastAsia="en-US" w:bidi="ar-SA"/>
              </w:rPr>
              <w:t xml:space="preserve"> </w:t>
            </w:r>
            <w:r>
              <w:rPr>
                <w:w w:val="105"/>
                <w:kern w:val="0"/>
                <w:sz w:val="14"/>
                <w:szCs w:val="22"/>
                <w:lang w:eastAsia="en-US" w:bidi="ar-SA"/>
              </w:rPr>
              <w:t>(сезонні</w:t>
            </w:r>
            <w:r>
              <w:rPr>
                <w:spacing w:val="3"/>
                <w:w w:val="105"/>
                <w:kern w:val="0"/>
                <w:sz w:val="14"/>
                <w:szCs w:val="22"/>
                <w:lang w:eastAsia="en-US" w:bidi="ar-SA"/>
              </w:rPr>
              <w:t xml:space="preserve"> </w:t>
            </w:r>
            <w:r>
              <w:rPr>
                <w:spacing w:val="-2"/>
                <w:w w:val="105"/>
                <w:kern w:val="0"/>
                <w:sz w:val="14"/>
                <w:szCs w:val="22"/>
                <w:lang w:eastAsia="en-US" w:bidi="ar-SA"/>
              </w:rPr>
              <w:t>роботи)</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6113</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4</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53.08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9,235.92</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9,235.92</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3</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0"/>
              </w:rPr>
            </w:pPr>
            <w:r>
              <w:rPr>
                <w:w w:val="105"/>
                <w:kern w:val="0"/>
                <w:sz w:val="13"/>
                <w:szCs w:val="22"/>
                <w:lang w:eastAsia="en-US" w:bidi="ar-SA"/>
              </w:rPr>
              <w:t>Озеленювач</w:t>
            </w:r>
            <w:r>
              <w:rPr>
                <w:spacing w:val="-4"/>
                <w:w w:val="105"/>
                <w:kern w:val="0"/>
                <w:sz w:val="13"/>
                <w:szCs w:val="22"/>
                <w:lang w:eastAsia="en-US" w:bidi="ar-SA"/>
              </w:rPr>
              <w:t xml:space="preserve"> </w:t>
            </w:r>
            <w:r>
              <w:rPr>
                <w:w w:val="105"/>
                <w:kern w:val="0"/>
                <w:sz w:val="14"/>
                <w:szCs w:val="22"/>
                <w:lang w:eastAsia="en-US" w:bidi="ar-SA"/>
              </w:rPr>
              <w:t>(сезонні</w:t>
            </w:r>
            <w:r>
              <w:rPr>
                <w:spacing w:val="2"/>
                <w:w w:val="105"/>
                <w:kern w:val="0"/>
                <w:sz w:val="14"/>
                <w:szCs w:val="22"/>
                <w:lang w:eastAsia="en-US" w:bidi="ar-SA"/>
              </w:rPr>
              <w:t xml:space="preserve"> </w:t>
            </w:r>
            <w:r>
              <w:rPr>
                <w:spacing w:val="-2"/>
                <w:w w:val="105"/>
                <w:kern w:val="0"/>
                <w:sz w:val="14"/>
                <w:szCs w:val="22"/>
                <w:lang w:eastAsia="en-US" w:bidi="ar-SA"/>
              </w:rPr>
              <w:t>роботи)</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6113</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end="10"/>
              <w:rPr>
                <w:sz w:val="13"/>
              </w:rPr>
            </w:pPr>
            <w:r>
              <w:rPr>
                <w:spacing w:val="-5"/>
                <w:w w:val="105"/>
                <w:kern w:val="0"/>
                <w:sz w:val="13"/>
                <w:szCs w:val="22"/>
                <w:lang w:eastAsia="en-US" w:bidi="ar-SA"/>
              </w:rPr>
              <w:t>18</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54.17</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169,660.44</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169,660.44</w:t>
            </w:r>
          </w:p>
        </w:tc>
      </w:tr>
      <w:tr>
        <w:trPr>
          <w:trHeight w:val="246" w:hRule="atLeast"/>
        </w:trPr>
        <w:tc>
          <w:tcPr>
            <w:tcW w:w="2874" w:type="dxa"/>
            <w:gridSpan w:val="2"/>
            <w:tcBorders>
              <w:top w:val="single" w:sz="4" w:space="0" w:color="000000"/>
              <w:start w:val="single" w:sz="8" w:space="0" w:color="000000"/>
              <w:bottom w:val="single" w:sz="8" w:space="0" w:color="000000"/>
              <w:end w:val="single" w:sz="4" w:space="0" w:color="000000"/>
            </w:tcBorders>
          </w:tcPr>
          <w:p>
            <w:pPr>
              <w:pStyle w:val="TableParagraph"/>
              <w:widowControl w:val="false"/>
              <w:suppressAutoHyphens w:val="true"/>
              <w:spacing w:before="54" w:after="0"/>
              <w:ind w:start="120"/>
              <w:jc w:val="start"/>
              <w:rPr>
                <w:b/>
                <w:sz w:val="13"/>
              </w:rPr>
            </w:pPr>
            <w:r>
              <w:rPr>
                <w:b/>
                <w:spacing w:val="-2"/>
                <w:w w:val="105"/>
                <w:kern w:val="0"/>
                <w:sz w:val="13"/>
                <w:szCs w:val="22"/>
                <w:lang w:eastAsia="en-US" w:bidi="ar-SA"/>
              </w:rPr>
              <w:t>Всього:</w:t>
            </w:r>
          </w:p>
        </w:tc>
        <w:tc>
          <w:tcPr>
            <w:tcW w:w="954"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59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47" w:end="10"/>
              <w:rPr>
                <w:b/>
                <w:sz w:val="13"/>
              </w:rPr>
            </w:pPr>
            <w:r>
              <w:rPr>
                <w:b/>
                <w:spacing w:val="-5"/>
                <w:w w:val="105"/>
                <w:kern w:val="0"/>
                <w:sz w:val="13"/>
                <w:szCs w:val="22"/>
                <w:lang w:eastAsia="en-US" w:bidi="ar-SA"/>
              </w:rPr>
              <w:t>25</w:t>
            </w:r>
          </w:p>
        </w:tc>
        <w:tc>
          <w:tcPr>
            <w:tcW w:w="570"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238"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50" w:end="10"/>
              <w:rPr>
                <w:b/>
                <w:sz w:val="13"/>
              </w:rPr>
            </w:pPr>
            <w:r>
              <w:rPr>
                <w:b/>
                <w:spacing w:val="-2"/>
                <w:w w:val="105"/>
                <w:kern w:val="0"/>
                <w:sz w:val="13"/>
                <w:szCs w:val="22"/>
                <w:lang w:eastAsia="en-US" w:bidi="ar-SA"/>
              </w:rPr>
              <w:t>234,311.88</w:t>
            </w:r>
          </w:p>
        </w:tc>
        <w:tc>
          <w:tcPr>
            <w:tcW w:w="2040" w:type="dxa"/>
            <w:tcBorders>
              <w:top w:val="single" w:sz="4" w:space="0" w:color="000000"/>
              <w:start w:val="single" w:sz="4" w:space="0" w:color="000000"/>
              <w:bottom w:val="single" w:sz="8" w:space="0" w:color="000000"/>
              <w:end w:val="single" w:sz="8" w:space="0" w:color="000000"/>
            </w:tcBorders>
          </w:tcPr>
          <w:p>
            <w:pPr>
              <w:pStyle w:val="TableParagraph"/>
              <w:widowControl w:val="false"/>
              <w:suppressAutoHyphens w:val="true"/>
              <w:spacing w:before="54" w:after="0"/>
              <w:ind w:start="62" w:end="17"/>
              <w:rPr>
                <w:b/>
                <w:sz w:val="13"/>
              </w:rPr>
            </w:pPr>
            <w:r>
              <w:rPr>
                <w:b/>
                <w:spacing w:val="-2"/>
                <w:w w:val="105"/>
                <w:kern w:val="0"/>
                <w:sz w:val="13"/>
                <w:szCs w:val="22"/>
                <w:lang w:eastAsia="en-US" w:bidi="ar-SA"/>
              </w:rPr>
              <w:t>234,311.88</w:t>
            </w:r>
          </w:p>
        </w:tc>
      </w:tr>
      <w:tr>
        <w:trPr>
          <w:trHeight w:val="246"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49" w:after="0"/>
              <w:ind w:start="44"/>
              <w:rPr>
                <w:b/>
                <w:sz w:val="13"/>
              </w:rPr>
            </w:pPr>
            <w:r>
              <w:rPr>
                <w:b/>
                <w:spacing w:val="-5"/>
                <w:w w:val="105"/>
                <w:kern w:val="0"/>
                <w:sz w:val="13"/>
                <w:szCs w:val="22"/>
                <w:lang w:eastAsia="en-US" w:bidi="ar-SA"/>
              </w:rPr>
              <w:t>VII</w:t>
            </w:r>
          </w:p>
        </w:tc>
        <w:tc>
          <w:tcPr>
            <w:tcW w:w="8951" w:type="dxa"/>
            <w:gridSpan w:val="7"/>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0" w:end="17"/>
              <w:rPr>
                <w:b/>
                <w:sz w:val="13"/>
              </w:rPr>
            </w:pPr>
            <w:r>
              <w:rPr>
                <w:b/>
                <w:kern w:val="0"/>
                <w:sz w:val="13"/>
                <w:szCs w:val="22"/>
                <w:lang w:eastAsia="en-US" w:bidi="ar-SA"/>
              </w:rPr>
              <w:t>Дільниця</w:t>
            </w:r>
            <w:r>
              <w:rPr>
                <w:b/>
                <w:spacing w:val="19"/>
                <w:kern w:val="0"/>
                <w:sz w:val="13"/>
                <w:szCs w:val="22"/>
                <w:lang w:eastAsia="en-US" w:bidi="ar-SA"/>
              </w:rPr>
              <w:t xml:space="preserve"> </w:t>
            </w:r>
            <w:r>
              <w:rPr>
                <w:b/>
                <w:kern w:val="0"/>
                <w:sz w:val="13"/>
                <w:szCs w:val="22"/>
                <w:lang w:eastAsia="en-US" w:bidi="ar-SA"/>
              </w:rPr>
              <w:t>утримання</w:t>
            </w:r>
            <w:r>
              <w:rPr>
                <w:b/>
                <w:spacing w:val="19"/>
                <w:kern w:val="0"/>
                <w:sz w:val="13"/>
                <w:szCs w:val="22"/>
                <w:lang w:eastAsia="en-US" w:bidi="ar-SA"/>
              </w:rPr>
              <w:t xml:space="preserve"> </w:t>
            </w:r>
            <w:r>
              <w:rPr>
                <w:b/>
                <w:kern w:val="0"/>
                <w:sz w:val="13"/>
                <w:szCs w:val="22"/>
                <w:lang w:eastAsia="en-US" w:bidi="ar-SA"/>
              </w:rPr>
              <w:t>малих</w:t>
            </w:r>
            <w:r>
              <w:rPr>
                <w:b/>
                <w:spacing w:val="30"/>
                <w:kern w:val="0"/>
                <w:sz w:val="13"/>
                <w:szCs w:val="22"/>
                <w:lang w:eastAsia="en-US" w:bidi="ar-SA"/>
              </w:rPr>
              <w:t xml:space="preserve"> </w:t>
            </w:r>
            <w:r>
              <w:rPr>
                <w:b/>
                <w:kern w:val="0"/>
                <w:sz w:val="13"/>
                <w:szCs w:val="22"/>
                <w:lang w:eastAsia="en-US" w:bidi="ar-SA"/>
              </w:rPr>
              <w:t>архітектурних</w:t>
            </w:r>
            <w:r>
              <w:rPr>
                <w:b/>
                <w:spacing w:val="30"/>
                <w:kern w:val="0"/>
                <w:sz w:val="13"/>
                <w:szCs w:val="22"/>
                <w:lang w:eastAsia="en-US" w:bidi="ar-SA"/>
              </w:rPr>
              <w:t xml:space="preserve"> </w:t>
            </w:r>
            <w:r>
              <w:rPr>
                <w:b/>
                <w:spacing w:val="-2"/>
                <w:kern w:val="0"/>
                <w:sz w:val="13"/>
                <w:szCs w:val="22"/>
                <w:lang w:eastAsia="en-US" w:bidi="ar-SA"/>
              </w:rPr>
              <w:t>споруд</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Сторож</w:t>
            </w:r>
            <w:r>
              <w:rPr>
                <w:spacing w:val="18"/>
                <w:kern w:val="0"/>
                <w:sz w:val="13"/>
                <w:szCs w:val="22"/>
                <w:lang w:eastAsia="en-US" w:bidi="ar-SA"/>
              </w:rPr>
              <w:t xml:space="preserve"> </w:t>
            </w:r>
            <w:r>
              <w:rPr>
                <w:spacing w:val="-2"/>
                <w:kern w:val="0"/>
                <w:sz w:val="13"/>
                <w:szCs w:val="22"/>
                <w:lang w:eastAsia="en-US" w:bidi="ar-SA"/>
              </w:rPr>
              <w:t>(фонтану)</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9152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4</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36,192.00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36,192.00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Сторож</w:t>
            </w:r>
            <w:r>
              <w:rPr>
                <w:spacing w:val="10"/>
                <w:kern w:val="0"/>
                <w:sz w:val="13"/>
                <w:szCs w:val="22"/>
                <w:lang w:eastAsia="en-US" w:bidi="ar-SA"/>
              </w:rPr>
              <w:t xml:space="preserve"> </w:t>
            </w:r>
            <w:r>
              <w:rPr>
                <w:kern w:val="0"/>
                <w:sz w:val="13"/>
                <w:szCs w:val="22"/>
                <w:lang w:eastAsia="en-US" w:bidi="ar-SA"/>
              </w:rPr>
              <w:t>(дитячого</w:t>
            </w:r>
            <w:r>
              <w:rPr>
                <w:spacing w:val="20"/>
                <w:kern w:val="0"/>
                <w:sz w:val="13"/>
                <w:szCs w:val="22"/>
                <w:lang w:eastAsia="en-US" w:bidi="ar-SA"/>
              </w:rPr>
              <w:t xml:space="preserve"> </w:t>
            </w:r>
            <w:r>
              <w:rPr>
                <w:spacing w:val="-2"/>
                <w:kern w:val="0"/>
                <w:sz w:val="13"/>
                <w:szCs w:val="22"/>
                <w:lang w:eastAsia="en-US" w:bidi="ar-SA"/>
              </w:rPr>
              <w:t>майданчику)</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9152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4</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36,192.00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36,192.00</w:t>
            </w:r>
          </w:p>
        </w:tc>
      </w:tr>
      <w:tr>
        <w:trPr>
          <w:trHeight w:val="246" w:hRule="atLeast"/>
        </w:trPr>
        <w:tc>
          <w:tcPr>
            <w:tcW w:w="2874" w:type="dxa"/>
            <w:gridSpan w:val="2"/>
            <w:tcBorders>
              <w:top w:val="single" w:sz="4" w:space="0" w:color="000000"/>
              <w:start w:val="single" w:sz="8" w:space="0" w:color="000000"/>
              <w:bottom w:val="single" w:sz="8" w:space="0" w:color="000000"/>
              <w:end w:val="single" w:sz="4" w:space="0" w:color="000000"/>
            </w:tcBorders>
          </w:tcPr>
          <w:p>
            <w:pPr>
              <w:pStyle w:val="TableParagraph"/>
              <w:widowControl w:val="false"/>
              <w:suppressAutoHyphens w:val="true"/>
              <w:spacing w:before="54" w:after="0"/>
              <w:ind w:start="120"/>
              <w:jc w:val="start"/>
              <w:rPr>
                <w:b/>
                <w:sz w:val="13"/>
              </w:rPr>
            </w:pPr>
            <w:r>
              <w:rPr>
                <w:b/>
                <w:spacing w:val="-2"/>
                <w:w w:val="105"/>
                <w:kern w:val="0"/>
                <w:sz w:val="13"/>
                <w:szCs w:val="22"/>
                <w:lang w:eastAsia="en-US" w:bidi="ar-SA"/>
              </w:rPr>
              <w:t>Всього:</w:t>
            </w:r>
          </w:p>
        </w:tc>
        <w:tc>
          <w:tcPr>
            <w:tcW w:w="954"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59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47"/>
              <w:rPr>
                <w:b/>
                <w:sz w:val="13"/>
              </w:rPr>
            </w:pPr>
            <w:r>
              <w:rPr>
                <w:b/>
                <w:spacing w:val="-10"/>
                <w:w w:val="105"/>
                <w:kern w:val="0"/>
                <w:sz w:val="13"/>
                <w:szCs w:val="22"/>
                <w:lang w:eastAsia="en-US" w:bidi="ar-SA"/>
              </w:rPr>
              <w:t>8</w:t>
            </w:r>
          </w:p>
        </w:tc>
        <w:tc>
          <w:tcPr>
            <w:tcW w:w="570"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238"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50"/>
              <w:rPr>
                <w:b/>
                <w:sz w:val="13"/>
              </w:rPr>
            </w:pPr>
            <w:r>
              <w:rPr>
                <w:b/>
                <w:spacing w:val="-2"/>
                <w:w w:val="105"/>
                <w:kern w:val="0"/>
                <w:sz w:val="13"/>
                <w:szCs w:val="22"/>
                <w:lang w:eastAsia="en-US" w:bidi="ar-SA"/>
              </w:rPr>
              <w:t>72,384.00</w:t>
            </w:r>
          </w:p>
        </w:tc>
        <w:tc>
          <w:tcPr>
            <w:tcW w:w="2040" w:type="dxa"/>
            <w:tcBorders>
              <w:top w:val="single" w:sz="4" w:space="0" w:color="000000"/>
              <w:start w:val="single" w:sz="4" w:space="0" w:color="000000"/>
              <w:bottom w:val="single" w:sz="8" w:space="0" w:color="000000"/>
              <w:end w:val="single" w:sz="8" w:space="0" w:color="000000"/>
            </w:tcBorders>
          </w:tcPr>
          <w:p>
            <w:pPr>
              <w:pStyle w:val="TableParagraph"/>
              <w:widowControl w:val="false"/>
              <w:suppressAutoHyphens w:val="true"/>
              <w:spacing w:before="54" w:after="0"/>
              <w:ind w:start="62" w:end="7"/>
              <w:rPr>
                <w:b/>
                <w:sz w:val="13"/>
              </w:rPr>
            </w:pPr>
            <w:r>
              <w:rPr>
                <w:b/>
                <w:spacing w:val="-2"/>
                <w:w w:val="105"/>
                <w:kern w:val="0"/>
                <w:sz w:val="13"/>
                <w:szCs w:val="22"/>
                <w:lang w:eastAsia="en-US" w:bidi="ar-SA"/>
              </w:rPr>
              <w:t>72,384.00</w:t>
            </w:r>
          </w:p>
        </w:tc>
      </w:tr>
      <w:tr>
        <w:trPr>
          <w:trHeight w:val="246"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59" w:after="0"/>
              <w:ind w:start="44" w:end="5"/>
              <w:rPr>
                <w:b/>
                <w:sz w:val="12"/>
              </w:rPr>
            </w:pPr>
            <w:r>
              <w:rPr>
                <w:b/>
                <w:spacing w:val="-4"/>
                <w:kern w:val="0"/>
                <w:sz w:val="12"/>
                <w:szCs w:val="22"/>
                <w:lang w:eastAsia="en-US" w:bidi="ar-SA"/>
              </w:rPr>
              <w:t>VIII</w:t>
            </w:r>
          </w:p>
        </w:tc>
        <w:tc>
          <w:tcPr>
            <w:tcW w:w="8951" w:type="dxa"/>
            <w:gridSpan w:val="7"/>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0" w:end="1"/>
              <w:rPr>
                <w:b/>
                <w:sz w:val="13"/>
              </w:rPr>
            </w:pPr>
            <w:r>
              <w:rPr>
                <w:b/>
                <w:kern w:val="0"/>
                <w:sz w:val="13"/>
                <w:szCs w:val="22"/>
                <w:lang w:eastAsia="en-US" w:bidi="ar-SA"/>
              </w:rPr>
              <w:t>Дільниця</w:t>
            </w:r>
            <w:r>
              <w:rPr>
                <w:b/>
                <w:spacing w:val="2"/>
                <w:kern w:val="0"/>
                <w:sz w:val="13"/>
                <w:szCs w:val="22"/>
                <w:lang w:eastAsia="en-US" w:bidi="ar-SA"/>
              </w:rPr>
              <w:t xml:space="preserve"> </w:t>
            </w:r>
            <w:r>
              <w:rPr>
                <w:b/>
                <w:kern w:val="0"/>
                <w:sz w:val="13"/>
                <w:szCs w:val="22"/>
                <w:lang w:eastAsia="en-US" w:bidi="ar-SA"/>
              </w:rPr>
              <w:t>"Парк</w:t>
            </w:r>
            <w:r>
              <w:rPr>
                <w:b/>
                <w:spacing w:val="9"/>
                <w:kern w:val="0"/>
                <w:sz w:val="13"/>
                <w:szCs w:val="22"/>
                <w:lang w:eastAsia="en-US" w:bidi="ar-SA"/>
              </w:rPr>
              <w:t xml:space="preserve"> </w:t>
            </w:r>
            <w:r>
              <w:rPr>
                <w:b/>
                <w:kern w:val="0"/>
                <w:sz w:val="13"/>
                <w:szCs w:val="22"/>
                <w:lang w:eastAsia="en-US" w:bidi="ar-SA"/>
              </w:rPr>
              <w:t>ім.</w:t>
            </w:r>
            <w:r>
              <w:rPr>
                <w:b/>
                <w:spacing w:val="1"/>
                <w:kern w:val="0"/>
                <w:sz w:val="13"/>
                <w:szCs w:val="22"/>
                <w:lang w:eastAsia="en-US" w:bidi="ar-SA"/>
              </w:rPr>
              <w:t xml:space="preserve"> </w:t>
            </w:r>
            <w:r>
              <w:rPr>
                <w:b/>
                <w:kern w:val="0"/>
                <w:sz w:val="13"/>
                <w:szCs w:val="22"/>
                <w:lang w:eastAsia="en-US" w:bidi="ar-SA"/>
              </w:rPr>
              <w:t>Б.</w:t>
            </w:r>
            <w:r>
              <w:rPr>
                <w:b/>
                <w:spacing w:val="1"/>
                <w:kern w:val="0"/>
                <w:sz w:val="13"/>
                <w:szCs w:val="22"/>
                <w:lang w:eastAsia="en-US" w:bidi="ar-SA"/>
              </w:rPr>
              <w:t xml:space="preserve"> </w:t>
            </w:r>
            <w:r>
              <w:rPr>
                <w:b/>
                <w:spacing w:val="-2"/>
                <w:kern w:val="0"/>
                <w:sz w:val="13"/>
                <w:szCs w:val="22"/>
                <w:lang w:eastAsia="en-US" w:bidi="ar-SA"/>
              </w:rPr>
              <w:t>Мозолевського"</w:t>
            </w:r>
          </w:p>
        </w:tc>
      </w:tr>
      <w:tr>
        <w:trPr>
          <w:trHeight w:val="3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104" w:after="0"/>
              <w:ind w:start="44" w:end="16"/>
              <w:rPr>
                <w:sz w:val="13"/>
              </w:rPr>
            </w:pPr>
            <w:r>
              <w:rPr>
                <w:spacing w:val="-10"/>
                <w:w w:val="105"/>
                <w:kern w:val="0"/>
                <w:sz w:val="13"/>
                <w:szCs w:val="22"/>
                <w:lang w:eastAsia="en-US" w:bidi="ar-SA"/>
              </w:rPr>
              <w:t>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tLeast" w:line="160" w:before="12" w:after="0"/>
              <w:ind w:start="125"/>
              <w:jc w:val="start"/>
              <w:rPr>
                <w:sz w:val="13"/>
              </w:rPr>
            </w:pPr>
            <w:r>
              <w:rPr>
                <w:spacing w:val="-2"/>
                <w:w w:val="105"/>
                <w:kern w:val="0"/>
                <w:sz w:val="13"/>
                <w:szCs w:val="22"/>
                <w:lang w:eastAsia="en-US" w:bidi="ar-SA"/>
              </w:rPr>
              <w:t>Директор</w:t>
            </w:r>
            <w:r>
              <w:rPr>
                <w:spacing w:val="-3"/>
                <w:w w:val="105"/>
                <w:kern w:val="0"/>
                <w:sz w:val="13"/>
                <w:szCs w:val="22"/>
                <w:lang w:eastAsia="en-US" w:bidi="ar-SA"/>
              </w:rPr>
              <w:t xml:space="preserve"> </w:t>
            </w:r>
            <w:r>
              <w:rPr>
                <w:spacing w:val="-2"/>
                <w:w w:val="105"/>
                <w:kern w:val="0"/>
                <w:sz w:val="13"/>
                <w:szCs w:val="22"/>
                <w:lang w:eastAsia="en-US" w:bidi="ar-SA"/>
              </w:rPr>
              <w:t>дільниці</w:t>
            </w:r>
            <w:r>
              <w:rPr>
                <w:spacing w:val="-3"/>
                <w:w w:val="105"/>
                <w:kern w:val="0"/>
                <w:sz w:val="13"/>
                <w:szCs w:val="22"/>
                <w:lang w:eastAsia="en-US" w:bidi="ar-SA"/>
              </w:rPr>
              <w:t xml:space="preserve"> </w:t>
            </w:r>
            <w:r>
              <w:rPr>
                <w:spacing w:val="-2"/>
                <w:w w:val="105"/>
                <w:kern w:val="0"/>
                <w:sz w:val="13"/>
                <w:szCs w:val="22"/>
                <w:lang w:eastAsia="en-US" w:bidi="ar-SA"/>
              </w:rPr>
              <w:t>"Парк</w:t>
            </w:r>
            <w:r>
              <w:rPr>
                <w:spacing w:val="-10"/>
                <w:w w:val="105"/>
                <w:kern w:val="0"/>
                <w:sz w:val="13"/>
                <w:szCs w:val="22"/>
                <w:lang w:eastAsia="en-US" w:bidi="ar-SA"/>
              </w:rPr>
              <w:t xml:space="preserve"> </w:t>
            </w:r>
            <w:r>
              <w:rPr>
                <w:spacing w:val="-2"/>
                <w:w w:val="105"/>
                <w:kern w:val="0"/>
                <w:sz w:val="13"/>
                <w:szCs w:val="22"/>
                <w:lang w:eastAsia="en-US" w:bidi="ar-SA"/>
              </w:rPr>
              <w:t>ім.</w:t>
            </w:r>
            <w:r>
              <w:rPr>
                <w:spacing w:val="-8"/>
                <w:w w:val="105"/>
                <w:kern w:val="0"/>
                <w:sz w:val="13"/>
                <w:szCs w:val="22"/>
                <w:lang w:eastAsia="en-US" w:bidi="ar-SA"/>
              </w:rPr>
              <w:t xml:space="preserve"> </w:t>
            </w:r>
            <w:r>
              <w:rPr>
                <w:spacing w:val="-2"/>
                <w:w w:val="105"/>
                <w:kern w:val="0"/>
                <w:sz w:val="13"/>
                <w:szCs w:val="22"/>
                <w:lang w:eastAsia="en-US" w:bidi="ar-SA"/>
              </w:rPr>
              <w:t>Б.</w:t>
            </w:r>
            <w:r>
              <w:rPr>
                <w:spacing w:val="40"/>
                <w:w w:val="105"/>
                <w:kern w:val="0"/>
                <w:sz w:val="13"/>
                <w:szCs w:val="22"/>
                <w:lang w:eastAsia="en-US" w:bidi="ar-SA"/>
              </w:rPr>
              <w:t xml:space="preserve"> </w:t>
            </w:r>
            <w:r>
              <w:rPr>
                <w:spacing w:val="-2"/>
                <w:w w:val="105"/>
                <w:kern w:val="0"/>
                <w:sz w:val="13"/>
                <w:szCs w:val="22"/>
                <w:lang w:eastAsia="en-US" w:bidi="ar-SA"/>
              </w:rPr>
              <w:t>Мозолевського"</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35"/>
              <w:rPr>
                <w:sz w:val="13"/>
              </w:rPr>
            </w:pPr>
            <w:r>
              <w:rPr>
                <w:spacing w:val="-4"/>
                <w:w w:val="105"/>
                <w:kern w:val="0"/>
                <w:sz w:val="13"/>
                <w:szCs w:val="22"/>
                <w:lang w:eastAsia="en-US" w:bidi="ar-SA"/>
              </w:rPr>
              <w:t>1319</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40"/>
              <w:rPr>
                <w:sz w:val="13"/>
              </w:rPr>
            </w:pPr>
            <w:r>
              <w:rPr>
                <w:spacing w:val="-2"/>
                <w:w w:val="105"/>
                <w:kern w:val="0"/>
                <w:sz w:val="13"/>
                <w:szCs w:val="22"/>
                <w:lang w:eastAsia="en-US" w:bidi="ar-SA"/>
              </w:rPr>
              <w:t>11,834.00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04" w:after="0"/>
              <w:ind w:start="50"/>
              <w:rPr>
                <w:sz w:val="13"/>
              </w:rPr>
            </w:pPr>
            <w:r>
              <w:rPr>
                <w:spacing w:val="-2"/>
                <w:w w:val="105"/>
                <w:kern w:val="0"/>
                <w:sz w:val="13"/>
                <w:szCs w:val="22"/>
                <w:lang w:eastAsia="en-US" w:bidi="ar-SA"/>
              </w:rPr>
              <w:t>11,834.00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104" w:after="0"/>
              <w:ind w:start="62" w:end="7"/>
              <w:rPr>
                <w:sz w:val="13"/>
              </w:rPr>
            </w:pPr>
            <w:r>
              <w:rPr>
                <w:spacing w:val="-2"/>
                <w:w w:val="105"/>
                <w:kern w:val="0"/>
                <w:sz w:val="13"/>
                <w:szCs w:val="22"/>
                <w:lang w:eastAsia="en-US" w:bidi="ar-SA"/>
              </w:rPr>
              <w:t>11,834.00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Озеленювач</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6113</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2</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54.17</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18,851.16</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18,851.16</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3</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Озеленювач</w:t>
            </w:r>
            <w:r>
              <w:rPr>
                <w:spacing w:val="30"/>
                <w:w w:val="105"/>
                <w:kern w:val="0"/>
                <w:sz w:val="13"/>
                <w:szCs w:val="22"/>
                <w:lang w:eastAsia="en-US" w:bidi="ar-SA"/>
              </w:rPr>
              <w:t xml:space="preserve"> </w:t>
            </w:r>
            <w:r>
              <w:rPr>
                <w:spacing w:val="-2"/>
                <w:w w:val="105"/>
                <w:kern w:val="0"/>
                <w:sz w:val="13"/>
                <w:szCs w:val="22"/>
                <w:lang w:eastAsia="en-US" w:bidi="ar-SA"/>
              </w:rPr>
              <w:t>(сезонні</w:t>
            </w:r>
            <w:r>
              <w:rPr>
                <w:spacing w:val="-1"/>
                <w:w w:val="105"/>
                <w:kern w:val="0"/>
                <w:sz w:val="13"/>
                <w:szCs w:val="22"/>
                <w:lang w:eastAsia="en-US" w:bidi="ar-SA"/>
              </w:rPr>
              <w:t xml:space="preserve"> </w:t>
            </w:r>
            <w:r>
              <w:rPr>
                <w:spacing w:val="-2"/>
                <w:w w:val="105"/>
                <w:kern w:val="0"/>
                <w:sz w:val="13"/>
                <w:szCs w:val="22"/>
                <w:lang w:eastAsia="en-US" w:bidi="ar-SA"/>
              </w:rPr>
              <w:t>роботи)</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6113</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2</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54.17</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18,851.16</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18,851.16</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4</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Робітник</w:t>
            </w:r>
            <w:r>
              <w:rPr>
                <w:spacing w:val="-1"/>
                <w:kern w:val="0"/>
                <w:sz w:val="13"/>
                <w:szCs w:val="22"/>
                <w:lang w:eastAsia="en-US" w:bidi="ar-SA"/>
              </w:rPr>
              <w:t xml:space="preserve"> </w:t>
            </w:r>
            <w:r>
              <w:rPr>
                <w:kern w:val="0"/>
                <w:sz w:val="13"/>
                <w:szCs w:val="22"/>
                <w:lang w:eastAsia="en-US" w:bidi="ar-SA"/>
              </w:rPr>
              <w:t>з</w:t>
            </w:r>
            <w:r>
              <w:rPr>
                <w:spacing w:val="2"/>
                <w:kern w:val="0"/>
                <w:sz w:val="13"/>
                <w:szCs w:val="22"/>
                <w:lang w:eastAsia="en-US" w:bidi="ar-SA"/>
              </w:rPr>
              <w:t xml:space="preserve"> </w:t>
            </w:r>
            <w:r>
              <w:rPr>
                <w:spacing w:val="-2"/>
                <w:kern w:val="0"/>
                <w:sz w:val="13"/>
                <w:szCs w:val="22"/>
                <w:lang w:eastAsia="en-US" w:bidi="ar-SA"/>
              </w:rPr>
              <w:t>благоустрою</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9161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3</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27,144.00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27,144.00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5</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Робітник</w:t>
            </w:r>
            <w:r>
              <w:rPr>
                <w:spacing w:val="7"/>
                <w:kern w:val="0"/>
                <w:sz w:val="13"/>
                <w:szCs w:val="22"/>
                <w:lang w:eastAsia="en-US" w:bidi="ar-SA"/>
              </w:rPr>
              <w:t xml:space="preserve"> </w:t>
            </w:r>
            <w:r>
              <w:rPr>
                <w:kern w:val="0"/>
                <w:sz w:val="13"/>
                <w:szCs w:val="22"/>
                <w:lang w:eastAsia="en-US" w:bidi="ar-SA"/>
              </w:rPr>
              <w:t>з</w:t>
            </w:r>
            <w:r>
              <w:rPr>
                <w:spacing w:val="10"/>
                <w:kern w:val="0"/>
                <w:sz w:val="13"/>
                <w:szCs w:val="22"/>
                <w:lang w:eastAsia="en-US" w:bidi="ar-SA"/>
              </w:rPr>
              <w:t xml:space="preserve"> </w:t>
            </w:r>
            <w:r>
              <w:rPr>
                <w:kern w:val="0"/>
                <w:sz w:val="13"/>
                <w:szCs w:val="22"/>
                <w:lang w:eastAsia="en-US" w:bidi="ar-SA"/>
              </w:rPr>
              <w:t>благоустрою</w:t>
            </w:r>
            <w:r>
              <w:rPr>
                <w:spacing w:val="16"/>
                <w:kern w:val="0"/>
                <w:sz w:val="13"/>
                <w:szCs w:val="22"/>
                <w:lang w:eastAsia="en-US" w:bidi="ar-SA"/>
              </w:rPr>
              <w:t xml:space="preserve"> </w:t>
            </w:r>
            <w:r>
              <w:rPr>
                <w:spacing w:val="-10"/>
                <w:kern w:val="0"/>
                <w:sz w:val="13"/>
                <w:szCs w:val="22"/>
                <w:lang w:eastAsia="en-US" w:bidi="ar-SA"/>
              </w:rPr>
              <w:t>*</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9161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4</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36,192.00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36,192.00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6</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Слюсар-</w:t>
            </w:r>
            <w:r>
              <w:rPr>
                <w:spacing w:val="-2"/>
                <w:kern w:val="0"/>
                <w:sz w:val="13"/>
                <w:szCs w:val="22"/>
                <w:lang w:eastAsia="en-US" w:bidi="ar-SA"/>
              </w:rPr>
              <w:t>сантехнік</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7136</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3</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53.08</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9,235.92</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9,235.92</w:t>
            </w:r>
          </w:p>
        </w:tc>
      </w:tr>
      <w:tr>
        <w:trPr>
          <w:trHeight w:val="36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115" w:after="0"/>
              <w:ind w:start="44" w:end="16"/>
              <w:rPr>
                <w:sz w:val="13"/>
              </w:rPr>
            </w:pPr>
            <w:r>
              <w:rPr>
                <w:spacing w:val="-10"/>
                <w:w w:val="105"/>
                <w:kern w:val="0"/>
                <w:sz w:val="13"/>
                <w:szCs w:val="22"/>
                <w:lang w:eastAsia="en-US" w:bidi="ar-SA"/>
              </w:rPr>
              <w:t>7</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tLeast" w:line="160" w:before="22" w:after="0"/>
              <w:ind w:start="125"/>
              <w:jc w:val="start"/>
              <w:rPr>
                <w:sz w:val="13"/>
              </w:rPr>
            </w:pPr>
            <w:r>
              <w:rPr>
                <w:w w:val="105"/>
                <w:kern w:val="0"/>
                <w:sz w:val="13"/>
                <w:szCs w:val="22"/>
                <w:lang w:eastAsia="en-US" w:bidi="ar-SA"/>
              </w:rPr>
              <w:t>Електромонтер з ремонту та</w:t>
            </w:r>
            <w:r>
              <w:rPr>
                <w:spacing w:val="40"/>
                <w:w w:val="105"/>
                <w:kern w:val="0"/>
                <w:sz w:val="13"/>
                <w:szCs w:val="22"/>
                <w:lang w:eastAsia="en-US" w:bidi="ar-SA"/>
              </w:rPr>
              <w:t xml:space="preserve"> </w:t>
            </w:r>
            <w:r>
              <w:rPr>
                <w:kern w:val="0"/>
                <w:sz w:val="13"/>
                <w:szCs w:val="22"/>
                <w:lang w:eastAsia="en-US" w:bidi="ar-SA"/>
              </w:rPr>
              <w:t>обслуговування</w:t>
            </w:r>
            <w:r>
              <w:rPr>
                <w:spacing w:val="-9"/>
                <w:kern w:val="0"/>
                <w:sz w:val="13"/>
                <w:szCs w:val="22"/>
                <w:lang w:eastAsia="en-US" w:bidi="ar-SA"/>
              </w:rPr>
              <w:t xml:space="preserve"> </w:t>
            </w:r>
            <w:r>
              <w:rPr>
                <w:kern w:val="0"/>
                <w:sz w:val="13"/>
                <w:szCs w:val="22"/>
                <w:lang w:eastAsia="en-US" w:bidi="ar-SA"/>
              </w:rPr>
              <w:t>електроустаткування</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35"/>
              <w:rPr>
                <w:sz w:val="13"/>
              </w:rPr>
            </w:pPr>
            <w:r>
              <w:rPr>
                <w:spacing w:val="-4"/>
                <w:w w:val="105"/>
                <w:kern w:val="0"/>
                <w:sz w:val="13"/>
                <w:szCs w:val="22"/>
                <w:lang w:eastAsia="en-US" w:bidi="ar-SA"/>
              </w:rPr>
              <w:t>7241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40"/>
              <w:rPr>
                <w:sz w:val="13"/>
              </w:rPr>
            </w:pPr>
            <w:r>
              <w:rPr>
                <w:spacing w:val="-2"/>
                <w:w w:val="105"/>
                <w:kern w:val="0"/>
                <w:sz w:val="13"/>
                <w:szCs w:val="22"/>
                <w:lang w:eastAsia="en-US" w:bidi="ar-SA"/>
              </w:rPr>
              <w:t>66.37</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15" w:after="0"/>
              <w:ind w:start="50"/>
              <w:rPr>
                <w:sz w:val="13"/>
              </w:rPr>
            </w:pPr>
            <w:r>
              <w:rPr>
                <w:spacing w:val="-2"/>
                <w:w w:val="105"/>
                <w:kern w:val="0"/>
                <w:sz w:val="13"/>
                <w:szCs w:val="22"/>
                <w:lang w:eastAsia="en-US" w:bidi="ar-SA"/>
              </w:rPr>
              <w:t>11,548.38</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115" w:after="0"/>
              <w:ind w:start="62" w:end="7"/>
              <w:rPr>
                <w:sz w:val="13"/>
              </w:rPr>
            </w:pPr>
            <w:r>
              <w:rPr>
                <w:spacing w:val="-2"/>
                <w:w w:val="105"/>
                <w:kern w:val="0"/>
                <w:sz w:val="13"/>
                <w:szCs w:val="22"/>
                <w:lang w:eastAsia="en-US" w:bidi="ar-SA"/>
              </w:rPr>
              <w:t>11,548.38</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8</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Сторож</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9152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8</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72,384.00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72,384.00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9</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Прибиральник</w:t>
            </w:r>
            <w:r>
              <w:rPr>
                <w:spacing w:val="13"/>
                <w:kern w:val="0"/>
                <w:sz w:val="13"/>
                <w:szCs w:val="22"/>
                <w:lang w:eastAsia="en-US" w:bidi="ar-SA"/>
              </w:rPr>
              <w:t xml:space="preserve"> </w:t>
            </w:r>
            <w:r>
              <w:rPr>
                <w:kern w:val="0"/>
                <w:sz w:val="13"/>
                <w:szCs w:val="22"/>
                <w:lang w:eastAsia="en-US" w:bidi="ar-SA"/>
              </w:rPr>
              <w:t>службових</w:t>
            </w:r>
            <w:r>
              <w:rPr>
                <w:spacing w:val="30"/>
                <w:kern w:val="0"/>
                <w:sz w:val="13"/>
                <w:szCs w:val="22"/>
                <w:lang w:eastAsia="en-US" w:bidi="ar-SA"/>
              </w:rPr>
              <w:t xml:space="preserve"> </w:t>
            </w:r>
            <w:r>
              <w:rPr>
                <w:spacing w:val="-2"/>
                <w:kern w:val="0"/>
                <w:sz w:val="13"/>
                <w:szCs w:val="22"/>
                <w:lang w:eastAsia="en-US" w:bidi="ar-SA"/>
              </w:rPr>
              <w:t>приміщень</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9132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3</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27,144.00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27,144.00</w:t>
            </w:r>
          </w:p>
        </w:tc>
      </w:tr>
      <w:tr>
        <w:trPr>
          <w:trHeight w:val="246" w:hRule="atLeast"/>
        </w:trPr>
        <w:tc>
          <w:tcPr>
            <w:tcW w:w="2874" w:type="dxa"/>
            <w:gridSpan w:val="2"/>
            <w:tcBorders>
              <w:top w:val="single" w:sz="4" w:space="0" w:color="000000"/>
              <w:start w:val="single" w:sz="8" w:space="0" w:color="000000"/>
              <w:bottom w:val="single" w:sz="8" w:space="0" w:color="000000"/>
              <w:end w:val="single" w:sz="4" w:space="0" w:color="000000"/>
            </w:tcBorders>
          </w:tcPr>
          <w:p>
            <w:pPr>
              <w:pStyle w:val="TableParagraph"/>
              <w:widowControl w:val="false"/>
              <w:suppressAutoHyphens w:val="true"/>
              <w:spacing w:before="54" w:after="0"/>
              <w:ind w:start="120"/>
              <w:jc w:val="start"/>
              <w:rPr>
                <w:b/>
                <w:sz w:val="13"/>
              </w:rPr>
            </w:pPr>
            <w:r>
              <w:rPr>
                <w:b/>
                <w:spacing w:val="-2"/>
                <w:w w:val="105"/>
                <w:kern w:val="0"/>
                <w:sz w:val="13"/>
                <w:szCs w:val="22"/>
                <w:lang w:eastAsia="en-US" w:bidi="ar-SA"/>
              </w:rPr>
              <w:t>Всього:</w:t>
            </w:r>
          </w:p>
        </w:tc>
        <w:tc>
          <w:tcPr>
            <w:tcW w:w="954"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59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47" w:end="10"/>
              <w:rPr>
                <w:b/>
                <w:sz w:val="13"/>
              </w:rPr>
            </w:pPr>
            <w:r>
              <w:rPr>
                <w:b/>
                <w:spacing w:val="-5"/>
                <w:w w:val="105"/>
                <w:kern w:val="0"/>
                <w:sz w:val="13"/>
                <w:szCs w:val="22"/>
                <w:lang w:eastAsia="en-US" w:bidi="ar-SA"/>
              </w:rPr>
              <w:t>25</w:t>
            </w:r>
          </w:p>
        </w:tc>
        <w:tc>
          <w:tcPr>
            <w:tcW w:w="570"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238"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50" w:end="10"/>
              <w:rPr>
                <w:b/>
                <w:sz w:val="13"/>
              </w:rPr>
            </w:pPr>
            <w:r>
              <w:rPr>
                <w:b/>
                <w:spacing w:val="-2"/>
                <w:w w:val="105"/>
                <w:kern w:val="0"/>
                <w:sz w:val="13"/>
                <w:szCs w:val="22"/>
                <w:lang w:eastAsia="en-US" w:bidi="ar-SA"/>
              </w:rPr>
              <w:t>233,184.62</w:t>
            </w:r>
          </w:p>
        </w:tc>
        <w:tc>
          <w:tcPr>
            <w:tcW w:w="2040" w:type="dxa"/>
            <w:tcBorders>
              <w:top w:val="single" w:sz="4" w:space="0" w:color="000000"/>
              <w:start w:val="single" w:sz="4" w:space="0" w:color="000000"/>
              <w:bottom w:val="single" w:sz="8" w:space="0" w:color="000000"/>
              <w:end w:val="single" w:sz="8" w:space="0" w:color="000000"/>
            </w:tcBorders>
          </w:tcPr>
          <w:p>
            <w:pPr>
              <w:pStyle w:val="TableParagraph"/>
              <w:widowControl w:val="false"/>
              <w:suppressAutoHyphens w:val="true"/>
              <w:spacing w:before="54" w:after="0"/>
              <w:ind w:start="62" w:end="17"/>
              <w:rPr>
                <w:b/>
                <w:sz w:val="13"/>
              </w:rPr>
            </w:pPr>
            <w:r>
              <w:rPr>
                <w:b/>
                <w:spacing w:val="-2"/>
                <w:w w:val="105"/>
                <w:kern w:val="0"/>
                <w:sz w:val="13"/>
                <w:szCs w:val="22"/>
                <w:lang w:eastAsia="en-US" w:bidi="ar-SA"/>
              </w:rPr>
              <w:t>233,184.62</w:t>
            </w:r>
          </w:p>
        </w:tc>
      </w:tr>
      <w:tr>
        <w:trPr>
          <w:trHeight w:val="246"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49" w:after="0"/>
              <w:ind w:start="44" w:end="16"/>
              <w:rPr>
                <w:b/>
                <w:sz w:val="13"/>
              </w:rPr>
            </w:pPr>
            <w:r>
              <w:rPr>
                <w:b/>
                <w:spacing w:val="-5"/>
                <w:w w:val="105"/>
                <w:kern w:val="0"/>
                <w:sz w:val="13"/>
                <w:szCs w:val="22"/>
                <w:lang w:eastAsia="en-US" w:bidi="ar-SA"/>
              </w:rPr>
              <w:t>IX</w:t>
            </w:r>
          </w:p>
        </w:tc>
        <w:tc>
          <w:tcPr>
            <w:tcW w:w="8951" w:type="dxa"/>
            <w:gridSpan w:val="7"/>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0" w:end="18"/>
              <w:rPr>
                <w:b/>
                <w:sz w:val="13"/>
              </w:rPr>
            </w:pPr>
            <w:r>
              <w:rPr>
                <w:b/>
                <w:kern w:val="0"/>
                <w:sz w:val="13"/>
                <w:szCs w:val="22"/>
                <w:lang w:eastAsia="en-US" w:bidi="ar-SA"/>
              </w:rPr>
              <w:t>Дільниця</w:t>
            </w:r>
            <w:r>
              <w:rPr>
                <w:b/>
                <w:spacing w:val="11"/>
                <w:kern w:val="0"/>
                <w:sz w:val="13"/>
                <w:szCs w:val="22"/>
                <w:lang w:eastAsia="en-US" w:bidi="ar-SA"/>
              </w:rPr>
              <w:t xml:space="preserve"> </w:t>
            </w:r>
            <w:r>
              <w:rPr>
                <w:b/>
                <w:kern w:val="0"/>
                <w:sz w:val="13"/>
                <w:szCs w:val="22"/>
                <w:lang w:eastAsia="en-US" w:bidi="ar-SA"/>
              </w:rPr>
              <w:t>утримання</w:t>
            </w:r>
            <w:r>
              <w:rPr>
                <w:b/>
                <w:spacing w:val="12"/>
                <w:kern w:val="0"/>
                <w:sz w:val="13"/>
                <w:szCs w:val="22"/>
                <w:lang w:eastAsia="en-US" w:bidi="ar-SA"/>
              </w:rPr>
              <w:t xml:space="preserve"> </w:t>
            </w:r>
            <w:r>
              <w:rPr>
                <w:b/>
                <w:kern w:val="0"/>
                <w:sz w:val="13"/>
                <w:szCs w:val="22"/>
                <w:lang w:eastAsia="en-US" w:bidi="ar-SA"/>
              </w:rPr>
              <w:t>громадського</w:t>
            </w:r>
            <w:r>
              <w:rPr>
                <w:b/>
                <w:spacing w:val="22"/>
                <w:kern w:val="0"/>
                <w:sz w:val="13"/>
                <w:szCs w:val="22"/>
                <w:lang w:eastAsia="en-US" w:bidi="ar-SA"/>
              </w:rPr>
              <w:t xml:space="preserve"> </w:t>
            </w:r>
            <w:r>
              <w:rPr>
                <w:b/>
                <w:kern w:val="0"/>
                <w:sz w:val="13"/>
                <w:szCs w:val="22"/>
                <w:lang w:eastAsia="en-US" w:bidi="ar-SA"/>
              </w:rPr>
              <w:t>туалету</w:t>
            </w:r>
            <w:r>
              <w:rPr>
                <w:b/>
                <w:spacing w:val="22"/>
                <w:kern w:val="0"/>
                <w:sz w:val="13"/>
                <w:szCs w:val="22"/>
                <w:lang w:eastAsia="en-US" w:bidi="ar-SA"/>
              </w:rPr>
              <w:t xml:space="preserve"> </w:t>
            </w:r>
            <w:r>
              <w:rPr>
                <w:b/>
                <w:kern w:val="0"/>
                <w:sz w:val="13"/>
                <w:szCs w:val="22"/>
                <w:lang w:eastAsia="en-US" w:bidi="ar-SA"/>
              </w:rPr>
              <w:t>по</w:t>
            </w:r>
            <w:r>
              <w:rPr>
                <w:b/>
                <w:spacing w:val="22"/>
                <w:kern w:val="0"/>
                <w:sz w:val="13"/>
                <w:szCs w:val="22"/>
                <w:lang w:eastAsia="en-US" w:bidi="ar-SA"/>
              </w:rPr>
              <w:t xml:space="preserve"> </w:t>
            </w:r>
            <w:r>
              <w:rPr>
                <w:b/>
                <w:kern w:val="0"/>
                <w:sz w:val="13"/>
                <w:szCs w:val="22"/>
                <w:lang w:eastAsia="en-US" w:bidi="ar-SA"/>
              </w:rPr>
              <w:t>вул.</w:t>
            </w:r>
            <w:r>
              <w:rPr>
                <w:b/>
                <w:spacing w:val="10"/>
                <w:kern w:val="0"/>
                <w:sz w:val="13"/>
                <w:szCs w:val="22"/>
                <w:lang w:eastAsia="en-US" w:bidi="ar-SA"/>
              </w:rPr>
              <w:t xml:space="preserve"> </w:t>
            </w:r>
            <w:r>
              <w:rPr>
                <w:b/>
                <w:kern w:val="0"/>
                <w:sz w:val="13"/>
                <w:szCs w:val="22"/>
                <w:lang w:eastAsia="en-US" w:bidi="ar-SA"/>
              </w:rPr>
              <w:t>Центральна</w:t>
            </w:r>
            <w:r>
              <w:rPr>
                <w:b/>
                <w:spacing w:val="22"/>
                <w:kern w:val="0"/>
                <w:sz w:val="13"/>
                <w:szCs w:val="22"/>
                <w:lang w:eastAsia="en-US" w:bidi="ar-SA"/>
              </w:rPr>
              <w:t xml:space="preserve"> </w:t>
            </w:r>
            <w:r>
              <w:rPr>
                <w:b/>
                <w:spacing w:val="-5"/>
                <w:kern w:val="0"/>
                <w:sz w:val="13"/>
                <w:szCs w:val="22"/>
                <w:lang w:eastAsia="en-US" w:bidi="ar-SA"/>
              </w:rPr>
              <w:t>47</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Прибиральник</w:t>
            </w:r>
            <w:r>
              <w:rPr>
                <w:spacing w:val="13"/>
                <w:kern w:val="0"/>
                <w:sz w:val="13"/>
                <w:szCs w:val="22"/>
                <w:lang w:eastAsia="en-US" w:bidi="ar-SA"/>
              </w:rPr>
              <w:t xml:space="preserve"> </w:t>
            </w:r>
            <w:r>
              <w:rPr>
                <w:kern w:val="0"/>
                <w:sz w:val="13"/>
                <w:szCs w:val="22"/>
                <w:lang w:eastAsia="en-US" w:bidi="ar-SA"/>
              </w:rPr>
              <w:t>службових</w:t>
            </w:r>
            <w:r>
              <w:rPr>
                <w:spacing w:val="30"/>
                <w:kern w:val="0"/>
                <w:sz w:val="13"/>
                <w:szCs w:val="22"/>
                <w:lang w:eastAsia="en-US" w:bidi="ar-SA"/>
              </w:rPr>
              <w:t xml:space="preserve"> </w:t>
            </w:r>
            <w:r>
              <w:rPr>
                <w:spacing w:val="-2"/>
                <w:kern w:val="0"/>
                <w:sz w:val="13"/>
                <w:szCs w:val="22"/>
                <w:lang w:eastAsia="en-US" w:bidi="ar-SA"/>
              </w:rPr>
              <w:t>приміщень</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9132</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3</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27,144.00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27,144.00</w:t>
            </w:r>
          </w:p>
        </w:tc>
      </w:tr>
      <w:tr>
        <w:trPr>
          <w:trHeight w:val="246" w:hRule="atLeast"/>
        </w:trPr>
        <w:tc>
          <w:tcPr>
            <w:tcW w:w="2874" w:type="dxa"/>
            <w:gridSpan w:val="2"/>
            <w:tcBorders>
              <w:top w:val="single" w:sz="4" w:space="0" w:color="000000"/>
              <w:start w:val="single" w:sz="8" w:space="0" w:color="000000"/>
              <w:bottom w:val="single" w:sz="8" w:space="0" w:color="000000"/>
              <w:end w:val="single" w:sz="4" w:space="0" w:color="000000"/>
            </w:tcBorders>
          </w:tcPr>
          <w:p>
            <w:pPr>
              <w:pStyle w:val="TableParagraph"/>
              <w:widowControl w:val="false"/>
              <w:suppressAutoHyphens w:val="true"/>
              <w:spacing w:before="54" w:after="0"/>
              <w:ind w:start="120"/>
              <w:jc w:val="start"/>
              <w:rPr>
                <w:b/>
                <w:sz w:val="13"/>
              </w:rPr>
            </w:pPr>
            <w:r>
              <w:rPr>
                <w:b/>
                <w:spacing w:val="-2"/>
                <w:w w:val="105"/>
                <w:kern w:val="0"/>
                <w:sz w:val="13"/>
                <w:szCs w:val="22"/>
                <w:lang w:eastAsia="en-US" w:bidi="ar-SA"/>
              </w:rPr>
              <w:t>Всього:</w:t>
            </w:r>
          </w:p>
        </w:tc>
        <w:tc>
          <w:tcPr>
            <w:tcW w:w="954"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59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47"/>
              <w:rPr>
                <w:b/>
                <w:sz w:val="13"/>
              </w:rPr>
            </w:pPr>
            <w:r>
              <w:rPr>
                <w:b/>
                <w:spacing w:val="-10"/>
                <w:w w:val="105"/>
                <w:kern w:val="0"/>
                <w:sz w:val="13"/>
                <w:szCs w:val="22"/>
                <w:lang w:eastAsia="en-US" w:bidi="ar-SA"/>
              </w:rPr>
              <w:t>3</w:t>
            </w:r>
          </w:p>
        </w:tc>
        <w:tc>
          <w:tcPr>
            <w:tcW w:w="570"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238"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50"/>
              <w:rPr>
                <w:b/>
                <w:sz w:val="13"/>
              </w:rPr>
            </w:pPr>
            <w:r>
              <w:rPr>
                <w:b/>
                <w:spacing w:val="-2"/>
                <w:w w:val="105"/>
                <w:kern w:val="0"/>
                <w:sz w:val="13"/>
                <w:szCs w:val="22"/>
                <w:lang w:eastAsia="en-US" w:bidi="ar-SA"/>
              </w:rPr>
              <w:t>27,144.00</w:t>
            </w:r>
          </w:p>
        </w:tc>
        <w:tc>
          <w:tcPr>
            <w:tcW w:w="2040" w:type="dxa"/>
            <w:tcBorders>
              <w:top w:val="single" w:sz="4" w:space="0" w:color="000000"/>
              <w:start w:val="single" w:sz="4" w:space="0" w:color="000000"/>
              <w:bottom w:val="single" w:sz="8" w:space="0" w:color="000000"/>
              <w:end w:val="single" w:sz="8" w:space="0" w:color="000000"/>
            </w:tcBorders>
          </w:tcPr>
          <w:p>
            <w:pPr>
              <w:pStyle w:val="TableParagraph"/>
              <w:widowControl w:val="false"/>
              <w:suppressAutoHyphens w:val="true"/>
              <w:spacing w:before="54" w:after="0"/>
              <w:ind w:start="62" w:end="7"/>
              <w:rPr>
                <w:b/>
                <w:sz w:val="13"/>
              </w:rPr>
            </w:pPr>
            <w:r>
              <w:rPr>
                <w:b/>
                <w:spacing w:val="-2"/>
                <w:w w:val="105"/>
                <w:kern w:val="0"/>
                <w:sz w:val="13"/>
                <w:szCs w:val="22"/>
                <w:lang w:eastAsia="en-US" w:bidi="ar-SA"/>
              </w:rPr>
              <w:t>27,144.00</w:t>
            </w:r>
          </w:p>
        </w:tc>
      </w:tr>
      <w:tr>
        <w:trPr>
          <w:trHeight w:val="246" w:hRule="atLeast"/>
        </w:trPr>
        <w:tc>
          <w:tcPr>
            <w:tcW w:w="402" w:type="dxa"/>
            <w:tcBorders>
              <w:top w:val="single" w:sz="8" w:space="0" w:color="000000"/>
              <w:start w:val="single" w:sz="8" w:space="0" w:color="000000"/>
              <w:bottom w:val="single" w:sz="4" w:space="0" w:color="000000"/>
              <w:end w:val="single" w:sz="4" w:space="0" w:color="000000"/>
            </w:tcBorders>
          </w:tcPr>
          <w:p>
            <w:pPr>
              <w:pStyle w:val="TableParagraph"/>
              <w:widowControl w:val="false"/>
              <w:suppressAutoHyphens w:val="true"/>
              <w:spacing w:before="49" w:after="0"/>
              <w:ind w:start="44" w:end="6"/>
              <w:rPr>
                <w:b/>
                <w:sz w:val="13"/>
              </w:rPr>
            </w:pPr>
            <w:r>
              <w:rPr>
                <w:b/>
                <w:spacing w:val="-10"/>
                <w:w w:val="105"/>
                <w:kern w:val="0"/>
                <w:sz w:val="13"/>
                <w:szCs w:val="22"/>
                <w:lang w:eastAsia="en-US" w:bidi="ar-SA"/>
              </w:rPr>
              <w:t>X</w:t>
            </w:r>
          </w:p>
        </w:tc>
        <w:tc>
          <w:tcPr>
            <w:tcW w:w="8951" w:type="dxa"/>
            <w:gridSpan w:val="7"/>
            <w:tcBorders>
              <w:top w:val="single" w:sz="8" w:space="0" w:color="000000"/>
              <w:start w:val="single" w:sz="4" w:space="0" w:color="000000"/>
              <w:bottom w:val="single" w:sz="4" w:space="0" w:color="000000"/>
              <w:end w:val="single" w:sz="8" w:space="0" w:color="000000"/>
            </w:tcBorders>
          </w:tcPr>
          <w:p>
            <w:pPr>
              <w:pStyle w:val="TableParagraph"/>
              <w:widowControl w:val="false"/>
              <w:suppressAutoHyphens w:val="true"/>
              <w:spacing w:before="49" w:after="0"/>
              <w:ind w:start="60" w:end="1"/>
              <w:rPr>
                <w:b/>
                <w:sz w:val="13"/>
              </w:rPr>
            </w:pPr>
            <w:r>
              <w:rPr>
                <w:b/>
                <w:kern w:val="0"/>
                <w:sz w:val="13"/>
                <w:szCs w:val="22"/>
                <w:lang w:eastAsia="en-US" w:bidi="ar-SA"/>
              </w:rPr>
              <w:t>Дільниця</w:t>
            </w:r>
            <w:r>
              <w:rPr>
                <w:b/>
                <w:spacing w:val="12"/>
                <w:kern w:val="0"/>
                <w:sz w:val="13"/>
                <w:szCs w:val="22"/>
                <w:lang w:eastAsia="en-US" w:bidi="ar-SA"/>
              </w:rPr>
              <w:t xml:space="preserve"> </w:t>
            </w:r>
            <w:r>
              <w:rPr>
                <w:b/>
                <w:kern w:val="0"/>
                <w:sz w:val="13"/>
                <w:szCs w:val="22"/>
                <w:lang w:eastAsia="en-US" w:bidi="ar-SA"/>
              </w:rPr>
              <w:t>"Центральне</w:t>
            </w:r>
            <w:r>
              <w:rPr>
                <w:b/>
                <w:spacing w:val="17"/>
                <w:kern w:val="0"/>
                <w:sz w:val="13"/>
                <w:szCs w:val="22"/>
                <w:lang w:eastAsia="en-US" w:bidi="ar-SA"/>
              </w:rPr>
              <w:t xml:space="preserve"> </w:t>
            </w:r>
            <w:r>
              <w:rPr>
                <w:b/>
                <w:spacing w:val="-2"/>
                <w:kern w:val="0"/>
                <w:sz w:val="13"/>
                <w:szCs w:val="22"/>
                <w:lang w:eastAsia="en-US" w:bidi="ar-SA"/>
              </w:rPr>
              <w:t>кладовище"</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1</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Завідувач</w:t>
            </w:r>
            <w:r>
              <w:rPr>
                <w:spacing w:val="20"/>
                <w:kern w:val="0"/>
                <w:sz w:val="13"/>
                <w:szCs w:val="22"/>
                <w:lang w:eastAsia="en-US" w:bidi="ar-SA"/>
              </w:rPr>
              <w:t xml:space="preserve"> </w:t>
            </w:r>
            <w:r>
              <w:rPr>
                <w:spacing w:val="-2"/>
                <w:kern w:val="0"/>
                <w:sz w:val="13"/>
                <w:szCs w:val="22"/>
                <w:lang w:eastAsia="en-US" w:bidi="ar-SA"/>
              </w:rPr>
              <w:t>кладовища</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1228</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8,755.00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8,755.00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8,755.00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2</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kern w:val="0"/>
                <w:sz w:val="13"/>
                <w:szCs w:val="22"/>
                <w:lang w:eastAsia="en-US" w:bidi="ar-SA"/>
              </w:rPr>
              <w:t>Робітник</w:t>
            </w:r>
            <w:r>
              <w:rPr>
                <w:spacing w:val="-1"/>
                <w:kern w:val="0"/>
                <w:sz w:val="13"/>
                <w:szCs w:val="22"/>
                <w:lang w:eastAsia="en-US" w:bidi="ar-SA"/>
              </w:rPr>
              <w:t xml:space="preserve"> </w:t>
            </w:r>
            <w:r>
              <w:rPr>
                <w:kern w:val="0"/>
                <w:sz w:val="13"/>
                <w:szCs w:val="22"/>
                <w:lang w:eastAsia="en-US" w:bidi="ar-SA"/>
              </w:rPr>
              <w:t>з</w:t>
            </w:r>
            <w:r>
              <w:rPr>
                <w:spacing w:val="2"/>
                <w:kern w:val="0"/>
                <w:sz w:val="13"/>
                <w:szCs w:val="22"/>
                <w:lang w:eastAsia="en-US" w:bidi="ar-SA"/>
              </w:rPr>
              <w:t xml:space="preserve"> </w:t>
            </w:r>
            <w:r>
              <w:rPr>
                <w:spacing w:val="-2"/>
                <w:kern w:val="0"/>
                <w:sz w:val="13"/>
                <w:szCs w:val="22"/>
                <w:lang w:eastAsia="en-US" w:bidi="ar-SA"/>
              </w:rPr>
              <w:t>благоустрою</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9161</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1</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1</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52.00</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end="10"/>
              <w:rPr>
                <w:sz w:val="13"/>
              </w:rPr>
            </w:pPr>
            <w:r>
              <w:rPr>
                <w:spacing w:val="-2"/>
                <w:w w:val="105"/>
                <w:kern w:val="0"/>
                <w:sz w:val="13"/>
                <w:szCs w:val="22"/>
                <w:lang w:eastAsia="en-US" w:bidi="ar-SA"/>
              </w:rPr>
              <w:t>9,048.00</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17"/>
              <w:rPr>
                <w:sz w:val="13"/>
              </w:rPr>
            </w:pPr>
            <w:r>
              <w:rPr>
                <w:spacing w:val="-2"/>
                <w:w w:val="105"/>
                <w:kern w:val="0"/>
                <w:sz w:val="13"/>
                <w:szCs w:val="22"/>
                <w:lang w:eastAsia="en-US" w:bidi="ar-SA"/>
              </w:rPr>
              <w:t>9,048.00</w:t>
            </w:r>
          </w:p>
        </w:tc>
      </w:tr>
      <w:tr>
        <w:trPr>
          <w:trHeight w:val="251" w:hRule="atLeast"/>
        </w:trPr>
        <w:tc>
          <w:tcPr>
            <w:tcW w:w="402" w:type="dxa"/>
            <w:tcBorders>
              <w:top w:val="single" w:sz="4" w:space="0" w:color="000000"/>
              <w:start w:val="single" w:sz="8" w:space="0" w:color="000000"/>
              <w:bottom w:val="single" w:sz="4" w:space="0" w:color="000000"/>
              <w:end w:val="single" w:sz="4" w:space="0" w:color="000000"/>
            </w:tcBorders>
          </w:tcPr>
          <w:p>
            <w:pPr>
              <w:pStyle w:val="TableParagraph"/>
              <w:widowControl w:val="false"/>
              <w:suppressAutoHyphens w:val="true"/>
              <w:spacing w:before="54" w:after="0"/>
              <w:ind w:start="44" w:end="16"/>
              <w:rPr>
                <w:sz w:val="13"/>
              </w:rPr>
            </w:pPr>
            <w:r>
              <w:rPr>
                <w:spacing w:val="-10"/>
                <w:w w:val="105"/>
                <w:kern w:val="0"/>
                <w:sz w:val="13"/>
                <w:szCs w:val="22"/>
                <w:lang w:eastAsia="en-US" w:bidi="ar-SA"/>
              </w:rPr>
              <w:t>3</w:t>
            </w:r>
          </w:p>
        </w:tc>
        <w:tc>
          <w:tcPr>
            <w:tcW w:w="24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125"/>
              <w:jc w:val="start"/>
              <w:rPr>
                <w:sz w:val="13"/>
              </w:rPr>
            </w:pPr>
            <w:r>
              <w:rPr>
                <w:spacing w:val="-2"/>
                <w:w w:val="105"/>
                <w:kern w:val="0"/>
                <w:sz w:val="13"/>
                <w:szCs w:val="22"/>
                <w:lang w:eastAsia="en-US" w:bidi="ar-SA"/>
              </w:rPr>
              <w:t>Озеленювач</w:t>
            </w:r>
            <w:r>
              <w:rPr>
                <w:spacing w:val="30"/>
                <w:w w:val="105"/>
                <w:kern w:val="0"/>
                <w:sz w:val="13"/>
                <w:szCs w:val="22"/>
                <w:lang w:eastAsia="en-US" w:bidi="ar-SA"/>
              </w:rPr>
              <w:t xml:space="preserve"> </w:t>
            </w:r>
            <w:r>
              <w:rPr>
                <w:spacing w:val="-2"/>
                <w:w w:val="105"/>
                <w:kern w:val="0"/>
                <w:sz w:val="13"/>
                <w:szCs w:val="22"/>
                <w:lang w:eastAsia="en-US" w:bidi="ar-SA"/>
              </w:rPr>
              <w:t>(сезонні</w:t>
            </w:r>
            <w:r>
              <w:rPr>
                <w:spacing w:val="-1"/>
                <w:w w:val="105"/>
                <w:kern w:val="0"/>
                <w:sz w:val="13"/>
                <w:szCs w:val="22"/>
                <w:lang w:eastAsia="en-US" w:bidi="ar-SA"/>
              </w:rPr>
              <w:t xml:space="preserve"> </w:t>
            </w:r>
            <w:r>
              <w:rPr>
                <w:spacing w:val="-2"/>
                <w:w w:val="105"/>
                <w:kern w:val="0"/>
                <w:sz w:val="13"/>
                <w:szCs w:val="22"/>
                <w:lang w:eastAsia="en-US" w:bidi="ar-SA"/>
              </w:rPr>
              <w:t>роботи)</w:t>
            </w:r>
          </w:p>
        </w:tc>
        <w:tc>
          <w:tcPr>
            <w:tcW w:w="9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35"/>
              <w:rPr>
                <w:sz w:val="13"/>
              </w:rPr>
            </w:pPr>
            <w:r>
              <w:rPr>
                <w:spacing w:val="-4"/>
                <w:w w:val="105"/>
                <w:kern w:val="0"/>
                <w:sz w:val="13"/>
                <w:szCs w:val="22"/>
                <w:lang w:eastAsia="en-US" w:bidi="ar-SA"/>
              </w:rPr>
              <w:t>6113</w:t>
            </w:r>
          </w:p>
        </w:tc>
        <w:tc>
          <w:tcPr>
            <w:tcW w:w="5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7"/>
              <w:rPr>
                <w:sz w:val="13"/>
              </w:rPr>
            </w:pPr>
            <w:r>
              <w:rPr>
                <w:spacing w:val="-10"/>
                <w:w w:val="105"/>
                <w:kern w:val="0"/>
                <w:sz w:val="13"/>
                <w:szCs w:val="22"/>
                <w:lang w:eastAsia="en-US" w:bidi="ar-SA"/>
              </w:rPr>
              <w:t>2</w:t>
            </w:r>
          </w:p>
        </w:tc>
        <w:tc>
          <w:tcPr>
            <w:tcW w:w="5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9" w:end="1"/>
              <w:rPr>
                <w:sz w:val="13"/>
              </w:rPr>
            </w:pPr>
            <w:r>
              <w:rPr>
                <w:spacing w:val="-10"/>
                <w:w w:val="105"/>
                <w:kern w:val="0"/>
                <w:sz w:val="13"/>
                <w:szCs w:val="22"/>
                <w:lang w:eastAsia="en-US" w:bidi="ar-SA"/>
              </w:rPr>
              <w:t>5</w:t>
            </w:r>
          </w:p>
        </w:tc>
        <w:tc>
          <w:tcPr>
            <w:tcW w:w="10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40"/>
              <w:rPr>
                <w:sz w:val="13"/>
              </w:rPr>
            </w:pPr>
            <w:r>
              <w:rPr>
                <w:spacing w:val="-2"/>
                <w:w w:val="105"/>
                <w:kern w:val="0"/>
                <w:sz w:val="13"/>
                <w:szCs w:val="22"/>
                <w:lang w:eastAsia="en-US" w:bidi="ar-SA"/>
              </w:rPr>
              <w:t>54.17</w:t>
            </w:r>
          </w:p>
        </w:tc>
        <w:tc>
          <w:tcPr>
            <w:tcW w:w="123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54" w:after="0"/>
              <w:ind w:start="50"/>
              <w:rPr>
                <w:sz w:val="13"/>
              </w:rPr>
            </w:pPr>
            <w:r>
              <w:rPr>
                <w:spacing w:val="-2"/>
                <w:w w:val="105"/>
                <w:kern w:val="0"/>
                <w:sz w:val="13"/>
                <w:szCs w:val="22"/>
                <w:lang w:eastAsia="en-US" w:bidi="ar-SA"/>
              </w:rPr>
              <w:t>18,851.16</w:t>
            </w:r>
          </w:p>
        </w:tc>
        <w:tc>
          <w:tcPr>
            <w:tcW w:w="2040" w:type="dxa"/>
            <w:tcBorders>
              <w:top w:val="single" w:sz="4" w:space="0" w:color="000000"/>
              <w:start w:val="single" w:sz="4" w:space="0" w:color="000000"/>
              <w:bottom w:val="single" w:sz="4" w:space="0" w:color="000000"/>
              <w:end w:val="single" w:sz="8" w:space="0" w:color="000000"/>
            </w:tcBorders>
          </w:tcPr>
          <w:p>
            <w:pPr>
              <w:pStyle w:val="TableParagraph"/>
              <w:widowControl w:val="false"/>
              <w:suppressAutoHyphens w:val="true"/>
              <w:spacing w:before="54" w:after="0"/>
              <w:ind w:start="62" w:end="7"/>
              <w:rPr>
                <w:sz w:val="13"/>
              </w:rPr>
            </w:pPr>
            <w:r>
              <w:rPr>
                <w:spacing w:val="-2"/>
                <w:w w:val="105"/>
                <w:kern w:val="0"/>
                <w:sz w:val="13"/>
                <w:szCs w:val="22"/>
                <w:lang w:eastAsia="en-US" w:bidi="ar-SA"/>
              </w:rPr>
              <w:t>18,851.16</w:t>
            </w:r>
          </w:p>
        </w:tc>
      </w:tr>
      <w:tr>
        <w:trPr>
          <w:trHeight w:val="246" w:hRule="atLeast"/>
        </w:trPr>
        <w:tc>
          <w:tcPr>
            <w:tcW w:w="2874" w:type="dxa"/>
            <w:gridSpan w:val="2"/>
            <w:tcBorders>
              <w:top w:val="single" w:sz="4" w:space="0" w:color="000000"/>
              <w:start w:val="single" w:sz="8" w:space="0" w:color="000000"/>
              <w:bottom w:val="single" w:sz="8" w:space="0" w:color="000000"/>
              <w:end w:val="single" w:sz="4" w:space="0" w:color="000000"/>
            </w:tcBorders>
          </w:tcPr>
          <w:p>
            <w:pPr>
              <w:pStyle w:val="TableParagraph"/>
              <w:widowControl w:val="false"/>
              <w:suppressAutoHyphens w:val="true"/>
              <w:spacing w:before="54" w:after="0"/>
              <w:ind w:start="120"/>
              <w:jc w:val="start"/>
              <w:rPr>
                <w:b/>
                <w:sz w:val="13"/>
              </w:rPr>
            </w:pPr>
            <w:r>
              <w:rPr>
                <w:b/>
                <w:spacing w:val="-2"/>
                <w:w w:val="105"/>
                <w:kern w:val="0"/>
                <w:sz w:val="13"/>
                <w:szCs w:val="22"/>
                <w:lang w:eastAsia="en-US" w:bidi="ar-SA"/>
              </w:rPr>
              <w:t>Всього:</w:t>
            </w:r>
          </w:p>
        </w:tc>
        <w:tc>
          <w:tcPr>
            <w:tcW w:w="954"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59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47"/>
              <w:rPr>
                <w:b/>
                <w:sz w:val="13"/>
              </w:rPr>
            </w:pPr>
            <w:r>
              <w:rPr>
                <w:b/>
                <w:spacing w:val="-10"/>
                <w:w w:val="105"/>
                <w:kern w:val="0"/>
                <w:sz w:val="13"/>
                <w:szCs w:val="22"/>
                <w:lang w:eastAsia="en-US" w:bidi="ar-SA"/>
              </w:rPr>
              <w:t>4</w:t>
            </w:r>
          </w:p>
        </w:tc>
        <w:tc>
          <w:tcPr>
            <w:tcW w:w="570"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238"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54" w:after="0"/>
              <w:ind w:start="50"/>
              <w:rPr>
                <w:b/>
                <w:sz w:val="13"/>
              </w:rPr>
            </w:pPr>
            <w:r>
              <w:rPr>
                <w:b/>
                <w:spacing w:val="-2"/>
                <w:w w:val="105"/>
                <w:kern w:val="0"/>
                <w:sz w:val="13"/>
                <w:szCs w:val="22"/>
                <w:lang w:eastAsia="en-US" w:bidi="ar-SA"/>
              </w:rPr>
              <w:t>36,654.16</w:t>
            </w:r>
          </w:p>
        </w:tc>
        <w:tc>
          <w:tcPr>
            <w:tcW w:w="2040" w:type="dxa"/>
            <w:tcBorders>
              <w:top w:val="single" w:sz="4" w:space="0" w:color="000000"/>
              <w:start w:val="single" w:sz="4" w:space="0" w:color="000000"/>
              <w:bottom w:val="single" w:sz="8" w:space="0" w:color="000000"/>
              <w:end w:val="single" w:sz="8" w:space="0" w:color="000000"/>
            </w:tcBorders>
          </w:tcPr>
          <w:p>
            <w:pPr>
              <w:pStyle w:val="TableParagraph"/>
              <w:widowControl w:val="false"/>
              <w:suppressAutoHyphens w:val="true"/>
              <w:spacing w:before="54" w:after="0"/>
              <w:ind w:start="62" w:end="7"/>
              <w:rPr>
                <w:b/>
                <w:sz w:val="13"/>
              </w:rPr>
            </w:pPr>
            <w:r>
              <w:rPr>
                <w:b/>
                <w:spacing w:val="-2"/>
                <w:w w:val="105"/>
                <w:kern w:val="0"/>
                <w:sz w:val="13"/>
                <w:szCs w:val="22"/>
                <w:lang w:eastAsia="en-US" w:bidi="ar-SA"/>
              </w:rPr>
              <w:t>36,654.16</w:t>
            </w:r>
          </w:p>
        </w:tc>
      </w:tr>
    </w:tbl>
    <w:p>
      <w:pPr>
        <w:pStyle w:val="BodyText"/>
        <w:spacing w:before="47" w:after="0"/>
        <w:rPr>
          <w:b/>
          <w:sz w:val="20"/>
        </w:rPr>
      </w:pPr>
      <w:r>
        <w:rPr>
          <w:b/>
          <w:sz w:val="20"/>
        </w:rPr>
      </w:r>
    </w:p>
    <w:tbl>
      <w:tblPr>
        <w:tblStyle w:val="TableNormal"/>
        <w:tblW w:w="9353" w:type="dxa"/>
        <w:jc w:val="start"/>
        <w:tblInd w:w="66" w:type="dxa"/>
        <w:tblLayout w:type="fixed"/>
        <w:tblCellMar>
          <w:top w:w="0" w:type="dxa"/>
          <w:start w:w="10" w:type="dxa"/>
          <w:bottom w:w="0" w:type="dxa"/>
          <w:end w:w="5" w:type="dxa"/>
        </w:tblCellMar>
        <w:tblLook w:firstRow="1" w:noVBand="0" w:lastRow="1" w:firstColumn="1" w:lastColumn="1" w:noHBand="0" w:val="01e0"/>
      </w:tblPr>
      <w:tblGrid>
        <w:gridCol w:w="2874"/>
        <w:gridCol w:w="954"/>
        <w:gridCol w:w="592"/>
        <w:gridCol w:w="570"/>
        <w:gridCol w:w="1085"/>
        <w:gridCol w:w="1238"/>
        <w:gridCol w:w="2040"/>
      </w:tblGrid>
      <w:tr>
        <w:trPr>
          <w:trHeight w:val="241" w:hRule="atLeast"/>
        </w:trPr>
        <w:tc>
          <w:tcPr>
            <w:tcW w:w="2874" w:type="dxa"/>
            <w:tcBorders>
              <w:top w:val="single" w:sz="8" w:space="0" w:color="000000"/>
              <w:start w:val="single" w:sz="8" w:space="0" w:color="000000"/>
              <w:bottom w:val="single" w:sz="8" w:space="0" w:color="000000"/>
              <w:end w:val="single" w:sz="4" w:space="0" w:color="000000"/>
            </w:tcBorders>
          </w:tcPr>
          <w:p>
            <w:pPr>
              <w:pStyle w:val="TableParagraph"/>
              <w:widowControl w:val="false"/>
              <w:suppressAutoHyphens w:val="true"/>
              <w:spacing w:before="49" w:after="0"/>
              <w:ind w:start="120"/>
              <w:jc w:val="start"/>
              <w:rPr>
                <w:b/>
                <w:sz w:val="13"/>
              </w:rPr>
            </w:pPr>
            <w:r>
              <w:rPr>
                <w:b/>
                <w:kern w:val="0"/>
                <w:sz w:val="13"/>
                <w:szCs w:val="22"/>
                <w:lang w:eastAsia="en-US" w:bidi="ar-SA"/>
              </w:rPr>
              <w:t>РАЗОМ</w:t>
            </w:r>
            <w:r>
              <w:rPr>
                <w:b/>
                <w:spacing w:val="7"/>
                <w:kern w:val="0"/>
                <w:sz w:val="13"/>
                <w:szCs w:val="22"/>
                <w:lang w:eastAsia="en-US" w:bidi="ar-SA"/>
              </w:rPr>
              <w:t xml:space="preserve"> </w:t>
            </w:r>
            <w:r>
              <w:rPr>
                <w:b/>
                <w:kern w:val="0"/>
                <w:sz w:val="13"/>
                <w:szCs w:val="22"/>
                <w:lang w:eastAsia="en-US" w:bidi="ar-SA"/>
              </w:rPr>
              <w:t>ПО</w:t>
            </w:r>
            <w:r>
              <w:rPr>
                <w:b/>
                <w:spacing w:val="-1"/>
                <w:kern w:val="0"/>
                <w:sz w:val="13"/>
                <w:szCs w:val="22"/>
                <w:lang w:eastAsia="en-US" w:bidi="ar-SA"/>
              </w:rPr>
              <w:t xml:space="preserve"> </w:t>
            </w:r>
            <w:r>
              <w:rPr>
                <w:b/>
                <w:spacing w:val="-2"/>
                <w:kern w:val="0"/>
                <w:sz w:val="13"/>
                <w:szCs w:val="22"/>
                <w:lang w:eastAsia="en-US" w:bidi="ar-SA"/>
              </w:rPr>
              <w:t>ПІДПРИЄМСТВУ</w:t>
            </w:r>
          </w:p>
        </w:tc>
        <w:tc>
          <w:tcPr>
            <w:tcW w:w="954" w:type="dxa"/>
            <w:tcBorders>
              <w:top w:val="single" w:sz="8"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592" w:type="dxa"/>
            <w:tcBorders>
              <w:top w:val="single" w:sz="8" w:space="0" w:color="000000"/>
              <w:start w:val="single" w:sz="4" w:space="0" w:color="000000"/>
              <w:bottom w:val="single" w:sz="8" w:space="0" w:color="000000"/>
              <w:end w:val="single" w:sz="4" w:space="0" w:color="000000"/>
            </w:tcBorders>
          </w:tcPr>
          <w:p>
            <w:pPr>
              <w:pStyle w:val="TableParagraph"/>
              <w:widowControl w:val="false"/>
              <w:suppressAutoHyphens w:val="true"/>
              <w:spacing w:before="49" w:after="0"/>
              <w:ind w:start="160"/>
              <w:jc w:val="start"/>
              <w:rPr>
                <w:b/>
                <w:sz w:val="13"/>
              </w:rPr>
            </w:pPr>
            <w:r>
              <w:rPr>
                <w:b/>
                <w:spacing w:val="-2"/>
                <w:w w:val="105"/>
                <w:kern w:val="0"/>
                <w:sz w:val="13"/>
                <w:szCs w:val="22"/>
                <w:lang w:eastAsia="en-US" w:bidi="ar-SA"/>
              </w:rPr>
              <w:t>155.5</w:t>
            </w:r>
          </w:p>
        </w:tc>
        <w:tc>
          <w:tcPr>
            <w:tcW w:w="570" w:type="dxa"/>
            <w:tcBorders>
              <w:top w:val="single" w:sz="8"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085" w:type="dxa"/>
            <w:tcBorders>
              <w:top w:val="single" w:sz="8"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sz w:val="12"/>
              </w:rPr>
            </w:pPr>
            <w:r>
              <w:rPr>
                <w:sz w:val="12"/>
              </w:rPr>
            </w:r>
          </w:p>
        </w:tc>
        <w:tc>
          <w:tcPr>
            <w:tcW w:w="1238" w:type="dxa"/>
            <w:tcBorders>
              <w:top w:val="single" w:sz="8" w:space="0" w:color="000000"/>
              <w:start w:val="single" w:sz="4" w:space="0" w:color="000000"/>
              <w:bottom w:val="single" w:sz="8" w:space="0" w:color="000000"/>
              <w:end w:val="single" w:sz="8" w:space="0" w:color="000000"/>
            </w:tcBorders>
          </w:tcPr>
          <w:p>
            <w:pPr>
              <w:pStyle w:val="TableParagraph"/>
              <w:widowControl w:val="false"/>
              <w:suppressAutoHyphens w:val="true"/>
              <w:spacing w:before="49" w:after="0"/>
              <w:ind w:start="273"/>
              <w:jc w:val="start"/>
              <w:rPr>
                <w:b/>
                <w:sz w:val="13"/>
              </w:rPr>
            </w:pPr>
            <w:r>
              <w:rPr>
                <w:b/>
                <w:spacing w:val="-2"/>
                <w:w w:val="105"/>
                <w:kern w:val="0"/>
                <w:sz w:val="13"/>
                <w:szCs w:val="22"/>
                <w:lang w:eastAsia="en-US" w:bidi="ar-SA"/>
              </w:rPr>
              <w:t>1,518,367.04</w:t>
            </w:r>
          </w:p>
        </w:tc>
        <w:tc>
          <w:tcPr>
            <w:tcW w:w="2040" w:type="dxa"/>
            <w:tcBorders>
              <w:top w:val="single" w:sz="8" w:space="0" w:color="000000"/>
              <w:start w:val="single" w:sz="8" w:space="0" w:color="000000"/>
              <w:bottom w:val="single" w:sz="8" w:space="0" w:color="000000"/>
              <w:end w:val="single" w:sz="8" w:space="0" w:color="000000"/>
            </w:tcBorders>
          </w:tcPr>
          <w:p>
            <w:pPr>
              <w:pStyle w:val="TableParagraph"/>
              <w:widowControl w:val="false"/>
              <w:suppressAutoHyphens w:val="true"/>
              <w:spacing w:before="49" w:after="0"/>
              <w:ind w:start="670"/>
              <w:jc w:val="start"/>
              <w:rPr>
                <w:b/>
                <w:sz w:val="13"/>
              </w:rPr>
            </w:pPr>
            <w:r>
              <w:rPr>
                <w:b/>
                <w:spacing w:val="-2"/>
                <w:w w:val="105"/>
                <w:kern w:val="0"/>
                <w:sz w:val="13"/>
                <w:szCs w:val="22"/>
                <w:lang w:eastAsia="en-US" w:bidi="ar-SA"/>
              </w:rPr>
              <w:t>1,518,367.04</w:t>
            </w:r>
          </w:p>
        </w:tc>
      </w:tr>
    </w:tbl>
    <w:p>
      <w:pPr>
        <w:pStyle w:val="Normal"/>
        <w:ind w:start="487"/>
        <w:rPr>
          <w:sz w:val="13"/>
        </w:rPr>
      </w:pPr>
      <w:r>
        <w:rPr>
          <w:sz w:val="13"/>
        </w:rPr>
        <w:t>*-при</w:t>
      </w:r>
      <w:r>
        <w:rPr>
          <w:spacing w:val="7"/>
          <w:sz w:val="13"/>
        </w:rPr>
        <w:t xml:space="preserve"> </w:t>
      </w:r>
      <w:r>
        <w:rPr>
          <w:sz w:val="13"/>
        </w:rPr>
        <w:t>зверненні</w:t>
      </w:r>
      <w:r>
        <w:rPr>
          <w:spacing w:val="14"/>
          <w:sz w:val="13"/>
        </w:rPr>
        <w:t xml:space="preserve"> </w:t>
      </w:r>
      <w:r>
        <w:rPr>
          <w:sz w:val="13"/>
        </w:rPr>
        <w:t>осіб,</w:t>
      </w:r>
      <w:r>
        <w:rPr>
          <w:spacing w:val="5"/>
          <w:sz w:val="13"/>
        </w:rPr>
        <w:t xml:space="preserve"> </w:t>
      </w:r>
      <w:r>
        <w:rPr>
          <w:sz w:val="13"/>
        </w:rPr>
        <w:t>на</w:t>
      </w:r>
      <w:r>
        <w:rPr>
          <w:spacing w:val="10"/>
          <w:sz w:val="13"/>
        </w:rPr>
        <w:t xml:space="preserve"> </w:t>
      </w:r>
      <w:r>
        <w:rPr>
          <w:sz w:val="13"/>
        </w:rPr>
        <w:t>яких</w:t>
      </w:r>
      <w:r>
        <w:rPr>
          <w:spacing w:val="15"/>
          <w:sz w:val="13"/>
        </w:rPr>
        <w:t xml:space="preserve"> </w:t>
      </w:r>
      <w:r>
        <w:rPr>
          <w:sz w:val="13"/>
        </w:rPr>
        <w:t>покладений</w:t>
      </w:r>
      <w:r>
        <w:rPr>
          <w:spacing w:val="8"/>
          <w:sz w:val="13"/>
        </w:rPr>
        <w:t xml:space="preserve"> </w:t>
      </w:r>
      <w:r>
        <w:rPr>
          <w:sz w:val="13"/>
        </w:rPr>
        <w:t>обов'язок</w:t>
      </w:r>
      <w:r>
        <w:rPr>
          <w:spacing w:val="2"/>
          <w:sz w:val="13"/>
        </w:rPr>
        <w:t xml:space="preserve"> </w:t>
      </w:r>
      <w:r>
        <w:rPr>
          <w:sz w:val="13"/>
        </w:rPr>
        <w:t>відпрацювання</w:t>
      </w:r>
      <w:r>
        <w:rPr>
          <w:spacing w:val="8"/>
          <w:sz w:val="13"/>
        </w:rPr>
        <w:t xml:space="preserve"> </w:t>
      </w:r>
      <w:r>
        <w:rPr>
          <w:sz w:val="13"/>
        </w:rPr>
        <w:t>суспільно-корисних</w:t>
      </w:r>
      <w:r>
        <w:rPr>
          <w:spacing w:val="15"/>
          <w:sz w:val="13"/>
        </w:rPr>
        <w:t xml:space="preserve"> </w:t>
      </w:r>
      <w:r>
        <w:rPr>
          <w:sz w:val="13"/>
        </w:rPr>
        <w:t>робіт</w:t>
      </w:r>
      <w:r>
        <w:rPr>
          <w:spacing w:val="12"/>
          <w:sz w:val="13"/>
        </w:rPr>
        <w:t xml:space="preserve"> </w:t>
      </w:r>
      <w:r>
        <w:rPr>
          <w:sz w:val="13"/>
        </w:rPr>
        <w:t>за</w:t>
      </w:r>
      <w:r>
        <w:rPr>
          <w:spacing w:val="11"/>
          <w:sz w:val="13"/>
        </w:rPr>
        <w:t xml:space="preserve"> </w:t>
      </w:r>
      <w:r>
        <w:rPr>
          <w:sz w:val="13"/>
        </w:rPr>
        <w:t>постановою</w:t>
      </w:r>
      <w:r>
        <w:rPr>
          <w:spacing w:val="11"/>
          <w:sz w:val="13"/>
        </w:rPr>
        <w:t xml:space="preserve"> </w:t>
      </w:r>
      <w:r>
        <w:rPr>
          <w:sz w:val="13"/>
        </w:rPr>
        <w:t>суду</w:t>
      </w:r>
      <w:r>
        <w:rPr>
          <w:spacing w:val="14"/>
          <w:sz w:val="13"/>
        </w:rPr>
        <w:t xml:space="preserve"> </w:t>
      </w:r>
      <w:r>
        <w:rPr>
          <w:sz w:val="13"/>
        </w:rPr>
        <w:t>про</w:t>
      </w:r>
      <w:r>
        <w:rPr>
          <w:spacing w:val="15"/>
          <w:sz w:val="13"/>
        </w:rPr>
        <w:t xml:space="preserve"> </w:t>
      </w:r>
      <w:r>
        <w:rPr>
          <w:sz w:val="13"/>
        </w:rPr>
        <w:t>несплату</w:t>
      </w:r>
      <w:r>
        <w:rPr>
          <w:spacing w:val="15"/>
          <w:sz w:val="13"/>
        </w:rPr>
        <w:t xml:space="preserve"> </w:t>
      </w:r>
      <w:r>
        <w:rPr>
          <w:sz w:val="13"/>
        </w:rPr>
        <w:t>аліментів</w:t>
      </w:r>
      <w:r>
        <w:rPr>
          <w:spacing w:val="5"/>
          <w:sz w:val="13"/>
        </w:rPr>
        <w:t xml:space="preserve"> </w:t>
      </w:r>
      <w:r>
        <w:rPr>
          <w:spacing w:val="-2"/>
          <w:sz w:val="13"/>
        </w:rPr>
        <w:t>(періодично).</w:t>
      </w:r>
    </w:p>
    <w:p>
      <w:pPr>
        <w:pStyle w:val="Normal"/>
        <w:rPr>
          <w:sz w:val="13"/>
        </w:rPr>
      </w:pPr>
      <w:r>
        <w:rPr>
          <w:sz w:val="13"/>
        </w:rPr>
      </w:r>
    </w:p>
    <w:p>
      <w:pPr>
        <w:pStyle w:val="Normal"/>
        <w:tabs>
          <w:tab w:val="clear" w:pos="720"/>
          <w:tab w:val="left" w:pos="6165" w:leader="none"/>
        </w:tabs>
        <w:ind w:start="487"/>
        <w:rPr>
          <w:sz w:val="18"/>
        </w:rPr>
      </w:pPr>
      <w:r>
        <mc:AlternateContent>
          <mc:Choice Requires="wps">
            <w:drawing>
              <wp:anchor distT="0" distB="0" distL="0" distR="0" simplePos="0" relativeHeight="2" behindDoc="1" locked="0" layoutInCell="0" allowOverlap="1" wp14:anchorId="46CBA6C6">
                <wp:simplePos x="0" y="0"/>
                <wp:positionH relativeFrom="page">
                  <wp:posOffset>3456940</wp:posOffset>
                </wp:positionH>
                <wp:positionV relativeFrom="paragraph">
                  <wp:posOffset>144780</wp:posOffset>
                </wp:positionV>
                <wp:extent cx="746760" cy="1270"/>
                <wp:effectExtent l="0" t="3175" r="0" b="1905"/>
                <wp:wrapTopAndBottom/>
                <wp:docPr id="2" name="Graphic 3"/>
                <a:graphic xmlns:a="http://schemas.openxmlformats.org/drawingml/2006/main">
                  <a:graphicData uri="http://schemas.microsoft.com/office/word/2010/wordprocessingShape">
                    <wps:wsp>
                      <wps:cNvSpPr/>
                      <wps:spPr>
                        <a:xfrm>
                          <a:off x="0" y="0"/>
                          <a:ext cx="746640" cy="1440"/>
                        </a:xfrm>
                        <a:custGeom>
                          <a:avLst/>
                          <a:gdLst>
                            <a:gd name="textAreaLeft" fmla="*/ 0 w 423360"/>
                            <a:gd name="textAreaRight" fmla="*/ 424080 w 423360"/>
                            <a:gd name="textAreaTop" fmla="*/ 0 h 720"/>
                            <a:gd name="textAreaBottom" fmla="*/ 1440 h 720"/>
                          </a:gdLst>
                          <a:ahLst/>
                          <a:cxnLst/>
                          <a:rect l="textAreaLeft" t="textAreaTop" r="textAreaRight" b="textAreaBottom"/>
                          <a:pathLst>
                            <a:path w="746760" h="0">
                              <a:moveTo>
                                <a:pt x="0" y="0"/>
                              </a:moveTo>
                              <a:lnTo>
                                <a:pt x="382905" y="0"/>
                              </a:lnTo>
                            </a:path>
                            <a:path w="746760" h="0">
                              <a:moveTo>
                                <a:pt x="376523" y="0"/>
                              </a:moveTo>
                              <a:lnTo>
                                <a:pt x="746664" y="0"/>
                              </a:lnTo>
                            </a:path>
                          </a:pathLst>
                        </a:custGeom>
                        <a:noFill/>
                        <a:ln w="6381">
                          <a:solidFill>
                            <a:srgbClr val="000000"/>
                          </a:solidFill>
                          <a:round/>
                        </a:ln>
                      </wps:spPr>
                      <wps:style>
                        <a:lnRef idx="0"/>
                        <a:fillRef idx="0"/>
                        <a:effectRef idx="0"/>
                        <a:fontRef idx="minor"/>
                      </wps:style>
                      <wps:bodyPr/>
                    </wps:wsp>
                  </a:graphicData>
                </a:graphic>
              </wp:anchor>
            </w:drawing>
          </mc:Choice>
          <mc:Fallback>
            <w:pict/>
          </mc:Fallback>
        </mc:AlternateContent>
      </w:r>
      <w:r>
        <w:rPr>
          <w:spacing w:val="-2"/>
          <w:w w:val="105"/>
          <w:sz w:val="18"/>
        </w:rPr>
        <w:t>Головний</w:t>
      </w:r>
      <w:r>
        <w:rPr>
          <w:spacing w:val="1"/>
          <w:w w:val="105"/>
          <w:sz w:val="18"/>
        </w:rPr>
        <w:t xml:space="preserve"> </w:t>
      </w:r>
      <w:r>
        <w:rPr>
          <w:spacing w:val="-2"/>
          <w:w w:val="105"/>
          <w:sz w:val="18"/>
        </w:rPr>
        <w:t>бухгалтер</w:t>
      </w:r>
      <w:r>
        <w:rPr>
          <w:sz w:val="18"/>
        </w:rPr>
        <w:tab/>
      </w:r>
      <w:r>
        <w:rPr>
          <w:spacing w:val="-2"/>
          <w:w w:val="105"/>
          <w:sz w:val="18"/>
        </w:rPr>
        <w:t>Олена</w:t>
      </w:r>
      <w:r>
        <w:rPr>
          <w:spacing w:val="-10"/>
          <w:w w:val="105"/>
          <w:sz w:val="18"/>
        </w:rPr>
        <w:t xml:space="preserve"> </w:t>
      </w:r>
      <w:r>
        <w:rPr>
          <w:spacing w:val="-2"/>
          <w:w w:val="105"/>
          <w:sz w:val="18"/>
        </w:rPr>
        <w:t>КРАВЕЦЬ</w:t>
      </w:r>
    </w:p>
    <w:p>
      <w:pPr>
        <w:pStyle w:val="Normal"/>
        <w:tabs>
          <w:tab w:val="clear" w:pos="720"/>
          <w:tab w:val="left" w:pos="6165" w:leader="none"/>
        </w:tabs>
        <w:ind w:start="487"/>
        <w:rPr>
          <w:sz w:val="4"/>
        </w:rPr>
      </w:pPr>
      <w:r>
        <w:rPr>
          <w:sz w:val="4"/>
        </w:rPr>
      </w:r>
    </w:p>
    <w:p>
      <w:pPr>
        <w:pStyle w:val="Normal"/>
        <w:tabs>
          <w:tab w:val="clear" w:pos="720"/>
          <w:tab w:val="left" w:pos="6165" w:leader="none"/>
        </w:tabs>
        <w:ind w:start="487"/>
        <w:rPr>
          <w:sz w:val="4"/>
        </w:rPr>
      </w:pPr>
      <w:r>
        <w:rPr>
          <w:sz w:val="4"/>
        </w:rPr>
      </w:r>
    </w:p>
    <w:p>
      <w:pPr>
        <w:pStyle w:val="Normal"/>
        <w:tabs>
          <w:tab w:val="clear" w:pos="720"/>
          <w:tab w:val="left" w:pos="6165" w:leader="none"/>
        </w:tabs>
        <w:ind w:start="487"/>
        <w:rPr>
          <w:sz w:val="4"/>
        </w:rPr>
      </w:pPr>
      <w:r>
        <w:rPr>
          <w:sz w:val="4"/>
        </w:rPr>
      </w:r>
    </w:p>
    <w:p>
      <w:pPr>
        <w:pStyle w:val="Normal"/>
        <w:tabs>
          <w:tab w:val="clear" w:pos="720"/>
          <w:tab w:val="left" w:pos="6165" w:leader="none"/>
        </w:tabs>
        <w:ind w:start="487"/>
        <w:rPr>
          <w:sz w:val="4"/>
        </w:rPr>
      </w:pPr>
      <w:r>
        <w:rPr>
          <w:spacing w:val="-2"/>
          <w:w w:val="105"/>
          <w:sz w:val="18"/>
        </w:rPr>
        <w:t>Відповідальна</w:t>
      </w:r>
      <w:r>
        <w:rPr>
          <w:spacing w:val="-8"/>
          <w:w w:val="105"/>
          <w:sz w:val="18"/>
        </w:rPr>
        <w:t xml:space="preserve"> </w:t>
      </w:r>
      <w:r>
        <w:rPr>
          <w:spacing w:val="-2"/>
          <w:w w:val="105"/>
          <w:sz w:val="18"/>
        </w:rPr>
        <w:t>за</w:t>
      </w:r>
      <w:r>
        <w:rPr>
          <w:spacing w:val="-7"/>
          <w:w w:val="105"/>
          <w:sz w:val="18"/>
        </w:rPr>
        <w:t xml:space="preserve"> </w:t>
      </w:r>
      <w:r>
        <w:rPr>
          <w:spacing w:val="-2"/>
          <w:w w:val="105"/>
          <w:sz w:val="18"/>
        </w:rPr>
        <w:t>кадрову</w:t>
      </w:r>
      <w:r>
        <w:rPr>
          <w:spacing w:val="-8"/>
          <w:w w:val="105"/>
          <w:sz w:val="18"/>
        </w:rPr>
        <w:t xml:space="preserve"> </w:t>
      </w:r>
      <w:r>
        <w:rPr>
          <w:spacing w:val="-2"/>
          <w:w w:val="105"/>
          <w:sz w:val="18"/>
        </w:rPr>
        <w:t>роботу                  ______________                     Лідія ІЛОТОВСЬКА</w:t>
      </w:r>
    </w:p>
    <w:sectPr>
      <w:type w:val="continuous"/>
      <w:pgSz w:w="11906" w:h="16838"/>
      <w:pgMar w:left="1559" w:right="565" w:gutter="0" w:header="0" w:top="1200" w:footer="0" w:bottom="28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Liberation Sans">
    <w:altName w:val="Arial"/>
    <w:charset w:val="cc" w:characterSet="windows-1251"/>
    <w:family w:val="swiss"/>
    <w:pitch w:val="variable"/>
  </w:font>
</w:fonts>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start"/>
    </w:pPr>
    <w:rPr>
      <w:rFonts w:ascii="Times New Roman" w:hAnsi="Times New Roman" w:eastAsia="Times New Roman" w:cs="Times New Roman"/>
      <w:color w:val="auto"/>
      <w:kern w:val="0"/>
      <w:sz w:val="22"/>
      <w:szCs w:val="22"/>
      <w:lang w:val="uk-UA"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ListParagraph">
    <w:name w:val="List Paragraph"/>
    <w:basedOn w:val="Normal"/>
    <w:uiPriority w:val="1"/>
    <w:qFormat/>
    <w:pPr>
      <w:ind w:firstLine="708" w:start="141" w:end="3"/>
      <w:jc w:val="both"/>
    </w:pPr>
    <w:rPr/>
  </w:style>
  <w:style w:type="paragraph" w:styleId="TableParagraph" w:customStyle="1">
    <w:name w:val="Table Paragraph"/>
    <w:basedOn w:val="Normal"/>
    <w:uiPriority w:val="1"/>
    <w:qFormat/>
    <w:pPr>
      <w:spacing w:before="54" w:after="0"/>
      <w:jc w:val="center"/>
    </w:pPr>
    <w:rPr/>
  </w:style>
  <w:style w:type="paragraph" w:styleId="BodyText2" w:customStyle="1">
    <w:name w:val="Body Text 2"/>
    <w:basedOn w:val="Normal"/>
    <w:qFormat/>
    <w:rsid w:val="007809d3"/>
    <w:pPr>
      <w:widowControl/>
      <w:suppressAutoHyphens w:val="true"/>
      <w:ind w:firstLine="720"/>
      <w:jc w:val="center"/>
    </w:pPr>
    <w:rPr>
      <w:sz w:val="24"/>
      <w:szCs w:val="20"/>
      <w:lang w:eastAsia="zh-CN"/>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5">
    <w:name w:val="Table Grid"/>
    <w:basedOn w:val="a1"/>
    <w:uiPriority w:val="59"/>
    <w:rsid w:val="003a1f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6AE58-AA71-42C0-A56D-1026A85F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LibreOffice/26.2.1.2$Windows_X86_64 LibreOffice_project/620$Build-2</Application>
  <AppVersion>15.0000</AppVersion>
  <Pages>3</Pages>
  <Words>998</Words>
  <Characters>6352</Characters>
  <CharactersWithSpaces>6979</CharactersWithSpaces>
  <Paragraphs>541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2026-05-01T10:30:00Z</dcterms:created>
  <dc:creator>Admin</dc:creator>
  <dc:description/>
  <dc:language>uk-UA</dc:language>
  <cp:lastModifiedBy/>
  <dcterms:modified xsi:type="dcterms:W3CDTF">2026-05-01T15:41:16Z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LastSaved">
    <vt:filetime>2026-04-30T00:00:00Z</vt:filetime>
  </property>
  <property fmtid="{D5CDD505-2E9C-101B-9397-08002B2CF9AE}" pid="4" name="Producer">
    <vt:lpwstr>3-Heights(TM) PDF Security Shell 4.8.25.2 (http://www.pdf-tools.com)</vt:lpwstr>
  </property>
</Properties>
</file>