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/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-364490</wp:posOffset>
            </wp:positionV>
            <wp:extent cx="399415" cy="57975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BodyText"/>
        <w:spacing w:before="0" w:after="0"/>
        <w:jc w:val="center"/>
        <w:rPr/>
      </w:pPr>
      <w:r>
        <w:rPr>
          <w:b/>
          <w:bCs/>
          <w:sz w:val="28"/>
          <w:szCs w:val="28"/>
        </w:rPr>
        <w:t xml:space="preserve">РІШЕННЯ </w:t>
      </w:r>
    </w:p>
    <w:p>
      <w:pPr>
        <w:pStyle w:val="211"/>
        <w:ind w:hanging="0"/>
        <w:jc w:val="left"/>
        <w:rPr/>
      </w:pPr>
      <w:r>
        <w:rPr>
          <w:b/>
          <w:bCs/>
          <w:sz w:val="28"/>
          <w:szCs w:val="28"/>
        </w:rPr>
        <w:t xml:space="preserve">01.05.2026                                           </w:t>
      </w:r>
      <w:r>
        <w:rPr>
          <w:b w:val="false"/>
          <w:bCs w:val="false"/>
          <w:sz w:val="20"/>
          <w:szCs w:val="28"/>
        </w:rPr>
        <w:t xml:space="preserve">м.Покров </w:t>
      </w:r>
      <w:r>
        <w:rPr>
          <w:b/>
          <w:bCs/>
          <w:sz w:val="20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№ 207/06-53-26</w:t>
      </w:r>
    </w:p>
    <w:p>
      <w:pPr>
        <w:pStyle w:val="BodyText"/>
        <w:spacing w:before="0" w:after="0"/>
        <w:jc w:val="center"/>
        <w:rPr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Про </w:t>
      </w:r>
      <w:r>
        <w:rPr>
          <w:rFonts w:eastAsia="Times New Roman"/>
          <w:color w:val="000000"/>
          <w:sz w:val="24"/>
          <w:szCs w:val="24"/>
          <w:lang w:eastAsia="ru-RU"/>
        </w:rPr>
        <w:t>встановлення опіки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з подальшим усиновленням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ab/>
        <w:t>Розглянувши заяву</w:t>
      </w:r>
      <w:r>
        <w:rPr>
          <w:sz w:val="24"/>
          <w:szCs w:val="24"/>
          <w:lang w:eastAsia="ru-RU"/>
        </w:rPr>
        <w:t xml:space="preserve"> та документи </w:t>
      </w:r>
      <w:r>
        <w:rPr>
          <w:rFonts w:eastAsia="Times New Roman"/>
          <w:sz w:val="24"/>
          <w:szCs w:val="24"/>
          <w:lang w:eastAsia="ru-RU"/>
        </w:rPr>
        <w:t xml:space="preserve">ХХХХХХ, ХХХХХХ </w:t>
      </w:r>
      <w:r>
        <w:rPr>
          <w:sz w:val="24"/>
          <w:szCs w:val="24"/>
          <w:lang w:eastAsia="ru-RU"/>
        </w:rPr>
        <w:t xml:space="preserve">року народження </w:t>
      </w:r>
      <w:r>
        <w:rPr>
          <w:rFonts w:eastAsia="Calibri" w:eastAsiaTheme="minorHAnsi"/>
          <w:kern w:val="2"/>
          <w:sz w:val="24"/>
          <w:szCs w:val="24"/>
        </w:rPr>
        <w:t>щодо в</w:t>
      </w:r>
      <w:r>
        <w:rPr>
          <w:rFonts w:eastAsia="Times New Roman"/>
          <w:sz w:val="24"/>
          <w:szCs w:val="24"/>
          <w:lang w:eastAsia="ru-RU"/>
        </w:rPr>
        <w:t xml:space="preserve">становлення останньою опіки </w:t>
      </w:r>
      <w:r>
        <w:rPr>
          <w:rFonts w:eastAsia="Calibri" w:eastAsiaTheme="minorHAnsi"/>
          <w:kern w:val="2"/>
          <w:sz w:val="24"/>
          <w:szCs w:val="24"/>
        </w:rPr>
        <w:t xml:space="preserve">з подальшим усиновленням </w:t>
      </w:r>
      <w:r>
        <w:rPr>
          <w:rFonts w:eastAsia="Times New Roman"/>
          <w:sz w:val="24"/>
          <w:szCs w:val="24"/>
          <w:lang w:eastAsia="ru-RU"/>
        </w:rPr>
        <w:t xml:space="preserve">над малолітнім </w:t>
      </w:r>
      <w:r>
        <w:rPr>
          <w:rFonts w:eastAsia="Times New Roman"/>
          <w:kern w:val="2"/>
          <w:sz w:val="24"/>
          <w:szCs w:val="24"/>
          <w:lang w:eastAsia="ru-RU"/>
        </w:rPr>
        <w:t>Х</w:t>
      </w:r>
      <w:r>
        <w:rPr>
          <w:rFonts w:eastAsia="Times New Roman"/>
          <w:sz w:val="24"/>
          <w:szCs w:val="24"/>
          <w:lang w:eastAsia="ru-RU"/>
        </w:rPr>
        <w:t>ХХХХХ</w:t>
      </w:r>
      <w:r>
        <w:rPr>
          <w:rFonts w:eastAsia="Calibri" w:eastAsiaTheme="minorHAnsi"/>
          <w:kern w:val="2"/>
          <w:sz w:val="24"/>
          <w:szCs w:val="24"/>
          <w:lang w:eastAsia="en-US"/>
        </w:rPr>
        <w:t xml:space="preserve">, </w:t>
      </w:r>
      <w:r>
        <w:rPr>
          <w:rFonts w:eastAsia="Times New Roman"/>
          <w:kern w:val="2"/>
          <w:sz w:val="24"/>
          <w:szCs w:val="24"/>
          <w:lang w:eastAsia="ru-RU"/>
        </w:rPr>
        <w:t>Х</w:t>
      </w:r>
      <w:r>
        <w:rPr>
          <w:rFonts w:eastAsia="Times New Roman"/>
          <w:sz w:val="24"/>
          <w:szCs w:val="24"/>
          <w:lang w:eastAsia="ru-RU"/>
        </w:rPr>
        <w:t>ХХХХХ</w:t>
      </w:r>
      <w:r>
        <w:rPr>
          <w:rFonts w:eastAsia="Calibri" w:eastAsiaTheme="minorHAnsi"/>
          <w:kern w:val="2"/>
          <w:sz w:val="24"/>
          <w:szCs w:val="24"/>
          <w:lang w:eastAsia="en-US"/>
        </w:rPr>
        <w:t xml:space="preserve"> року народження</w:t>
      </w:r>
      <w:r>
        <w:rPr>
          <w:sz w:val="24"/>
          <w:szCs w:val="24"/>
        </w:rPr>
        <w:t>,</w:t>
      </w:r>
      <w:r>
        <w:rPr>
          <w:rFonts w:eastAsia="Times New Roman"/>
          <w:sz w:val="24"/>
          <w:szCs w:val="24"/>
          <w:lang w:eastAsia="ru-RU"/>
        </w:rPr>
        <w:t xml:space="preserve"> виконавчий комітет Покровської міської ради Дніпропетровської області встановив.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ab/>
        <w:t xml:space="preserve">, ХХХХХХ </w:t>
      </w:r>
      <w:r>
        <w:rPr>
          <w:sz w:val="24"/>
          <w:szCs w:val="24"/>
          <w:lang w:eastAsia="ru-RU"/>
        </w:rPr>
        <w:t>року народження</w:t>
      </w:r>
      <w:r>
        <w:rPr>
          <w:sz w:val="24"/>
          <w:szCs w:val="24"/>
        </w:rPr>
        <w:t xml:space="preserve"> перебуває у зареєстрованому шлюбі з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 року народження</w:t>
      </w:r>
      <w:r>
        <w:rPr>
          <w:sz w:val="24"/>
          <w:szCs w:val="24"/>
        </w:rPr>
        <w:t xml:space="preserve"> (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>)</w:t>
      </w:r>
      <w:r>
        <w:rPr>
          <w:sz w:val="24"/>
          <w:szCs w:val="24"/>
        </w:rPr>
        <w:t xml:space="preserve">).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ab/>
        <w:t>ХХХХХХ та ХХХХХХ</w:t>
      </w:r>
      <w:bookmarkStart w:id="0" w:name="_Hlk200705011"/>
      <w:r>
        <w:rPr>
          <w:sz w:val="24"/>
          <w:szCs w:val="24"/>
          <w:lang w:eastAsia="ru-RU"/>
        </w:rPr>
        <w:t xml:space="preserve">,  </w:t>
      </w:r>
      <w:r>
        <w:rPr>
          <w:sz w:val="24"/>
          <w:szCs w:val="24"/>
        </w:rPr>
        <w:t xml:space="preserve">перебувають </w:t>
      </w:r>
      <w:bookmarkEnd w:id="0"/>
      <w:r>
        <w:rPr>
          <w:sz w:val="24"/>
          <w:szCs w:val="24"/>
        </w:rPr>
        <w:t xml:space="preserve">на обліку кандидатів в усиновлювачі у службі у справах дітей виконавчого комітету Покровської міської ради Дніпропетровської області за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 від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 (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).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ab/>
        <w:t>ХХХХХХ</w:t>
      </w:r>
      <w:r>
        <w:rPr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 року народження,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 року народження пройшли курс підготовки з питань виховання дітей-сиріт та дітей, позбавлених батьківського піклування, і за результатами навчання отримали довідку щодо можливості стати кандидатами в усиновлювачі від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, видану тренінговим центром Дніпропетровського обласного центру соціальних служб. </w:t>
      </w:r>
      <w:r>
        <w:rPr>
          <w:sz w:val="24"/>
          <w:szCs w:val="24"/>
        </w:rPr>
        <w:tab/>
        <w:t xml:space="preserve">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Малолітній </w:t>
      </w:r>
      <w:r>
        <w:rPr>
          <w:rFonts w:eastAsia="Times New Roman"/>
          <w:color w:val="000000"/>
          <w:sz w:val="24"/>
          <w:szCs w:val="24"/>
          <w:lang w:eastAsia="ru-RU"/>
        </w:rPr>
        <w:t>Х</w:t>
      </w:r>
      <w:r>
        <w:rPr>
          <w:rFonts w:eastAsia="Times New Roman"/>
          <w:sz w:val="24"/>
          <w:szCs w:val="24"/>
          <w:lang w:eastAsia="ru-RU"/>
        </w:rPr>
        <w:t>ХХХХХ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  <w:lang w:eastAsia="ru-RU"/>
        </w:rPr>
        <w:t>Х</w:t>
      </w:r>
      <w:r>
        <w:rPr>
          <w:rFonts w:eastAsia="Times New Roman"/>
          <w:sz w:val="24"/>
          <w:szCs w:val="24"/>
          <w:lang w:eastAsia="ru-RU"/>
        </w:rPr>
        <w:t>ХХХХХ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року народження перебуває на первинному обліку служби у справах дітей виконавчого комітету Покровської міської ради Дніпропетровської області, як дитина, позбавлена батьківського піклування (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>) та місцевому обліку з усиновлення служби у справах дітей виконавчого комітету Покровської міської ради Дніпропетровської області (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).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>Мати д</w:t>
      </w:r>
      <w:r>
        <w:rPr>
          <w:sz w:val="24"/>
          <w:szCs w:val="24"/>
          <w:lang w:val="ru-RU"/>
        </w:rPr>
        <w:t>итини</w:t>
      </w:r>
      <w:r>
        <w:rPr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>року народження, відмовилась забрати малолітнього із пологового будинку (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).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Відповідно до заяви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>,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 року народження (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), засвідченої нотаріусом, остання надала згоду на усиновлення малолітнього </w:t>
      </w:r>
      <w:r>
        <w:rPr>
          <w:rFonts w:eastAsia="Times New Roman"/>
          <w:color w:val="000000"/>
          <w:sz w:val="24"/>
          <w:szCs w:val="24"/>
          <w:lang w:eastAsia="ru-RU"/>
        </w:rPr>
        <w:t>Х</w:t>
      </w:r>
      <w:r>
        <w:rPr>
          <w:rFonts w:eastAsia="Times New Roman"/>
          <w:sz w:val="24"/>
          <w:szCs w:val="24"/>
          <w:lang w:eastAsia="ru-RU"/>
        </w:rPr>
        <w:t>ХХХХХ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  <w:lang w:eastAsia="ru-RU"/>
        </w:rPr>
        <w:t>Х</w:t>
      </w:r>
      <w:r>
        <w:rPr>
          <w:rFonts w:eastAsia="Times New Roman"/>
          <w:sz w:val="24"/>
          <w:szCs w:val="24"/>
          <w:lang w:eastAsia="ru-RU"/>
        </w:rPr>
        <w:t>ХХХХХ</w:t>
      </w:r>
      <w:r>
        <w:rPr>
          <w:color w:val="000000"/>
          <w:sz w:val="24"/>
          <w:szCs w:val="24"/>
        </w:rPr>
        <w:t>року народження іншими особами.</w:t>
      </w:r>
      <w:r>
        <w:rPr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Державна реєстрація народження проведена відповідно до частини першої статті 135 Сімейного кодексу України (за вказівкою матері) - повний витяг з Державного реєстру актів цивільного стану громадян щодо актового запису про народження від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.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kern w:val="2"/>
          <w:sz w:val="24"/>
          <w:szCs w:val="24"/>
        </w:rPr>
        <w:tab/>
        <w:t>О</w:t>
      </w:r>
      <w:r>
        <w:rPr>
          <w:sz w:val="24"/>
          <w:szCs w:val="24"/>
        </w:rPr>
        <w:t xml:space="preserve">рганом опіки та піклування Покровської міської ради Дніпропетровської області надано висновок </w:t>
      </w:r>
      <w:r>
        <w:rPr>
          <w:rFonts w:eastAsia="Times New Roman"/>
          <w:kern w:val="2"/>
          <w:sz w:val="24"/>
          <w:szCs w:val="24"/>
          <w:lang w:eastAsia="ru-RU"/>
        </w:rPr>
        <w:t>Х</w:t>
      </w:r>
      <w:r>
        <w:rPr>
          <w:rFonts w:eastAsia="Times New Roman"/>
          <w:sz w:val="24"/>
          <w:szCs w:val="24"/>
          <w:lang w:eastAsia="ru-RU"/>
        </w:rPr>
        <w:t>ХХХХХ</w:t>
      </w:r>
      <w:r>
        <w:rPr>
          <w:kern w:val="2"/>
          <w:sz w:val="24"/>
          <w:szCs w:val="24"/>
        </w:rPr>
        <w:t>)</w:t>
      </w:r>
      <w:r>
        <w:rPr>
          <w:sz w:val="24"/>
          <w:szCs w:val="24"/>
        </w:rPr>
        <w:t xml:space="preserve"> про доцільність усиновлення </w:t>
      </w:r>
      <w:r>
        <w:rPr>
          <w:color w:val="000000"/>
          <w:sz w:val="24"/>
          <w:szCs w:val="24"/>
        </w:rPr>
        <w:t xml:space="preserve">малолітнього </w:t>
      </w:r>
      <w:r>
        <w:rPr>
          <w:rFonts w:eastAsia="Times New Roman"/>
          <w:color w:val="000000"/>
          <w:sz w:val="24"/>
          <w:szCs w:val="24"/>
          <w:lang w:eastAsia="ru-RU"/>
        </w:rPr>
        <w:t>Х</w:t>
      </w:r>
      <w:r>
        <w:rPr>
          <w:rFonts w:eastAsia="Times New Roman"/>
          <w:sz w:val="24"/>
          <w:szCs w:val="24"/>
          <w:lang w:eastAsia="ru-RU"/>
        </w:rPr>
        <w:t>ХХХХХ</w:t>
      </w:r>
      <w:r>
        <w:rPr>
          <w:sz w:val="24"/>
          <w:szCs w:val="24"/>
          <w:lang w:eastAsia="en-US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 року народження громадянами України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року народження та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року народження.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22.04.2026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 та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, подали заяву до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 про усиновлення </w:t>
      </w:r>
      <w:r>
        <w:rPr>
          <w:color w:val="000000"/>
          <w:sz w:val="24"/>
          <w:szCs w:val="24"/>
        </w:rPr>
        <w:t xml:space="preserve">малолітнього </w:t>
      </w:r>
      <w:r>
        <w:rPr>
          <w:rFonts w:eastAsia="Times New Roman"/>
          <w:color w:val="000000"/>
          <w:sz w:val="24"/>
          <w:szCs w:val="24"/>
          <w:lang w:eastAsia="ru-RU"/>
        </w:rPr>
        <w:t>Х</w:t>
      </w:r>
      <w:r>
        <w:rPr>
          <w:rFonts w:eastAsia="Times New Roman"/>
          <w:sz w:val="24"/>
          <w:szCs w:val="24"/>
          <w:lang w:eastAsia="ru-RU"/>
        </w:rPr>
        <w:t>ХХХХХ</w:t>
      </w:r>
      <w:r>
        <w:rPr>
          <w:sz w:val="24"/>
          <w:szCs w:val="24"/>
          <w:lang w:eastAsia="en-US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en-US"/>
        </w:rPr>
        <w:t xml:space="preserve"> року народження.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 xml:space="preserve">ХХХХХХ </w:t>
      </w:r>
      <w:r>
        <w:rPr>
          <w:sz w:val="24"/>
          <w:szCs w:val="24"/>
          <w:lang w:eastAsia="ru-RU"/>
        </w:rPr>
        <w:t>року народження</w:t>
      </w:r>
      <w:r>
        <w:rPr>
          <w:sz w:val="24"/>
          <w:szCs w:val="24"/>
          <w:lang w:eastAsia="en-US"/>
        </w:rPr>
        <w:t xml:space="preserve"> не за</w:t>
      </w:r>
      <w:r>
        <w:rPr>
          <w:sz w:val="24"/>
          <w:szCs w:val="24"/>
          <w:lang w:eastAsia="ru-RU"/>
        </w:rPr>
        <w:t xml:space="preserve">перечує проти призначення його дружини,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 xml:space="preserve">ХХХХХХ </w:t>
      </w:r>
      <w:r>
        <w:rPr>
          <w:sz w:val="24"/>
          <w:szCs w:val="24"/>
          <w:lang w:eastAsia="ru-RU"/>
        </w:rPr>
        <w:t xml:space="preserve">року народження опікуном малолітнього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en-US"/>
        </w:rPr>
        <w:t xml:space="preserve">  року народження (письмова заява від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en-US"/>
        </w:rPr>
        <w:t>).</w:t>
      </w:r>
      <w:r>
        <w:rPr>
          <w:sz w:val="24"/>
          <w:szCs w:val="24"/>
        </w:rPr>
        <w:t xml:space="preserve">  </w:t>
      </w:r>
    </w:p>
    <w:p>
      <w:pPr>
        <w:pStyle w:val="BodyText"/>
        <w:spacing w:lineRule="auto" w:line="240" w:before="0" w:after="0"/>
        <w:jc w:val="both"/>
        <w:rPr/>
      </w:pPr>
      <w:r>
        <w:rPr>
          <w:rFonts w:eastAsia="Times New Roman"/>
          <w:sz w:val="24"/>
          <w:szCs w:val="24"/>
          <w:lang w:eastAsia="ru-RU"/>
        </w:rPr>
        <w:tab/>
        <w:t xml:space="preserve">Враховуючи вищевикладене, керуючись інтересами дитини, підпунктом 4 пункту «б» ст.34 Закону України «Про місцеве самоврядування в Україні», </w:t>
      </w:r>
      <w:r>
        <w:rPr>
          <w:sz w:val="24"/>
          <w:szCs w:val="24"/>
        </w:rPr>
        <w:t xml:space="preserve">статтями 6, 11, 12, 15,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 24.09.2008 №866 «Питання діяльності органів опіки та піклування, пов’язаної із захистом прав дитини», </w:t>
      </w:r>
      <w:bookmarkStart w:id="1" w:name="_Hlk200713548"/>
      <w:bookmarkStart w:id="2" w:name="_Hlk200720741"/>
      <w:r>
        <w:rPr>
          <w:sz w:val="24"/>
          <w:szCs w:val="24"/>
        </w:rPr>
        <w:t>пунктом 79-1 Порядку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від 08.10.2008 №905 (зі змінами)</w:t>
      </w:r>
      <w:bookmarkEnd w:id="2"/>
      <w:r>
        <w:rPr>
          <w:sz w:val="24"/>
          <w:szCs w:val="24"/>
        </w:rPr>
        <w:t xml:space="preserve">, </w:t>
      </w:r>
      <w:bookmarkEnd w:id="1"/>
      <w:r>
        <w:rPr>
          <w:sz w:val="24"/>
          <w:szCs w:val="24"/>
        </w:rPr>
        <w:t xml:space="preserve">враховуючи </w:t>
      </w:r>
      <w:r>
        <w:rPr>
          <w:rFonts w:eastAsia="Times New Roman"/>
          <w:sz w:val="24"/>
          <w:szCs w:val="24"/>
          <w:lang w:eastAsia="ru-RU"/>
        </w:rPr>
        <w:t xml:space="preserve">висновок служби у справах дітей виконавчого комітету Покровської міської ради Дніпропетровської області про </w:t>
      </w:r>
      <w:bookmarkStart w:id="3" w:name="_Hlk192231240"/>
      <w:r>
        <w:rPr>
          <w:rFonts w:eastAsia="Times New Roman"/>
          <w:sz w:val="24"/>
          <w:szCs w:val="24"/>
          <w:lang w:eastAsia="ru-RU"/>
        </w:rPr>
        <w:t>доцільність встановлення ХХХХХХ</w:t>
      </w:r>
      <w:r>
        <w:rPr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року народження </w:t>
      </w:r>
      <w:bookmarkEnd w:id="3"/>
      <w:r>
        <w:rPr>
          <w:rFonts w:eastAsia="Times New Roman"/>
          <w:sz w:val="24"/>
          <w:szCs w:val="24"/>
          <w:lang w:eastAsia="ru-RU"/>
        </w:rPr>
        <w:t xml:space="preserve">опіки над </w:t>
      </w:r>
      <w:r>
        <w:rPr>
          <w:color w:val="000000"/>
          <w:sz w:val="24"/>
          <w:szCs w:val="24"/>
        </w:rPr>
        <w:t xml:space="preserve">малолітнім </w:t>
      </w:r>
      <w:r>
        <w:rPr>
          <w:rFonts w:eastAsia="Times New Roman"/>
          <w:color w:val="000000"/>
          <w:sz w:val="24"/>
          <w:szCs w:val="24"/>
          <w:lang w:eastAsia="ru-RU"/>
        </w:rPr>
        <w:t>Х</w:t>
      </w:r>
      <w:r>
        <w:rPr>
          <w:rFonts w:eastAsia="Times New Roman"/>
          <w:sz w:val="24"/>
          <w:szCs w:val="24"/>
          <w:lang w:eastAsia="ru-RU"/>
        </w:rPr>
        <w:t>ХХХХХ</w:t>
      </w:r>
      <w:r>
        <w:rPr>
          <w:sz w:val="24"/>
          <w:szCs w:val="24"/>
          <w:lang w:eastAsia="en-US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року народження від ХХХХХХ, виконавчий комітет Покровської міської ради Дніпропетровської області</w:t>
      </w:r>
      <w:r>
        <w:rPr>
          <w:rStyle w:val="11"/>
          <w:rFonts w:eastAsia="Times New Roman"/>
          <w:sz w:val="24"/>
          <w:szCs w:val="24"/>
          <w:lang w:eastAsia="ru-RU"/>
        </w:rPr>
        <w:t xml:space="preserve">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ВИРІШИВ: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b/>
          <w:kern w:val="0"/>
          <w:sz w:val="24"/>
          <w:szCs w:val="24"/>
          <w:lang w:eastAsia="ru-RU"/>
        </w:rPr>
        <w:tab/>
      </w:r>
      <w:r>
        <w:rPr>
          <w:rFonts w:eastAsia="Times New Roman"/>
          <w:kern w:val="0"/>
          <w:sz w:val="24"/>
          <w:szCs w:val="24"/>
          <w:lang w:eastAsia="ru-RU"/>
        </w:rPr>
        <w:t xml:space="preserve">1.Встановити опіку </w:t>
      </w:r>
      <w:r>
        <w:rPr>
          <w:sz w:val="24"/>
          <w:szCs w:val="24"/>
        </w:rPr>
        <w:t xml:space="preserve">з подальшим усиновленням </w:t>
      </w:r>
      <w:r>
        <w:rPr>
          <w:rFonts w:eastAsia="Times New Roman"/>
          <w:kern w:val="0"/>
          <w:sz w:val="24"/>
          <w:szCs w:val="24"/>
          <w:lang w:eastAsia="ru-RU"/>
        </w:rPr>
        <w:t>над малолітнім Х</w:t>
      </w:r>
      <w:r>
        <w:rPr>
          <w:rFonts w:eastAsia="Times New Roman"/>
          <w:sz w:val="24"/>
          <w:szCs w:val="24"/>
          <w:lang w:eastAsia="ru-RU"/>
        </w:rPr>
        <w:t>ХХХХХ</w:t>
      </w:r>
      <w:r>
        <w:rPr>
          <w:sz w:val="24"/>
          <w:szCs w:val="24"/>
          <w:lang w:eastAsia="en-US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en-US"/>
        </w:rPr>
        <w:t xml:space="preserve"> року народження</w:t>
      </w:r>
      <w:r>
        <w:rPr>
          <w:rFonts w:eastAsia="Times New Roman"/>
          <w:kern w:val="0"/>
          <w:sz w:val="24"/>
          <w:szCs w:val="24"/>
          <w:lang w:eastAsia="ru-RU"/>
        </w:rPr>
        <w:t>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ab/>
        <w:t>2.Призначити ХХХХХХ</w:t>
      </w:r>
      <w:r>
        <w:rPr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 року народження</w:t>
      </w:r>
      <w:r>
        <w:rPr>
          <w:rFonts w:eastAsia="Times New Roman"/>
          <w:sz w:val="24"/>
          <w:szCs w:val="24"/>
          <w:lang w:eastAsia="ru-RU"/>
        </w:rPr>
        <w:t xml:space="preserve"> опікуном над </w:t>
      </w:r>
      <w:r>
        <w:rPr>
          <w:rFonts w:eastAsia="Times New Roman"/>
          <w:kern w:val="0"/>
          <w:sz w:val="24"/>
          <w:szCs w:val="24"/>
          <w:lang w:eastAsia="ru-RU"/>
        </w:rPr>
        <w:t>малолітнім Х</w:t>
      </w:r>
      <w:r>
        <w:rPr>
          <w:rFonts w:eastAsia="Times New Roman"/>
          <w:sz w:val="24"/>
          <w:szCs w:val="24"/>
          <w:lang w:eastAsia="ru-RU"/>
        </w:rPr>
        <w:t>ХХХХХ</w:t>
      </w:r>
      <w:r>
        <w:rPr>
          <w:sz w:val="24"/>
          <w:szCs w:val="24"/>
          <w:lang w:eastAsia="en-US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 xml:space="preserve">ХХХХХХ </w:t>
      </w:r>
      <w:r>
        <w:rPr>
          <w:sz w:val="24"/>
          <w:szCs w:val="24"/>
          <w:lang w:eastAsia="en-US"/>
        </w:rPr>
        <w:t>року народження</w:t>
      </w:r>
      <w:r>
        <w:rPr>
          <w:sz w:val="24"/>
          <w:szCs w:val="24"/>
        </w:rPr>
        <w:t>, строком до набрання законної сили рішення суду про усиновлення дитини.</w:t>
      </w:r>
      <w:r>
        <w:rPr>
          <w:rFonts w:eastAsia="Times New Roman"/>
          <w:sz w:val="24"/>
          <w:szCs w:val="24"/>
          <w:lang w:eastAsia="ru-RU"/>
        </w:rPr>
        <w:t xml:space="preserve"> 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ab/>
        <w:t>3.Визначити місце проживання дитини за місцем проживання опікуна.</w:t>
        <w:tab/>
        <w:t>4.Покласти персональну відповідальність за життя, здоров'я, фізичний, психічний та духовний розвиток дитини</w:t>
      </w:r>
      <w:r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на опікуна, ХХХХХХ</w:t>
      </w:r>
      <w:r>
        <w:rPr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ХХХХХХ</w:t>
      </w:r>
      <w:r>
        <w:rPr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року народження</w:t>
      </w:r>
      <w:r>
        <w:rPr>
          <w:sz w:val="24"/>
          <w:szCs w:val="24"/>
          <w:lang w:val="ru-RU" w:eastAsia="ru-RU"/>
        </w:rPr>
        <w:t>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ab/>
        <w:t>5.Службі у справах дітей виконавчого комітету Покровської міської ради Дніпропетровської області (</w:t>
      </w:r>
      <w:r>
        <w:rPr>
          <w:rFonts w:eastAsia="Times New Roman"/>
          <w:bCs/>
          <w:sz w:val="24"/>
          <w:szCs w:val="24"/>
          <w:lang w:eastAsia="ru-RU"/>
        </w:rPr>
        <w:t>Наталія АНДРЄЄВА</w:t>
      </w:r>
      <w:r>
        <w:rPr>
          <w:rFonts w:eastAsia="Times New Roman"/>
          <w:sz w:val="24"/>
          <w:szCs w:val="24"/>
          <w:lang w:eastAsia="ru-RU"/>
        </w:rPr>
        <w:t>), Центру соціальних служб Покровської міської ради дніпропетровської області (Ксенія МАЛЬЦЕВА):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- здійснювати контроль за умовами утримання, навчання, виховання дитини шляхом відвідування родини.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ab/>
        <w:t>6.</w:t>
      </w:r>
      <w:r>
        <w:rPr>
          <w:rFonts w:eastAsia="Times New Roman"/>
          <w:bCs/>
          <w:sz w:val="24"/>
          <w:szCs w:val="24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(Наталія АНДРЄЄВА), контроль - на заступника міського голови з виконавчої роботи Дар'ю ГОРЧАКОВУ.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Міський голова</w:t>
        <w:tab/>
        <w:tab/>
        <w:tab/>
        <w:t xml:space="preserve">  </w:t>
        <w:tab/>
        <w:tab/>
        <w:tab/>
        <w:tab/>
        <w:t xml:space="preserve">      Олександр ШАПОВАЛ   </w:t>
        <w:tab/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sectPr>
      <w:type w:val="nextPage"/>
      <w:pgSz w:w="11906" w:h="16838"/>
      <w:pgMar w:left="1701" w:right="567" w:gutter="0" w:header="0" w:top="113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nsola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2" w:customStyle="1">
    <w:name w:val="Шрифт абзацу за замовчуванням2"/>
    <w:qFormat/>
    <w:rsid w:val="00261e9b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0059b4"/>
    <w:rPr>
      <w:sz w:val="16"/>
      <w:szCs w:val="16"/>
    </w:rPr>
  </w:style>
  <w:style w:type="character" w:styleId="Style15" w:customStyle="1">
    <w:name w:val="Текст примітки Знак"/>
    <w:basedOn w:val="DefaultParagraphFont"/>
    <w:uiPriority w:val="99"/>
    <w:semiHidden/>
    <w:qFormat/>
    <w:rsid w:val="000059b4"/>
    <w:rPr>
      <w:rFonts w:ascii="Calibri" w:hAnsi="Calibri" w:eastAsia="Calibri"/>
      <w:lang w:eastAsia="zh-CN"/>
    </w:rPr>
  </w:style>
  <w:style w:type="character" w:styleId="Style16" w:customStyle="1">
    <w:name w:val="Тема примітки Знак"/>
    <w:basedOn w:val="Style15"/>
    <w:uiPriority w:val="99"/>
    <w:semiHidden/>
    <w:qFormat/>
    <w:rsid w:val="000059b4"/>
    <w:rPr>
      <w:rFonts w:ascii="Calibri" w:hAnsi="Calibri" w:eastAsia="Calibri"/>
      <w:b/>
      <w:bCs/>
      <w:lang w:eastAsia="zh-CN"/>
    </w:rPr>
  </w:style>
  <w:style w:type="character" w:styleId="1840" w:customStyle="1">
    <w:name w:val="1840"/>
    <w:qFormat/>
    <w:rPr>
      <w:rFonts w:cs="Times New Roman"/>
    </w:rPr>
  </w:style>
  <w:style w:type="character" w:styleId="rvts7" w:customStyle="1">
    <w:name w:val="rvts7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1" w:customStyle="1">
    <w:name w:val="Основной шрифт абзаца2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Style18" w:customStyle="1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Style20" w:customStyle="1">
    <w:name w:val="Вміст таблиці"/>
    <w:basedOn w:val="Normal"/>
    <w:qFormat/>
    <w:pPr>
      <w:suppressLineNumbers/>
    </w:pPr>
    <w:rPr/>
  </w:style>
  <w:style w:type="paragraph" w:styleId="Style21" w:customStyle="1">
    <w:name w:val="Заголовок таблиці"/>
    <w:basedOn w:val="Style20"/>
    <w:qFormat/>
    <w:pPr>
      <w:jc w:val="center"/>
    </w:pPr>
    <w:rPr>
      <w:b/>
      <w:bCs/>
    </w:rPr>
  </w:style>
  <w:style w:type="paragraph" w:styleId="HTML1" w:customStyle="1">
    <w:name w:val="Стандартний HTML1"/>
    <w:basedOn w:val="Normal"/>
    <w:qFormat/>
    <w:pPr/>
    <w:rPr>
      <w:rFonts w:ascii="Consolas" w:hAnsi="Consolas" w:cs="Consolas"/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  <w:qFormat/>
    <w:rsid w:val="000059b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0059b4"/>
    <w:pPr/>
    <w:rPr>
      <w:b/>
      <w:bCs/>
    </w:rPr>
  </w:style>
  <w:style w:type="paragraph" w:styleId="14" w:customStyle="1">
    <w:name w:val="Обычный1"/>
    <w:qFormat/>
    <w:rsid w:val="00b243f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NoSpacing">
    <w:name w:val="No Spacing"/>
    <w:qFormat/>
    <w:rsid w:val="003d507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paragraph" w:styleId="rvps90" w:customStyle="1">
    <w:name w:val="rvps90"/>
    <w:basedOn w:val="Normal"/>
    <w:qFormat/>
    <w:pPr>
      <w:suppressAutoHyphens w:val="false"/>
      <w:spacing w:lineRule="exact" w:line="240" w:before="280" w:after="280"/>
    </w:pPr>
    <w:rPr>
      <w:rFonts w:ascii="Times New Roman" w:hAnsi="Times New Roman" w:eastAsia="Times New Roman"/>
    </w:rPr>
  </w:style>
  <w:style w:type="paragraph" w:styleId="rvps89" w:customStyle="1">
    <w:name w:val="rvps89"/>
    <w:basedOn w:val="Normal"/>
    <w:qFormat/>
    <w:pPr>
      <w:suppressAutoHyphens w:val="false"/>
      <w:spacing w:lineRule="exact" w:line="240" w:before="280" w:after="280"/>
    </w:pPr>
    <w:rPr>
      <w:rFonts w:ascii="Times New Roman" w:hAnsi="Times New Roman" w:eastAsia="Times New Roman"/>
    </w:rPr>
  </w:style>
  <w:style w:type="paragraph" w:styleId="rvps88" w:customStyle="1">
    <w:name w:val="rvps88"/>
    <w:basedOn w:val="Normal"/>
    <w:qFormat/>
    <w:pPr>
      <w:suppressAutoHyphens w:val="false"/>
      <w:spacing w:lineRule="exact" w:line="240" w:before="280" w:after="280"/>
    </w:pPr>
    <w:rPr>
      <w:rFonts w:ascii="Times New Roman" w:hAnsi="Times New Roman" w:eastAsia="Times New Roman"/>
    </w:rPr>
  </w:style>
  <w:style w:type="paragraph" w:styleId="rvps87" w:customStyle="1">
    <w:name w:val="rvps87"/>
    <w:basedOn w:val="Normal"/>
    <w:qFormat/>
    <w:pPr>
      <w:suppressAutoHyphens w:val="false"/>
      <w:spacing w:lineRule="exact" w:line="240" w:before="280" w:after="280"/>
    </w:pPr>
    <w:rPr>
      <w:rFonts w:ascii="Times New Roman" w:hAnsi="Times New Roman" w:eastAsia="Times New Roman"/>
    </w:rPr>
  </w:style>
  <w:style w:type="paragraph" w:styleId="rvps86" w:customStyle="1">
    <w:name w:val="rvps86"/>
    <w:basedOn w:val="Normal"/>
    <w:qFormat/>
    <w:pPr>
      <w:suppressAutoHyphens w:val="false"/>
      <w:spacing w:lineRule="exact" w:line="240" w:before="280" w:after="280"/>
    </w:pPr>
    <w:rPr>
      <w:rFonts w:ascii="Times New Roman" w:hAnsi="Times New Roman" w:eastAsia="Times New Roman"/>
    </w:rPr>
  </w:style>
  <w:style w:type="paragraph" w:styleId="rvps85" w:customStyle="1">
    <w:name w:val="rvps85"/>
    <w:basedOn w:val="Normal"/>
    <w:qFormat/>
    <w:pPr>
      <w:suppressAutoHyphens w:val="false"/>
      <w:spacing w:lineRule="exact" w:line="240" w:before="280" w:after="280"/>
    </w:pPr>
    <w:rPr>
      <w:rFonts w:ascii="Times New Roman" w:hAnsi="Times New Roman" w:eastAsia="Times New Roman"/>
    </w:rPr>
  </w:style>
  <w:style w:type="paragraph" w:styleId="rvps84" w:customStyle="1">
    <w:name w:val="rvps84"/>
    <w:basedOn w:val="Normal"/>
    <w:qFormat/>
    <w:pPr>
      <w:suppressAutoHyphens w:val="false"/>
      <w:spacing w:lineRule="exact" w:line="240" w:before="280" w:after="280"/>
    </w:pPr>
    <w:rPr>
      <w:rFonts w:ascii="Times New Roman" w:hAnsi="Times New Roman" w:eastAsia="Times New Roman"/>
    </w:rPr>
  </w:style>
  <w:style w:type="paragraph" w:styleId="rvps83" w:customStyle="1">
    <w:name w:val="rvps83"/>
    <w:basedOn w:val="Normal"/>
    <w:qFormat/>
    <w:pPr>
      <w:suppressAutoHyphens w:val="false"/>
      <w:spacing w:lineRule="exact" w:line="240" w:before="280" w:after="280"/>
    </w:pPr>
    <w:rPr>
      <w:rFonts w:ascii="Times New Roman" w:hAnsi="Times New Roman" w:eastAsia="Times New Roman"/>
    </w:rPr>
  </w:style>
  <w:style w:type="paragraph" w:styleId="15" w:customStyle="1">
    <w:name w:val="Звичайний (веб)1"/>
    <w:basedOn w:val="Normal"/>
    <w:qFormat/>
    <w:pPr>
      <w:spacing w:lineRule="exact" w:line="240" w:before="280" w:after="119"/>
    </w:pPr>
    <w:rPr>
      <w:rFonts w:ascii="Times New Roman" w:hAnsi="Times New Roman" w:eastAsia="Times New Roman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19A7-2185-4AB1-B23F-D70F1A9A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Application>LibreOffice/26.2.1.2$Windows_X86_64 LibreOffice_project/620$Build-2</Application>
  <AppVersion>15.0000</AppVersion>
  <Pages>2</Pages>
  <Words>555</Words>
  <Characters>4032</Characters>
  <CharactersWithSpaces>4692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2026-05-01T10:31:00Z</dcterms:created>
  <dc:creator>Покров Виконком</dc:creator>
  <dc:description/>
  <dc:language>uk-UA</dc:language>
  <cp:lastModifiedBy/>
  <dcterms:modified xsi:type="dcterms:W3CDTF">2026-05-01T15:42:36Z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