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5433695</wp:posOffset>
                </wp:positionH>
                <wp:positionV relativeFrom="paragraph">
                  <wp:posOffset>-296545</wp:posOffset>
                </wp:positionV>
                <wp:extent cx="69596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85pt;margin-top:-23.35pt;width:54.7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 січня 2021 року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виконавчого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комітету Покровської міської ради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23.10.2019 № 459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директора ТОВ «АЛІАН» Бучацького Юрія Олександровича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скасування рішення виконкому Покровської міської ради за № 459 від 23 жовтня 2019 року, у зв’язку з продажем тимчасової споруди фізичній особі - підприємцю Запрягаєву Павлу Володимировичу,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Скасувати рішення виконавчого комітету Покровської міської ради № 459 від 23 жовтня 2019 року «Про погодження продовження терміну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</w:rPr>
        <w:t>розміщення тимчасов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ої </w:t>
      </w:r>
      <w:r>
        <w:rPr>
          <w:rFonts w:cs="Times New Roman" w:ascii="Times New Roman" w:hAnsi="Times New Roman"/>
          <w:bCs/>
          <w:sz w:val="28"/>
          <w:szCs w:val="28"/>
        </w:rPr>
        <w:t>споруд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и біля фонтана на території парку                           ім. Мозолевського Бориса ТОВ «АЛІАН»».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№ 70 від 13.04.2018.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№ 28                 від 24.04.2018.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 LibreOffice_project/9d0f32d1f0b509096fd65e0d4bec26ddd1938fd3</Application>
  <Pages>1</Pages>
  <Words>146</Words>
  <Characters>954</Characters>
  <CharactersWithSpaces>1214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2021-01-12T09:30:00Z</dcterms:created>
  <dc:creator>digital_PC</dc:creator>
  <dc:description/>
  <dc:language>uk-UA</dc:language>
  <cp:lastModifiedBy/>
  <cp:lastPrinted>2019-12-18T12:52:00Z</cp:lastPrinted>
  <dcterms:modified xsi:type="dcterms:W3CDTF">2021-01-28T13:57:46Z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