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0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2897505</wp:posOffset>
            </wp:positionH>
            <wp:positionV relativeFrom="paragraph">
              <wp:posOffset>-637540</wp:posOffset>
            </wp:positionV>
            <wp:extent cx="398145" cy="57912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2"/>
        <w:ind w:hanging="0"/>
        <w:jc w:val="left"/>
        <w:rPr/>
      </w:pPr>
      <w:r>
        <w:rPr>
          <w:rStyle w:val="Style14"/>
          <w:b w:val="false"/>
          <w:bCs w:val="false"/>
          <w:sz w:val="28"/>
          <w:szCs w:val="28"/>
        </w:rPr>
        <w:t xml:space="preserve">20.03.2024    </w:t>
      </w:r>
      <w:r>
        <w:rPr>
          <w:rStyle w:val="Style14"/>
          <w:b/>
          <w:bCs/>
          <w:sz w:val="28"/>
          <w:szCs w:val="28"/>
        </w:rPr>
        <w:t xml:space="preserve">                                    </w:t>
      </w:r>
      <w:r>
        <w:rPr>
          <w:rStyle w:val="Style14"/>
          <w:sz w:val="28"/>
          <w:szCs w:val="28"/>
        </w:rPr>
        <w:t xml:space="preserve">  </w:t>
      </w:r>
      <w:r>
        <w:rPr>
          <w:rStyle w:val="Style14"/>
          <w:sz w:val="20"/>
        </w:rPr>
        <w:t xml:space="preserve">м.Покров  </w:t>
      </w:r>
      <w:r>
        <w:rPr>
          <w:rStyle w:val="Style14"/>
          <w:b/>
          <w:bCs/>
          <w:sz w:val="28"/>
          <w:szCs w:val="28"/>
        </w:rPr>
        <w:t xml:space="preserve">                               </w:t>
      </w:r>
      <w:r>
        <w:rPr>
          <w:rStyle w:val="Style14"/>
          <w:sz w:val="28"/>
          <w:szCs w:val="28"/>
        </w:rPr>
        <w:t xml:space="preserve">  №269/06-53-24</w:t>
      </w:r>
      <w:r>
        <w:rPr>
          <w:rStyle w:val="Style14"/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Style18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Про затвердження складу спостережної комісії при виконавчому комітеті Покровської міської ради Дніпропетровської області у новій редакції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ab/>
        <w:t xml:space="preserve">Відповідно до ст.16 Закону України «Про соціальну адаптацію осіб, які відбувають чи відбули покарання у виді обмеження волі або позбавлення волі на певний строк», керуючись ст.52 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>Закону України «Про місцеве самоврядування в Україні», у зв'язку з кадровими переміщеннями,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1.Затвердити склад спостережної комісії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2.Спостережній комісії при виконавчому комітеті Покровської міської ради Дніпропетровської області в своїй діяльності керуватись Конституцією України, Кримінально-виконавчим кодексом України, постановою Кабінету Міністрів України від 1 квітня 2004 року № 429 «Про затвердження положень про спостережні комісії та піклувальні ради при спеціальних виховних установах», іншими нормативно – правовими актами.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3.Вважати такими, що втратили чинність</w:t>
      </w:r>
      <w:r>
        <w:rPr>
          <w:rFonts w:cs="Times New Roman" w:ascii="Times New Roman" w:hAnsi="Times New Roman"/>
          <w:sz w:val="27"/>
          <w:szCs w:val="27"/>
          <w:lang w:val="en-US"/>
        </w:rPr>
        <w:t>:</w:t>
      </w:r>
      <w:r>
        <w:rPr>
          <w:rFonts w:cs="Times New Roman" w:ascii="Times New Roman" w:hAnsi="Times New Roman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-рішення виконавчого комітету Покровської міської ради від 23.02.2022 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-рішення виконавчого комітету Покровської міської ради від 15.06.2022 №155/06-53-22 «Про внесення змін до рішення виконавчого комітету від 23.02.2022№74/06-53-22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-  рішення виконавчого комітету  від 22.02.2023 №89/06-53-23 «Про внесення змін до  рішення виконавчого комітету від 23.02.2022 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4.Контроль за виконанням рішення покласти на керуючого справами виконкому Олену ШУЛЬГУ.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 xml:space="preserve">Міський голова                                                                        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>Олександр ШАПОВАЛ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Style w:val="Style14"/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ab/>
        <w:tab/>
        <w:tab/>
        <w:t xml:space="preserve">        </w:t>
      </w:r>
      <w:r>
        <w:rPr>
          <w:rStyle w:val="Style14"/>
          <w:rFonts w:cs="Times New Roman" w:ascii="Times New Roman" w:hAnsi="Times New Roman"/>
          <w:sz w:val="28"/>
          <w:szCs w:val="28"/>
        </w:rPr>
        <w:t>ЗАТВЕРДЖЕНО</w:t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Рішення виконавчого комітету                                                      </w:t>
      </w:r>
    </w:p>
    <w:p>
      <w:pPr>
        <w:pStyle w:val="Style22"/>
        <w:tabs>
          <w:tab w:val="clear" w:pos="708"/>
          <w:tab w:val="left" w:pos="540" w:leader="none"/>
        </w:tabs>
        <w:jc w:val="center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>20.03.2024</w:t>
      </w:r>
      <w:r>
        <w:rPr>
          <w:rStyle w:val="Style14"/>
          <w:rFonts w:cs="Times New Roman" w:ascii="Times New Roman" w:hAnsi="Times New Roman"/>
          <w:sz w:val="28"/>
          <w:szCs w:val="28"/>
        </w:rPr>
        <w:t>№ №269/06-53-24</w:t>
      </w:r>
    </w:p>
    <w:p>
      <w:pPr>
        <w:pStyle w:val="Style2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>СКЛАД</w:t>
      </w:r>
    </w:p>
    <w:p>
      <w:pPr>
        <w:pStyle w:val="Style28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спостережної комісії при виконавчому комітеті Покровської міської ради</w:t>
      </w:r>
    </w:p>
    <w:p>
      <w:pPr>
        <w:pStyle w:val="Style22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Дніпропетровської області</w:t>
      </w:r>
    </w:p>
    <w:p>
      <w:pPr>
        <w:pStyle w:val="Style22"/>
        <w:rPr/>
      </w:pPr>
      <w:r>
        <w:rPr>
          <w:rStyle w:val="Style14"/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768"/>
      </w:tblGrid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ШУЛЬГА  Олена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керуючий справами виконкому, голова комісії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СТРІХА Ірина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начальник відділу у справах ветеранської політики та соціального захисту населення  управління праці та соціального захисту населення виконавчого комітету Покровської міської ради Дніпропетровської області, секретар комісії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Члени    комісії: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ЕЙСМОНТ  Дарія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фахівець із соціальної роботи  ІІ категорії </w:t>
            </w: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Центру соціальних служб Покровської міської ради Дніпропетровської області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ІГНАТЮК  Тетяна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депутат Покровської міської ради </w:t>
            </w: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(за згодою)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НОСЕВИЧ  Людмила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голова правління регіональної жіночої громадської організації «БЕРЕГИНЯ» (за згодою)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ПОГРЕБІЦЬКИЙ  Ігор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представник відокремленого підрозділу Покровської міської організації ветеранів Афганістану Української спілки ветеранів Афганістану(воїнів-інтернаціоналістів) (за згодою)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НЕКРЯЧ Світлана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 xml:space="preserve">заступник начальника відділу кар’єрного консультування 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eastAsia="uk-UA"/>
              </w:rPr>
              <w:t xml:space="preserve">Покровського управління 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 xml:space="preserve">Нікопольської філії Дніпропетровського обласного центру зайнятості </w:t>
            </w: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(за згодою)</w:t>
            </w:r>
          </w:p>
          <w:p>
            <w:pPr>
              <w:pStyle w:val="Style22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АГАПОВА Вікторія</w:t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rPr/>
            </w:pPr>
            <w:r>
              <w:rPr>
                <w:rStyle w:val="Style14"/>
                <w:rFonts w:cs="Times New Roman" w:ascii="Times New Roman" w:hAnsi="Times New Roman"/>
                <w:sz w:val="28"/>
                <w:szCs w:val="28"/>
                <w:lang w:val="ru-RU"/>
              </w:rPr>
              <w:t>депутат  Покровської міської ради</w:t>
            </w:r>
            <w:r>
              <w:rPr>
                <w:rStyle w:val="Style14"/>
                <w:szCs w:val="28"/>
                <w:lang w:val="ru-RU"/>
              </w:rPr>
              <w:t xml:space="preserve"> </w:t>
            </w:r>
            <w:r>
              <w:rPr>
                <w:rStyle w:val="Style14"/>
                <w:szCs w:val="28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Cs/>
                <w:sz w:val="28"/>
                <w:szCs w:val="28"/>
              </w:rPr>
              <w:t>(за згодою)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6768" w:type="dxa"/>
            <w:tcBorders/>
          </w:tcPr>
          <w:p>
            <w:pPr>
              <w:pStyle w:val="Style22"/>
              <w:widowControl w:val="false"/>
              <w:snapToGrid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Style2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2"/>
        <w:rPr/>
      </w:pPr>
      <w:r>
        <w:rPr>
          <w:rStyle w:val="Style14"/>
          <w:rFonts w:cs="Times New Roman" w:ascii="Times New Roman" w:hAnsi="Times New Roman"/>
          <w:bCs/>
          <w:sz w:val="28"/>
          <w:szCs w:val="28"/>
          <w:lang w:val="ru-RU"/>
        </w:rPr>
        <w:t xml:space="preserve">Керуючий справами виконкому                      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bCs/>
          <w:sz w:val="28"/>
          <w:szCs w:val="28"/>
          <w:lang w:val="ru-RU"/>
        </w:rPr>
        <w:t xml:space="preserve">                             Олена ШУЛЬГА</w:t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 </w:t>
      </w:r>
    </w:p>
    <w:sectPr>
      <w:headerReference w:type="default" r:id="rId3"/>
      <w:type w:val="nextPage"/>
      <w:pgSz w:w="11906" w:h="16838"/>
      <w:pgMar w:left="1701" w:right="567" w:gutter="0" w:header="510" w:top="1590" w:footer="0" w:bottom="1529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5669" w:right="0" w:hanging="0"/>
      <w:jc w:val="left"/>
      <w:textAlignment w:val="baseline"/>
      <w:rPr>
        <w:b/>
        <w:b/>
        <w:bCs/>
        <w:color w:val="C9211E"/>
      </w:rPr>
    </w:pPr>
    <w:r>
      <w:rPr>
        <w:b/>
        <w:bCs/>
        <w:color w:val="C9211E"/>
      </w:rPr>
      <w:t xml:space="preserve">ВТРАТИЛО ЧИННІСТЬ </w:t>
    </w:r>
  </w:p>
  <w:p>
    <w:pPr>
      <w:pStyle w:val="Style18"/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5669" w:right="0" w:hanging="0"/>
      <w:jc w:val="left"/>
      <w:textAlignment w:val="baseline"/>
      <w:rPr>
        <w:b/>
        <w:b/>
        <w:bCs/>
        <w:color w:val="C9211E"/>
      </w:rPr>
    </w:pPr>
    <w:r>
      <w:rPr>
        <w:b/>
        <w:bCs/>
        <w:color w:val="C9211E"/>
      </w:rPr>
      <w:t xml:space="preserve">на підставі рішення </w:t>
    </w:r>
  </w:p>
  <w:p>
    <w:pPr>
      <w:pStyle w:val="Style18"/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5669" w:right="0" w:hanging="0"/>
      <w:jc w:val="left"/>
      <w:textAlignment w:val="baseline"/>
      <w:rPr>
        <w:b/>
        <w:b/>
        <w:bCs/>
        <w:color w:val="C9211E"/>
      </w:rPr>
    </w:pPr>
    <w:r>
      <w:rPr>
        <w:b/>
        <w:bCs/>
        <w:color w:val="C9211E"/>
      </w:rPr>
      <w:t xml:space="preserve">№ </w:t>
    </w:r>
    <w:r>
      <w:rPr>
        <w:b/>
        <w:bCs/>
        <w:color w:val="C9211E"/>
      </w:rPr>
      <w:t>366/06-53-24 від 24.04.2024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6">
    <w:name w:val="Текст выноски Знак"/>
    <w:qFormat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</w:rPr>
  </w:style>
  <w:style w:type="paragraph" w:styleId="Style19">
    <w:name w:val="List"/>
    <w:basedOn w:val="Style18"/>
    <w:pPr>
      <w:suppressAutoHyphens w:val="true"/>
    </w:pPr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  <w:suppressAutoHyphens w:val="true"/>
    </w:pPr>
    <w:rPr>
      <w:rFonts w:cs="Arial"/>
    </w:rPr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11">
    <w:name w:val="Заголовок1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Название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  <w:suppressAutoHyphens w:val="true"/>
    </w:pPr>
    <w:rPr>
      <w:rFonts w:cs="Arial"/>
    </w:rPr>
  </w:style>
  <w:style w:type="paragraph" w:styleId="2">
    <w:name w:val="Основной текст 2"/>
    <w:basedOn w:val="Normal"/>
    <w:qFormat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>
    <w:name w:val="Вміст таблиці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і"/>
    <w:basedOn w:val="Style25"/>
    <w:qFormat/>
    <w:pPr>
      <w:suppressAutoHyphens w:val="true"/>
      <w:jc w:val="center"/>
    </w:pPr>
    <w:rPr>
      <w:b/>
      <w:bCs/>
    </w:rPr>
  </w:style>
  <w:style w:type="paragraph" w:styleId="Style27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Style28">
    <w:name w:val="Без интервала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uk-UA" w:eastAsia="zh-CN" w:bidi="ar-SA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Style29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LibreOffice/7.4.3.2$Windows_X86_64 LibreOffice_project/1048a8393ae2eeec98dff31b5c133c5f1d08b890</Application>
  <AppVersion>15.0000</AppVersion>
  <Pages>2</Pages>
  <Words>395</Words>
  <Characters>3031</Characters>
  <CharactersWithSpaces>3905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2024-03-05T10:51:00Z</dcterms:created>
  <dc:creator>ELENA</dc:creator>
  <dc:description/>
  <dc:language>uk-UA</dc:language>
  <cp:lastModifiedBy/>
  <cp:lastPrinted>2022-06-07T10:09:00Z</cp:lastPrinted>
  <dcterms:modified xsi:type="dcterms:W3CDTF">2025-09-01T16:15:39Z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