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before="0" w:after="0"/>
        <w:jc w:val="center"/>
        <w:rPr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2819400</wp:posOffset>
            </wp:positionH>
            <wp:positionV relativeFrom="paragraph">
              <wp:posOffset>-200025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spacing w:before="0" w:after="0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>
          <w:lang w:val="uk-UA"/>
        </w:rPr>
        <w:drawing>
          <wp:inline distT="0" distB="0" distL="0" distR="0">
            <wp:extent cx="5908675" cy="57150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spacing w:before="0" w:after="0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Cs/>
          <w:color w:val="auto"/>
          <w:kern w:val="0"/>
          <w:sz w:val="28"/>
          <w:szCs w:val="28"/>
          <w:lang w:val="uk-UA" w:eastAsia="ru-RU" w:bidi="ar-SA"/>
        </w:rPr>
        <w:t xml:space="preserve">26.07.2021 р           </w:t>
      </w:r>
      <w:r>
        <w:rPr>
          <w:rStyle w:val="1"/>
          <w:rFonts w:eastAsia="Times New Roman" w:cs="Times New Roman" w:ascii="Times New Roman" w:hAnsi="Times New Roman"/>
          <w:bCs/>
          <w:kern w:val="0"/>
          <w:sz w:val="28"/>
          <w:szCs w:val="28"/>
          <w:lang w:val="uk-UA" w:eastAsia="ru-RU" w:bidi="ar-SA"/>
        </w:rPr>
        <w:t xml:space="preserve">           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м.Покров                                 №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319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</w:t>
      </w:r>
      <w:r>
        <w:rPr>
          <w:rStyle w:val="1"/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 xml:space="preserve">                 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                     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lang w:val="uk-U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lang w:val="uk-UA"/>
        </w:rPr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Про влаштування неповнолітнього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lang w:val="uk-UA"/>
        </w:rPr>
      </w:r>
    </w:p>
    <w:p>
      <w:pPr>
        <w:pStyle w:val="Normal"/>
        <w:spacing w:before="0" w:after="0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val="uk-UA" w:eastAsia="ru-RU" w:bidi="ar-SA"/>
        </w:rPr>
        <w:tab/>
      </w:r>
    </w:p>
    <w:p>
      <w:pPr>
        <w:pStyle w:val="Normal"/>
        <w:spacing w:before="0"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На первинному обліку служби у справах дітей виконавчого комітету Покровської міської ради Дніпропетровської області перебуває неповнолітній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який залишився без батьківського піклування.</w:t>
      </w:r>
    </w:p>
    <w:p>
      <w:pPr>
        <w:pStyle w:val="Normal"/>
        <w:spacing w:before="0" w:after="0"/>
        <w:ind w:firstLine="708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Матір дитини, гр.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заочним рішенням Орджонікідзевського міського суду Дніпропетровської області від                  25.01.2019 р., яке набрало законної сили 26.02.2019 р.,  позбавлено батьківських прав.</w:t>
      </w:r>
    </w:p>
    <w:p>
      <w:pPr>
        <w:pStyle w:val="Normal"/>
        <w:spacing w:before="0" w:after="0"/>
        <w:ind w:firstLine="708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У свідоцтві про народження відомості про батька дитини записані  відповідно до ч. 1 ст. 135 Сімейного Кодексу України. 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Керуючись підпунктом 4 пункту «б» ст.34 Закону України «Про місцеве самоврядування в Україні», ст.66 Цивільного кодексу України, ст. 24 Закону України «Про охорону дитинства»,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постановами Кабінету Міністрів України від 31.10.2018 р. №926 “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Про затвердження Примірного положення про малий груповий будинок”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, від 24.09.2008 р. №866 «Питання діяльності органів опіки та піклування, пов’язаної із захистом прав дитини», рішенням 61 сесії Покровської  міської ради Дніпропетровської області 7 скликання від 25.09.2020 р. №13 “Про затвердження Положення про комунальний заклад «Малий груповий будинок «Надія» Покровської міської ради Дніпропетровської області», на підставі направлення (путівка) на влаштування дитини-сироти або дитини, позбавленої батьківського піклування до комунального закладу «Малий груповий будинок «Надія» Покровської міської ради Дніпропетровської області» від 22.06.2021 р. №08, виконавчий комітет Покровської міської ради Дніпропетровської області 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b/>
          <w:b/>
          <w:bCs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b/>
          <w:bCs/>
          <w:kern w:val="0"/>
          <w:sz w:val="28"/>
          <w:szCs w:val="28"/>
          <w:lang w:val="uk-UA" w:eastAsia="ru-RU" w:bidi="ar-SA"/>
        </w:rPr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1.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Влаштувати неповнолітнього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хххх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року народження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до комунального закладу «Малий груповий будинок «Надія» Покровської міської ради Дніпропетровської області» (далі - КЗ “МГБ “Надія” ПМР ДО”).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.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З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аконним представником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неповнолітнього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хххх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призначити Дубіну Наталю Юзефівну,  директора 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КЗ “МГБ “Надія” ПМР ДО”,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яка несе відповідальність за дотримання прав дитини, вживає заходів до захисту її особистих, житлових і майнових прав.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 xml:space="preserve">3. Визначити місце проживання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неповнолітнього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хххх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за   юридичною   адресою 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КЗ  “МГБ  “Надія” ПМР ДО”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: Дніпропетровська обл.,  м.Покров, </w:t>
      </w:r>
      <w:r>
        <w:rPr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вул.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Центральна, буд.3.</w:t>
      </w:r>
    </w:p>
    <w:p>
      <w:pPr>
        <w:pStyle w:val="13"/>
        <w:spacing w:before="0" w:after="0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13"/>
        <w:spacing w:before="0" w:after="0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 Службі у справах дітей виконавчого комітету Покровської міської ради Дніпропетровської області:</w:t>
        <w:tab/>
      </w:r>
    </w:p>
    <w:p>
      <w:pPr>
        <w:pStyle w:val="Normal"/>
        <w:spacing w:before="0" w:after="0"/>
        <w:jc w:val="both"/>
        <w:textAlignment w:val="auto"/>
        <w:rPr/>
      </w:pPr>
      <w:r>
        <w:rPr>
          <w:rFonts w:ascii="Times New Roman" w:hAnsi="Times New Roman"/>
          <w:sz w:val="28"/>
          <w:szCs w:val="28"/>
          <w:lang w:val="uk-UA"/>
        </w:rPr>
        <w:tab/>
        <w:t>4.1. 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ирішити питання про подальше влаштування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неповнолітнього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хххх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року народження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до сімейних форм виховання.</w:t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4.2. Здійснювати к</w:t>
      </w:r>
      <w:r>
        <w:rPr>
          <w:rStyle w:val="1"/>
          <w:rFonts w:eastAsia="Times New Roman" w:cs="Times New Roman" w:ascii="Times New Roman" w:hAnsi="Times New Roman"/>
          <w:color w:val="000000"/>
          <w:kern w:val="0"/>
          <w:sz w:val="28"/>
          <w:szCs w:val="28"/>
          <w:lang w:val="uk-UA" w:eastAsia="ru-RU" w:bidi="ar-SA"/>
        </w:rPr>
        <w:t xml:space="preserve">онтроль </w:t>
      </w:r>
      <w:r>
        <w:rPr>
          <w:rFonts w:ascii="Times New Roman" w:hAnsi="Times New Roman"/>
          <w:sz w:val="28"/>
          <w:szCs w:val="28"/>
          <w:lang w:val="uk-UA"/>
        </w:rPr>
        <w:t xml:space="preserve">за умовами утримання та виховання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неповнолітнього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ХХХХ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хххх 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 КЗ “МГБ “Надія” ПМР ДО”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5. Центру соціальних служб Покровської міської ради Дніпропетровської області: забезпечити здійснення соціального супроводу дитини у межах повноважень та у спосіб, визначений чинним законодавством України.</w:t>
      </w:r>
    </w:p>
    <w:p>
      <w:pPr>
        <w:pStyle w:val="13"/>
        <w:spacing w:before="0" w:after="0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/>
      </w:pP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6. Комунальному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області”: забезпечити медичний супровід дитини у відповідності до функціональних повноважень.</w:t>
      </w:r>
    </w:p>
    <w:p>
      <w:pPr>
        <w:pStyle w:val="Style18"/>
        <w:widowControl/>
        <w:spacing w:lineRule="auto" w:line="240" w:before="0" w:after="0"/>
        <w:ind w:left="0" w:right="0" w:hanging="0"/>
        <w:jc w:val="both"/>
        <w:rPr>
          <w:rFonts w:ascii="Times New Roman" w:hAnsi="Times New Roman" w:eastAsia="Calibri" w:cs="Times New Roman Cyr"/>
          <w:color w:val="000000"/>
          <w:kern w:val="0"/>
          <w:sz w:val="28"/>
          <w:szCs w:val="28"/>
          <w:lang w:val="uk-UA" w:eastAsia="ru-RU" w:bidi="ar-SA"/>
        </w:rPr>
      </w:pPr>
      <w:r>
        <w:rPr>
          <w:rFonts w:eastAsia="Calibri" w:cs="Times New Roman Cyr" w:ascii="Times New Roman" w:hAnsi="Times New Roman"/>
          <w:color w:val="000000"/>
          <w:kern w:val="0"/>
          <w:sz w:val="28"/>
          <w:szCs w:val="28"/>
          <w:lang w:val="uk-UA" w:eastAsia="ru-RU" w:bidi="ar-SA"/>
        </w:rPr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7. У</w:t>
      </w:r>
      <w:r>
        <w:rPr>
          <w:rStyle w:val="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правлінню освіти виконавчого комітету Покровської міської ради Дніпропетровської області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: забезпечити освітній супровід дитини у відповідності до функціональних повноважень.</w:t>
      </w:r>
    </w:p>
    <w:p>
      <w:pPr>
        <w:pStyle w:val="13"/>
        <w:spacing w:before="0" w:after="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13"/>
        <w:spacing w:before="0" w:after="0"/>
        <w:jc w:val="both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8. Управлінню праці та соціального захисту населення виконавчого комітету Покровської міської ради Дніпропетровської області: забезпечити призначення та здійснення виплат соціальної допомоги на дитину згідно чинного законодавства.</w:t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ab/>
        <w:t>9. Центру соціальних служб Покровської міської ради Дніпропетровської області, к</w:t>
      </w:r>
      <w:r>
        <w:rPr>
          <w:rStyle w:val="1"/>
          <w:rFonts w:eastAsia="Calibri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омунальному некомерційному підприємству «Центр первинної медико-санітарної допомоги Покровської міської ради Дніпропетровської області», комунальному підприємству “Центральна міська лікарня Покровської міської ради Дніпропетровської області”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, відділенню №2 Нікопольського районного управління поліції ГУНП в  Дніпропетровській області, управлінню освіти виконавчого комітету Покровської міської ради Дніпропетровської області, комунальному закладу «Малий груповий будинок «Надія» Покровської міської ради Дніпропетровської області» </w:t>
      </w:r>
      <w:r>
        <w:rPr>
          <w:rStyle w:val="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до 26 липня щорічно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 xml:space="preserve"> надавати  до  служби  у  справах  дітей виконавчого комітету Покровської міської ради Дніпропетровської області інформацію про стан виховання, утримання і  розвитку  дитини в КЗ «МГБ «Надія» ПМР ДО»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Style w:val="1"/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ru-RU" w:bidi="ar-SA"/>
        </w:rPr>
        <w:t>для підготовки щорічного  звіту.</w:t>
      </w: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</w:r>
    </w:p>
    <w:p>
      <w:pPr>
        <w:pStyle w:val="Normal"/>
        <w:suppressAutoHyphens w:val="true"/>
        <w:spacing w:before="0" w:after="0"/>
        <w:ind w:hanging="0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textAlignment w:val="auto"/>
        <w:rPr/>
      </w:pPr>
      <w:r>
        <w:rPr>
          <w:rStyle w:val="1"/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ab/>
        <w:t>10. 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Н.О..</w:t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spacing w:before="0" w:after="0"/>
        <w:jc w:val="both"/>
        <w:textAlignment w:val="auto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                                                                                     О.М. Шаповал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sectPr>
      <w:headerReference w:type="default" r:id="rId4"/>
      <w:type w:val="nextPage"/>
      <w:pgSz w:w="11906" w:h="16838"/>
      <w:pgMar w:left="1701" w:right="567" w:header="600" w:top="1275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Liberation Mono">
    <w:altName w:val="Courier New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6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uiPriority w:val="99"/>
    <w:qFormat/>
    <w:rsid w:val="00a525ef"/>
    <w:rPr>
      <w:rFonts w:cs="Mangal"/>
      <w:szCs w:val="21"/>
    </w:rPr>
  </w:style>
  <w:style w:type="character" w:styleId="1" w:customStyle="1">
    <w:name w:val="Основной шрифт абзаца1"/>
    <w:qFormat/>
    <w:rPr/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Normal"/>
    <w:pPr>
      <w:widowControl w:val="false"/>
    </w:pPr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1" w:customStyle="1">
    <w:name w:val="Покажчик"/>
    <w:qFormat/>
    <w:pPr>
      <w:widowControl w:val="false"/>
      <w:suppressLineNumbers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2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11" w:customStyle="1">
    <w:name w:val="Заголовок1"/>
    <w:basedOn w:val="Normal"/>
    <w:next w:val="Style18"/>
    <w:qFormat/>
    <w:pPr>
      <w:keepNext w:val="true"/>
      <w:widowControl w:val="fals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Caption">
    <w:name w:val="caption"/>
    <w:qFormat/>
    <w:pPr>
      <w:widowControl w:val="false"/>
      <w:suppressLineNumbers/>
      <w:suppressAutoHyphens w:val="true"/>
      <w:bidi w:val="0"/>
      <w:spacing w:before="120" w:after="120"/>
      <w:jc w:val="left"/>
    </w:pPr>
    <w:rPr>
      <w:rFonts w:ascii="Liberation Serif" w:hAnsi="Liberation Serif" w:eastAsia="SimSun" w:cs="Arial"/>
      <w:i/>
      <w:iCs/>
      <w:color w:val="auto"/>
      <w:kern w:val="2"/>
      <w:sz w:val="24"/>
      <w:szCs w:val="24"/>
      <w:lang w:val="uk-UA" w:eastAsia="zh-CN" w:bidi="hi-IN"/>
    </w:rPr>
  </w:style>
  <w:style w:type="paragraph" w:styleId="12" w:customStyle="1">
    <w:name w:val="Указатель1"/>
    <w:basedOn w:val="Normal"/>
    <w:qFormat/>
    <w:pPr>
      <w:suppressLineNumbers/>
    </w:pPr>
    <w:rPr>
      <w:rFonts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4" w:customStyle="1">
    <w:name w:val="Верхній і нижній колонтитули"/>
    <w:basedOn w:val="Normal"/>
    <w:qFormat/>
    <w:pPr/>
    <w:rPr/>
  </w:style>
  <w:style w:type="paragraph" w:styleId="Style25">
    <w:name w:val="Верхний и нижний колонтитулы"/>
    <w:basedOn w:val="Normal"/>
    <w:qFormat/>
    <w:pPr/>
    <w:rPr/>
  </w:style>
  <w:style w:type="paragraph" w:styleId="Style26">
    <w:name w:val="Head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7">
    <w:name w:val="Footer"/>
    <w:basedOn w:val="Normal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13" w:customStyle="1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8" w:customStyle="1">
    <w:name w:val="Текст у вказаному форматі"/>
    <w:basedOn w:val="Normal"/>
    <w:qFormat/>
    <w:pPr/>
    <w:rPr>
      <w:rFonts w:ascii="Liberation Mono" w:hAnsi="Liberation Mono" w:eastAsia="Noto Sans Mono CJK SC" w:cs="Liberation Mono"/>
      <w:sz w:val="20"/>
      <w:szCs w:val="20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98B7B-8C98-4E22-9CE9-50B052641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Application>LibreOffice/7.1.3.2$Windows_X86_64 LibreOffice_project/47f78053abe362b9384784d31a6e56f8511eb1c1</Application>
  <AppVersion>15.0000</AppVersion>
  <Pages>3</Pages>
  <Words>575</Words>
  <Characters>4204</Characters>
  <CharactersWithSpaces>5020</CharactersWithSpaces>
  <Paragraphs>26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2021-06-17T05:30:00Z</dcterms:created>
  <dc:creator>Покров Виконком</dc:creator>
  <dc:description/>
  <dc:language>uk-UA</dc:language>
  <cp:lastModifiedBy/>
  <cp:lastPrinted>2021-07-23T09:18:13Z</cp:lastPrinted>
  <dcterms:modified xsi:type="dcterms:W3CDTF">2021-07-27T18:54:25Z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