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26.07.2021 р.  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3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купівлі-продажу будинку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у рівних частках на користь малолітніх дітей,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tru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дітей, підпунктом 16 пункту «б» ст. 34, статтями 40, 59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дозвіл гр.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у рівних частках на користь малолітніх дітей,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ХХХ, хххх року народженн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>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Style w:val="1840"/>
          <w:rFonts w:eastAsia="Times New Roman" w:ascii="Times New Roman" w:hAnsi="Times New Roman"/>
          <w:kern w:val="0"/>
          <w:sz w:val="28"/>
          <w:szCs w:val="28"/>
          <w:u w:val="single"/>
          <w:lang w:eastAsia="ru-RU" w:bidi="ar-SA"/>
        </w:rPr>
        <w:t>Х</w:t>
      </w:r>
      <w:r>
        <w:rPr>
          <w:rStyle w:val="1840"/>
          <w:rFonts w:eastAsia="Times New Roman" w:ascii="Times New Roman" w:hAnsi="Times New Roman"/>
          <w:sz w:val="28"/>
          <w:szCs w:val="28"/>
          <w:u w:val="single"/>
        </w:rPr>
        <w:t xml:space="preserve">ХХХ, хххх року народження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345" w:top="1245" w:footer="0" w:bottom="2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ntiqua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Arial Black" w:hAnsi="Arial Black"/>
      </w:rPr>
    </w:pPr>
    <w:r>
      <w:rPr>
        <w:rFonts w:ascii="Arial Black" w:hAnsi="Arial Black"/>
      </w:rPr>
      <w:t xml:space="preserve">КОПІЯ 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qFormat/>
    <w:rPr>
      <w:color w:val="000080"/>
      <w:u w:val="single"/>
      <w:lang w:val="zxx" w:eastAsia="zxx" w:bidi="zxx"/>
    </w:rPr>
  </w:style>
  <w:style w:type="character" w:styleId="1840">
    <w:name w:val="1840"/>
    <w:qFormat/>
    <w:rPr>
      <w:rFonts w:cs="Times New Roman"/>
    </w:rPr>
  </w:style>
  <w:style w:type="character" w:styleId="Rvts0">
    <w:name w:val="rvts0"/>
    <w:qFormat/>
    <w:rPr>
      <w:rFonts w:cs="Times New Roman"/>
    </w:rPr>
  </w:style>
  <w:style w:type="character" w:styleId="Style18">
    <w:name w:val="Шрифт абзацу за промовчанням"/>
    <w:qFormat/>
    <w:rPr/>
  </w:style>
  <w:style w:type="paragraph" w:styleId="Style19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Textbody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3" w:customStyle="1">
    <w:name w:val="Покажчик"/>
    <w:basedOn w:val="Standard"/>
    <w:qFormat/>
    <w:pPr>
      <w:suppressLineNumbers/>
    </w:pPr>
    <w:rPr/>
  </w:style>
  <w:style w:type="paragraph" w:styleId="Style24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5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6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Footer"/>
    <w:basedOn w:val="Style27"/>
    <w:pPr>
      <w:suppressLineNumbers/>
    </w:pPr>
    <w:rPr/>
  </w:style>
  <w:style w:type="paragraph" w:styleId="Style30">
    <w:name w:val="Header"/>
    <w:basedOn w:val="Style27"/>
    <w:pPr>
      <w:suppressLineNumbers/>
    </w:pPr>
    <w:rPr/>
  </w:style>
  <w:style w:type="paragraph" w:styleId="Style31">
    <w:name w:val="Звичайний (веб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</w:rPr>
  </w:style>
  <w:style w:type="paragraph" w:styleId="Style32">
    <w:name w:val="Назва документа"/>
    <w:basedOn w:val="Normal"/>
    <w:qFormat/>
    <w:pPr>
      <w:keepNext w:val="true"/>
      <w:keepLines/>
      <w:spacing w:lineRule="exact" w:line="240" w:before="240" w:after="240"/>
      <w:jc w:val="center"/>
    </w:pPr>
    <w:rPr>
      <w:rFonts w:ascii="Antiqua" w:hAnsi="Antiqua" w:eastAsia="Times New Roman" w:cs="Times New Roman"/>
      <w:b/>
      <w:sz w:val="26"/>
      <w:szCs w:val="20"/>
    </w:rPr>
  </w:style>
  <w:style w:type="paragraph" w:styleId="Style33">
    <w:name w:val="Шапка документу"/>
    <w:basedOn w:val="Normal"/>
    <w:qFormat/>
    <w:pPr>
      <w:keepNext w:val="true"/>
      <w:keepLines/>
      <w:spacing w:lineRule="exact" w:line="240" w:before="0" w:after="240"/>
      <w:ind w:left="4536" w:hanging="0"/>
      <w:jc w:val="center"/>
    </w:pPr>
    <w:rPr>
      <w:rFonts w:ascii="Antiqua" w:hAnsi="Antiqua" w:eastAsia="Times New Roman" w:cs="Times New Roman"/>
      <w:sz w:val="26"/>
      <w:szCs w:val="20"/>
    </w:rPr>
  </w:style>
  <w:style w:type="paragraph" w:styleId="Style34">
    <w:name w:val="Нормальний текст"/>
    <w:basedOn w:val="Normal"/>
    <w:qFormat/>
    <w:pPr>
      <w:spacing w:lineRule="exact" w:line="240" w:before="120" w:after="0"/>
      <w:ind w:firstLine="567"/>
    </w:pPr>
    <w:rPr>
      <w:rFonts w:ascii="Antiqua" w:hAnsi="Antiqua" w:eastAsia="Times New Roman" w:cs="Times New Roman"/>
      <w:sz w:val="26"/>
      <w:szCs w:val="20"/>
    </w:rPr>
  </w:style>
  <w:style w:type="paragraph" w:styleId="Style35">
    <w:name w:val="Название"/>
    <w:basedOn w:val="Normal"/>
    <w:qFormat/>
    <w:pPr>
      <w:spacing w:before="120" w:after="120"/>
    </w:pPr>
    <w:rPr>
      <w:rFonts w:ascii="Calibri" w:hAnsi="Calibri" w:eastAsia="Calibri"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LibreOffice/7.1.3.2$Windows_X86_64 LibreOffice_project/47f78053abe362b9384784d31a6e56f8511eb1c1</Application>
  <AppVersion>15.0000</AppVersion>
  <Pages>1</Pages>
  <Words>231</Words>
  <Characters>1565</Characters>
  <CharactersWithSpaces>1943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2021-07-28T08:12:38Z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