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5659120</wp:posOffset>
                </wp:positionH>
                <wp:positionV relativeFrom="paragraph">
                  <wp:posOffset>219075</wp:posOffset>
                </wp:positionV>
                <wp:extent cx="607695" cy="37020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60" cy="3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45.6pt;margin-top:17.25pt;width:47.75pt;height:29.0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51435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28.11.2022</w:t>
      </w:r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1"/>
          <w:szCs w:val="21"/>
        </w:rPr>
        <w:t xml:space="preserve">м.Покров  </w:t>
      </w:r>
      <w:r>
        <w:rPr>
          <w:sz w:val="28"/>
          <w:szCs w:val="28"/>
        </w:rPr>
        <w:t xml:space="preserve">                            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334/06-53-22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проєктно-кошторисної документації на реконструкцію системи електропостачання зі встановленням резервного джерела живлення амбулаторій к</w:t>
      </w:r>
      <w:r>
        <w:rPr>
          <w:rFonts w:ascii="Times New Roman" w:hAnsi="Times New Roman"/>
          <w:color w:val="000000"/>
          <w:sz w:val="28"/>
          <w:szCs w:val="28"/>
        </w:rPr>
        <w:t>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к</w:t>
      </w:r>
      <w:r>
        <w:rPr>
          <w:color w:val="000000"/>
          <w:sz w:val="28"/>
          <w:szCs w:val="28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 </w:t>
      </w:r>
      <w:r>
        <w:rPr>
          <w:sz w:val="28"/>
          <w:szCs w:val="28"/>
        </w:rPr>
        <w:t>проєктно-кошторисну документацію на реконструкцію системи електропостачання зі встановленням резервного джерела живлення амбулаторій к</w:t>
      </w:r>
      <w:r>
        <w:rPr>
          <w:color w:val="000000"/>
          <w:sz w:val="28"/>
          <w:szCs w:val="28"/>
        </w:rPr>
        <w:t>омунального некомерційного підприємства «Центр первинної медико-санітарної допомоги Покровської міської ради Дніпропетровської області» згідно переліку</w:t>
      </w:r>
      <w:r>
        <w:rPr>
          <w:sz w:val="28"/>
          <w:szCs w:val="28"/>
        </w:rPr>
        <w:t>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Координацію роботи щодо виконання цього рішення покласти на к</w:t>
      </w:r>
      <w:r>
        <w:rPr>
          <w:color w:val="000000"/>
          <w:sz w:val="28"/>
          <w:szCs w:val="28"/>
        </w:rPr>
        <w:t xml:space="preserve">омунальне некомерційне підприємство «Центр первинної медико-санітарної допомоги Покровської міської ради Дніпропетровської області»                       </w:t>
      </w:r>
      <w:r>
        <w:rPr>
          <w:sz w:val="28"/>
          <w:szCs w:val="28"/>
        </w:rPr>
        <w:t>(Олена САЛАМАХА), контроль  на заступника міського голови                          Ганну ВІДЯЄВУ.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 xml:space="preserve">                                  Олександр 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left="5103" w:hanging="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ind w:left="510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Покровської міської ради Дніпропетровської області      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28.11.2022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334/06-53-22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реконструкцію системи електропостачання зі встановленням резервного джерела живлення амбулаторій к</w:t>
      </w:r>
      <w:r>
        <w:rPr>
          <w:rFonts w:ascii="Times New Roman" w:hAnsi="Times New Roman"/>
          <w:color w:val="000000"/>
          <w:sz w:val="28"/>
          <w:szCs w:val="28"/>
        </w:rPr>
        <w:t>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"/>
        <w:gridCol w:w="9007"/>
      </w:tblGrid>
      <w:tr>
        <w:trPr>
          <w:trHeight w:val="622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системи електропостачання зі встановленням резервного джерела живлення амбулаторії загальної практики-сімейної медицини №1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Київська,9, м. Покров, Дніпропетровської області»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кошторисна вартість будівництва складає 439,481 тис. грн., у тому числі: будівельні роботи – 340,801 тис. грн.; устаткування – 5,263тис. грн.; інші витрати – 93,417 тис. грн.</w:t>
            </w:r>
          </w:p>
        </w:tc>
      </w:tr>
      <w:tr>
        <w:trPr>
          <w:trHeight w:val="39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системи електропостачання зі встановленням резервного джерела живлення амбулаторії загальної практики-сімейної медицини №4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Медична,19с, м. Покров, Дніпропетровської області»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кошторисна вартість будівництва складає 517,995 тис. грн., у тому числі: будівельні роботи – 404,636 тис. грн.; устаткування – 5,263тис. грн.; інші витрати – 108,096 тис. грн.</w:t>
            </w:r>
          </w:p>
        </w:tc>
      </w:tr>
      <w:tr>
        <w:trPr>
          <w:trHeight w:val="39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системи електропостачання зі встановленням резервного джерела живлення амбулаторії загальної практики-сімейної медицини №6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Лікарняна,1, с.Шолохове, Нікопольський район, Дніпропетровської області»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кошторисна вартість будівництва складає 431,101 тис. грн., у тому числі: будівельні роботи – 333,894 тис. грн.; устаткування – 5,263тис. грн.; інші витрати – 91,943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КНП «ЦПМСД ПМР ДО»                                                  Олена САЛАМАХА</w:t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9357-8C8B-48D5-802C-CF79DA58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10</TotalTime>
  <Application>LibreOffice/7.0.3.1$Windows_X86_64 LibreOffice_project/d7547858d014d4cf69878db179d326fc3483e082</Application>
  <Pages>2</Pages>
  <Words>347</Words>
  <Characters>2965</Characters>
  <CharactersWithSpaces>3513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2022-11-03T10:23:00Z</dcterms:created>
  <dc:creator>Igor</dc:creator>
  <dc:description/>
  <dc:language>uk-UA</dc:language>
  <cp:lastModifiedBy/>
  <cp:lastPrinted>2022-11-25T13:41:15Z</cp:lastPrinted>
  <dcterms:modified xsi:type="dcterms:W3CDTF">2022-12-02T10:17:43Z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