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22"/>
        <w:spacing w:before="0" w:after="0"/>
        <w:jc w:val="center"/>
        <w:rPr>
          <w:rFonts w:ascii="Times New Roman" w:hAnsi="Times New Roman"/>
          <w:b/>
          <w:b/>
          <w:bCs/>
          <w:sz w:val="28"/>
          <w:szCs w:val="28"/>
        </w:rPr>
      </w:pPr>
      <w:r>
        <w:drawing>
          <wp:anchor behindDoc="0" distT="0" distB="0" distL="114935" distR="114935" simplePos="0" locked="0" layoutInCell="0" allowOverlap="1" relativeHeight="2">
            <wp:simplePos x="0" y="0"/>
            <wp:positionH relativeFrom="column">
              <wp:posOffset>3009900</wp:posOffset>
            </wp:positionH>
            <wp:positionV relativeFrom="paragraph">
              <wp:posOffset>-323850</wp:posOffset>
            </wp:positionV>
            <wp:extent cx="410845" cy="591185"/>
            <wp:effectExtent l="0" t="0" r="0" b="0"/>
            <wp:wrapTopAndBottom/>
            <wp:docPr id="1"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
                    <pic:cNvPicPr>
                      <a:picLocks noChangeAspect="1" noChangeArrowheads="1"/>
                    </pic:cNvPicPr>
                  </pic:nvPicPr>
                  <pic:blipFill>
                    <a:blip r:embed="rId2"/>
                    <a:stretch>
                      <a:fillRect/>
                    </a:stretch>
                  </pic:blipFill>
                  <pic:spPr bwMode="auto">
                    <a:xfrm>
                      <a:off x="0" y="0"/>
                      <a:ext cx="410845" cy="591185"/>
                    </a:xfrm>
                    <a:prstGeom prst="rect">
                      <a:avLst/>
                    </a:prstGeom>
                  </pic:spPr>
                </pic:pic>
              </a:graphicData>
            </a:graphic>
          </wp:anchor>
        </w:drawing>
      </w:r>
      <w:r>
        <w:rPr>
          <w:rFonts w:ascii="Times New Roman" w:hAnsi="Times New Roman"/>
          <w:b/>
          <w:bCs/>
          <w:sz w:val="28"/>
          <w:szCs w:val="28"/>
        </w:rPr>
        <w:t>ПОКРОВСЬКА МІСЬКА РАДА</w:t>
      </w:r>
    </w:p>
    <w:p>
      <w:pPr>
        <w:pStyle w:val="Style22"/>
        <w:spacing w:before="0" w:after="0"/>
        <w:jc w:val="center"/>
        <w:rPr>
          <w:rFonts w:ascii="Times New Roman" w:hAnsi="Times New Roman"/>
          <w:b/>
          <w:b/>
          <w:bCs/>
          <w:sz w:val="28"/>
          <w:szCs w:val="28"/>
        </w:rPr>
      </w:pPr>
      <w:r>
        <w:rPr>
          <w:rFonts w:ascii="Times New Roman" w:hAnsi="Times New Roman"/>
          <w:b/>
          <w:bCs/>
          <w:sz w:val="28"/>
          <w:szCs w:val="28"/>
        </w:rPr>
        <w:t>ДНІПРОПЕТРОВСЬКОЇ ОБЛАСТІ</w:t>
      </w:r>
    </w:p>
    <w:p>
      <w:pPr>
        <w:pStyle w:val="Style22"/>
        <w:spacing w:before="0" w:after="0"/>
        <w:jc w:val="center"/>
        <w:rPr>
          <w:rFonts w:ascii="Times New Roman" w:hAnsi="Times New Roman"/>
          <w:b/>
          <w:b/>
          <w:bCs/>
          <w:sz w:val="28"/>
          <w:szCs w:val="28"/>
        </w:rPr>
      </w:pPr>
      <w:r>
        <w:rPr>
          <w:rFonts w:ascii="Times New Roman" w:hAnsi="Times New Roman"/>
          <w:b/>
          <w:bCs/>
          <w:sz w:val="28"/>
          <w:szCs w:val="28"/>
        </w:rPr>
      </w:r>
    </w:p>
    <w:p>
      <w:pPr>
        <w:pStyle w:val="Style22"/>
        <w:spacing w:before="0" w:after="0"/>
        <w:jc w:val="center"/>
        <w:rPr>
          <w:rFonts w:ascii="Times New Roman" w:hAnsi="Times New Roman"/>
          <w:b/>
          <w:b/>
          <w:bCs/>
          <w:sz w:val="28"/>
          <w:szCs w:val="28"/>
        </w:rPr>
      </w:pPr>
      <w:r>
        <w:rPr>
          <w:rFonts w:ascii="Times New Roman" w:hAnsi="Times New Roman"/>
          <w:b/>
          <w:bCs/>
          <w:sz w:val="28"/>
          <w:szCs w:val="28"/>
        </w:rPr>
        <w:t>РОЗПОРЯДЖЕННЯ  МІСЬКОГО ГОЛОВИ</w:t>
      </w:r>
    </w:p>
    <w:p>
      <w:pPr>
        <w:pStyle w:val="Style22"/>
        <w:spacing w:before="0" w:after="0"/>
        <w:jc w:val="center"/>
        <w:rPr>
          <w:rFonts w:ascii="Times New Roman" w:hAnsi="Times New Roman"/>
          <w:b/>
          <w:b/>
          <w:bCs/>
          <w:sz w:val="28"/>
          <w:szCs w:val="28"/>
        </w:rPr>
      </w:pPr>
      <w:r>
        <w:rPr>
          <w:rFonts w:ascii="Times New Roman" w:hAnsi="Times New Roman"/>
          <w:b/>
          <w:bCs/>
          <w:sz w:val="28"/>
          <w:szCs w:val="28"/>
        </w:rPr>
      </w:r>
    </w:p>
    <w:p>
      <w:pPr>
        <w:pStyle w:val="Style22"/>
        <w:spacing w:before="0" w:after="0"/>
        <w:jc w:val="center"/>
        <w:rPr>
          <w:rFonts w:ascii="Times New Roman" w:hAnsi="Times New Roman"/>
          <w:bCs/>
          <w:sz w:val="28"/>
          <w:szCs w:val="28"/>
        </w:rPr>
      </w:pPr>
      <w:r>
        <w:rPr>
          <w:rFonts w:ascii="Times New Roman" w:hAnsi="Times New Roman"/>
          <w:bCs/>
          <w:sz w:val="28"/>
          <w:szCs w:val="28"/>
        </w:rPr>
        <w:t xml:space="preserve">13.02.2025                                     </w:t>
      </w:r>
      <w:r>
        <w:rPr>
          <w:rFonts w:ascii="Times New Roman" w:hAnsi="Times New Roman"/>
          <w:bCs/>
          <w:sz w:val="20"/>
          <w:szCs w:val="20"/>
        </w:rPr>
        <w:t xml:space="preserve">       м.Покров      </w:t>
      </w:r>
      <w:r>
        <w:rPr>
          <w:rFonts w:ascii="Times New Roman" w:hAnsi="Times New Roman"/>
          <w:bCs/>
          <w:sz w:val="28"/>
          <w:szCs w:val="28"/>
        </w:rPr>
        <w:t xml:space="preserve">                        № Р-33/06-34-25</w:t>
      </w:r>
    </w:p>
    <w:p>
      <w:pPr>
        <w:pStyle w:val="Style22"/>
        <w:spacing w:before="0" w:after="0"/>
        <w:jc w:val="center"/>
        <w:rPr>
          <w:rFonts w:ascii="Times New Roman" w:hAnsi="Times New Roman"/>
          <w:bCs/>
          <w:sz w:val="28"/>
          <w:szCs w:val="28"/>
        </w:rPr>
      </w:pPr>
      <w:r>
        <w:rPr>
          <w:rFonts w:ascii="Times New Roman" w:hAnsi="Times New Roman"/>
          <w:bCs/>
          <w:sz w:val="28"/>
          <w:szCs w:val="28"/>
        </w:rPr>
      </w:r>
    </w:p>
    <w:p>
      <w:pPr>
        <w:pStyle w:val="Style22"/>
        <w:spacing w:before="0" w:after="0"/>
        <w:jc w:val="center"/>
        <w:rPr>
          <w:rFonts w:ascii="Times New Roman" w:hAnsi="Times New Roman"/>
          <w:b/>
          <w:b/>
          <w:bCs/>
          <w:sz w:val="28"/>
          <w:szCs w:val="28"/>
        </w:rPr>
      </w:pPr>
      <w:r>
        <w:rPr>
          <w:rFonts w:ascii="Times New Roman" w:hAnsi="Times New Roman"/>
          <w:b/>
          <w:bCs/>
          <w:sz w:val="28"/>
          <w:szCs w:val="28"/>
        </w:rPr>
      </w:r>
    </w:p>
    <w:p>
      <w:pPr>
        <w:pStyle w:val="Normal"/>
        <w:spacing w:lineRule="auto" w:line="240" w:before="0" w:after="0"/>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Про затвердження плану заходів</w:t>
      </w:r>
    </w:p>
    <w:p>
      <w:pPr>
        <w:pStyle w:val="Normal"/>
        <w:spacing w:lineRule="auto" w:line="240" w:before="0" w:after="0"/>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на 2025 рік щодо наповнення міського</w:t>
      </w:r>
    </w:p>
    <w:p>
      <w:pPr>
        <w:pStyle w:val="Normal"/>
        <w:spacing w:lineRule="auto" w:line="240" w:before="0" w:after="0"/>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бюджету,  ефективного  використання</w:t>
      </w:r>
      <w:bookmarkStart w:id="0" w:name="_GoBack"/>
      <w:bookmarkEnd w:id="0"/>
    </w:p>
    <w:p>
      <w:pPr>
        <w:pStyle w:val="Normal"/>
        <w:spacing w:lineRule="auto" w:line="240" w:before="0" w:after="0"/>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бюджетних    коштів    та    посилення</w:t>
      </w:r>
    </w:p>
    <w:p>
      <w:pPr>
        <w:pStyle w:val="Normal"/>
        <w:spacing w:lineRule="auto" w:line="240" w:before="0" w:after="0"/>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фінансово-бюджетної        дисципліни</w:t>
      </w:r>
    </w:p>
    <w:p>
      <w:pPr>
        <w:pStyle w:val="Normal"/>
        <w:spacing w:lineRule="auto" w:line="240" w:before="0" w:after="0"/>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r>
    </w:p>
    <w:p>
      <w:pPr>
        <w:pStyle w:val="Normal"/>
        <w:keepNext w:val="true"/>
        <w:numPr>
          <w:ilvl w:val="0"/>
          <w:numId w:val="0"/>
        </w:numPr>
        <w:spacing w:lineRule="auto" w:line="240" w:before="0" w:after="0"/>
        <w:ind w:firstLine="709"/>
        <w:jc w:val="both"/>
        <w:outlineLvl w:val="3"/>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r>
    </w:p>
    <w:p>
      <w:pPr>
        <w:pStyle w:val="Normal"/>
        <w:spacing w:lineRule="auto" w:line="240" w:before="0" w:after="0"/>
        <w:ind w:firstLine="567"/>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 xml:space="preserve">Відповідно до вимог Бюджетного кодексу України, керуючись Законом України “Про місцеве самоврядування в Україні”, постановами Кабінету Міністрів України від 11 жовтня 2016 року № 710 “Про ефективне використання державних коштів” (із змінами),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(із змінами), від 11 березня 2022 року № 252 “Деякі питання формування та виконання </w:t>
      </w:r>
      <w:r>
        <w:rPr>
          <w:rFonts w:eastAsia="Times New Roman" w:cs="Times New Roman" w:ascii="Times New Roman" w:hAnsi="Times New Roman"/>
          <w:sz w:val="28"/>
          <w:szCs w:val="28"/>
          <w:lang w:eastAsia="ru-RU"/>
        </w:rPr>
        <w:t>місцевих</w:t>
      </w:r>
      <w:r>
        <w:rPr>
          <w:rFonts w:eastAsia="Times New Roman" w:cs="Times New Roman" w:ascii="Times New Roman" w:hAnsi="Times New Roman"/>
          <w:color w:val="000000" w:themeColor="text1"/>
          <w:sz w:val="28"/>
          <w:szCs w:val="28"/>
          <w:lang w:eastAsia="ru-RU"/>
        </w:rPr>
        <w:t xml:space="preserve"> бюджетів у період воєнного стануˮ (із змінами), від 09 червня 2021 року № 590 “Про затвердження Порядку виконання повноважень Державною казначейською службою в особливому режимі в умовах воєнного стану” (із змінами), розпорядженням Кабінету Міністрів України від 19 січня 2011 року № 148-р “Питання зміцнення фінансово-бюджетної дисципліни” (із змінами), на виконання </w:t>
      </w:r>
      <w:r>
        <w:rPr>
          <w:rFonts w:ascii="Times New Roman" w:hAnsi="Times New Roman"/>
          <w:bCs/>
          <w:color w:val="000000" w:themeColor="text1"/>
          <w:sz w:val="28"/>
          <w:szCs w:val="28"/>
        </w:rPr>
        <w:t>рішення 62 сесії 8 скликання № 5 від 17.12.2024 року «Про бюджет Покровської міської  територіальної  громади Дніпропетровської області на 2025 рік»</w:t>
      </w:r>
      <w:r>
        <w:rPr>
          <w:rFonts w:eastAsia="Times New Roman" w:cs="Times New Roman" w:ascii="Times New Roman" w:hAnsi="Times New Roman"/>
          <w:color w:val="000000" w:themeColor="text1"/>
          <w:sz w:val="28"/>
          <w:szCs w:val="28"/>
          <w:lang w:eastAsia="ru-RU"/>
        </w:rPr>
        <w:t xml:space="preserve">, з метою забезпечення належного виконання міського бюджету, безперебійного функціонування установ і закладів бюджетної сфери, комунальних підприємств та задоволення життєво необхідних потреб жителів, </w:t>
      </w:r>
      <w:r>
        <w:rPr>
          <w:rFonts w:eastAsia="Times New Roman" w:cs="Times New Roman" w:ascii="Times New Roman" w:hAnsi="Times New Roman"/>
          <w:sz w:val="28"/>
          <w:szCs w:val="28"/>
          <w:lang w:eastAsia="ru-RU"/>
        </w:rPr>
        <w:t xml:space="preserve">створення умов для своєчасної виплати заробітної плати, стипендій, інших соціальних виплат, ефективного </w:t>
      </w:r>
      <w:r>
        <w:rPr>
          <w:rFonts w:eastAsia="Times New Roman" w:cs="Times New Roman" w:ascii="Times New Roman" w:hAnsi="Times New Roman"/>
          <w:color w:val="000000" w:themeColor="text1"/>
          <w:sz w:val="28"/>
          <w:szCs w:val="28"/>
          <w:lang w:eastAsia="ru-RU"/>
        </w:rPr>
        <w:t xml:space="preserve">використання бюджетних коштів та посилення фінансово-бюджетної дисципліни: </w:t>
      </w:r>
    </w:p>
    <w:p>
      <w:pPr>
        <w:pStyle w:val="Normal"/>
        <w:spacing w:lineRule="auto" w:line="240" w:before="0" w:after="0"/>
        <w:ind w:firstLine="567"/>
        <w:jc w:val="both"/>
        <w:rPr>
          <w:rFonts w:ascii="Bookman Old Style" w:hAnsi="Bookman Old Style" w:eastAsia="Times New Roman" w:cs="Times New Roman"/>
          <w:color w:val="FF0000"/>
          <w:sz w:val="28"/>
          <w:szCs w:val="28"/>
          <w:lang w:eastAsia="ru-RU"/>
        </w:rPr>
      </w:pPr>
      <w:r>
        <w:rPr>
          <w:rFonts w:eastAsia="Times New Roman" w:cs="Times New Roman" w:ascii="Bookman Old Style" w:hAnsi="Bookman Old Style"/>
          <w:color w:val="FF0000"/>
          <w:sz w:val="28"/>
          <w:szCs w:val="28"/>
          <w:lang w:eastAsia="ru-RU"/>
        </w:rPr>
      </w:r>
    </w:p>
    <w:p>
      <w:pPr>
        <w:pStyle w:val="Normal"/>
        <w:spacing w:lineRule="auto" w:line="240" w:before="0" w:after="0"/>
        <w:ind w:firstLine="567"/>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1. Затвердити план заходів на 2025 рік щодо наповнення міського бюджету, ефективного використання бюджетних коштів та посилення фінансово-бюджетної дисципліни (далі – План заходів), що додається.</w:t>
      </w:r>
    </w:p>
    <w:p>
      <w:pPr>
        <w:pStyle w:val="Normal"/>
        <w:spacing w:lineRule="auto" w:line="228" w:before="0" w:after="0"/>
        <w:ind w:firstLine="567"/>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2. Зобов’язати головних розпорядників бюджетних коштів розробити та затвердити заходи щодо створення умов для ефективного використання бюджетних коштів та посилення фінансово-бюджетної дисципліни.</w:t>
      </w:r>
    </w:p>
    <w:p>
      <w:pPr>
        <w:pStyle w:val="Normal"/>
        <w:spacing w:lineRule="auto" w:line="228" w:before="0" w:after="0"/>
        <w:ind w:firstLine="567"/>
        <w:jc w:val="both"/>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r>
    </w:p>
    <w:p>
      <w:pPr>
        <w:pStyle w:val="Normal"/>
        <w:widowControl w:val="false"/>
        <w:tabs>
          <w:tab w:val="clear" w:pos="708"/>
          <w:tab w:val="left" w:pos="9620" w:leader="none"/>
        </w:tabs>
        <w:spacing w:lineRule="auto" w:line="228" w:before="0" w:after="0"/>
        <w:ind w:firstLine="709"/>
        <w:jc w:val="both"/>
        <w:rPr>
          <w:rFonts w:ascii="Times New Roman" w:hAnsi="Times New Roman" w:eastAsia="Times New Roman" w:cs="Times New Roman"/>
          <w:sz w:val="28"/>
          <w:szCs w:val="28"/>
          <w:lang w:eastAsia="ru-RU"/>
        </w:rPr>
      </w:pPr>
      <w:r>
        <w:rPr/>
      </w:r>
    </w:p>
    <w:p>
      <w:pPr>
        <w:pStyle w:val="Normal"/>
        <w:widowControl w:val="false"/>
        <w:tabs>
          <w:tab w:val="clear" w:pos="708"/>
          <w:tab w:val="left" w:pos="9620" w:leader="none"/>
        </w:tabs>
        <w:spacing w:lineRule="auto" w:line="228" w:before="0" w:after="0"/>
        <w:ind w:firstLine="709"/>
        <w:jc w:val="both"/>
        <w:rPr>
          <w:rFonts w:ascii="Times New Roman" w:hAnsi="Times New Roman" w:eastAsia="Times New Roman" w:cs="Times New Roman"/>
          <w:sz w:val="28"/>
          <w:szCs w:val="28"/>
          <w:lang w:eastAsia="ru-RU"/>
        </w:rPr>
      </w:pPr>
      <w:r>
        <w:rPr>
          <w:rFonts w:ascii="Times New Roman" w:hAnsi="Times New Roman"/>
          <w:sz w:val="28"/>
          <w:szCs w:val="28"/>
        </w:rPr>
        <w:t>3.</w:t>
      </w:r>
      <w:r>
        <w:rPr>
          <w:rFonts w:eastAsia="Times New Roman" w:cs="Times New Roman" w:ascii="Times New Roman" w:hAnsi="Times New Roman"/>
          <w:sz w:val="28"/>
          <w:szCs w:val="28"/>
          <w:lang w:eastAsia="ru-RU"/>
        </w:rPr>
        <w:t xml:space="preserve"> Визначити, що протягом бюджетного року пропозиції щодо внесення змін до постійного розпису асигнувань міського бюджету на 2025 рік (разом з необхідними обґрунтуваннями) надаються головними розпорядниками коштів міського бюджету за особистим підписом їх керівника </w:t>
      </w:r>
      <w:r>
        <w:rPr>
          <w:rFonts w:ascii="Times New Roman" w:hAnsi="Times New Roman"/>
          <w:sz w:val="28"/>
          <w:szCs w:val="28"/>
        </w:rPr>
        <w:t>на погодження  міському голові</w:t>
      </w:r>
      <w:r>
        <w:rPr>
          <w:rFonts w:eastAsia="Times New Roman" w:cs="Times New Roman" w:ascii="Times New Roman" w:hAnsi="Times New Roman"/>
          <w:sz w:val="28"/>
          <w:szCs w:val="28"/>
          <w:lang w:eastAsia="ru-RU"/>
        </w:rPr>
        <w:t>.</w:t>
      </w:r>
    </w:p>
    <w:p>
      <w:pPr>
        <w:pStyle w:val="Normal"/>
        <w:widowControl w:val="false"/>
        <w:tabs>
          <w:tab w:val="clear" w:pos="708"/>
          <w:tab w:val="left" w:pos="9620" w:leader="none"/>
        </w:tabs>
        <w:spacing w:lineRule="auto" w:line="240" w:before="0" w:after="0"/>
        <w:ind w:firstLine="709"/>
        <w:jc w:val="both"/>
        <w:rPr>
          <w:rFonts w:ascii="Times New Roman" w:hAnsi="Times New Roman"/>
          <w:sz w:val="28"/>
          <w:szCs w:val="28"/>
        </w:rPr>
      </w:pPr>
      <w:r>
        <w:rPr>
          <w:rFonts w:eastAsia="Times New Roman" w:cs="Times New Roman" w:ascii="Times New Roman" w:hAnsi="Times New Roman"/>
          <w:sz w:val="28"/>
          <w:szCs w:val="28"/>
          <w:lang w:eastAsia="ru-RU"/>
        </w:rPr>
        <w:t>4.</w:t>
      </w:r>
      <w:r>
        <w:rPr>
          <w:rFonts w:ascii="Times New Roman" w:hAnsi="Times New Roman"/>
          <w:sz w:val="28"/>
          <w:szCs w:val="28"/>
        </w:rPr>
        <w:t>Фінансовому управлінню Покровської міської ради з метою забезпечення своєчасного, раціонального та у повному обсязі використання коштів міського бюджету проводити фінансування видатків відповідно до затвердженого помісячного розпису асигнувань загального та спеціального фонду, зареєстрованих фінансових зобов’язань та на підставі пропозицій на фінансування від головних розпорядників коштів, відповідно до додатка 1 до цього розпорядження, зокрема:</w:t>
      </w:r>
    </w:p>
    <w:p>
      <w:pPr>
        <w:pStyle w:val="Normal"/>
        <w:widowControl w:val="false"/>
        <w:tabs>
          <w:tab w:val="clear" w:pos="708"/>
          <w:tab w:val="left" w:pos="9620" w:leader="none"/>
        </w:tabs>
        <w:spacing w:lineRule="auto" w:line="240" w:before="0" w:after="0"/>
        <w:ind w:firstLine="709"/>
        <w:jc w:val="both"/>
        <w:rPr>
          <w:rFonts w:ascii="Times New Roman" w:hAnsi="Times New Roman"/>
          <w:sz w:val="28"/>
          <w:szCs w:val="28"/>
        </w:rPr>
      </w:pPr>
      <w:r>
        <w:rPr>
          <w:rFonts w:ascii="Times New Roman" w:hAnsi="Times New Roman"/>
          <w:sz w:val="28"/>
          <w:szCs w:val="28"/>
        </w:rPr>
        <w:t>видатки на заробітну плату з нарахуваннями – з урахуванням термінів її виплати;</w:t>
      </w:r>
    </w:p>
    <w:p>
      <w:pPr>
        <w:pStyle w:val="Normal"/>
        <w:widowControl w:val="false"/>
        <w:tabs>
          <w:tab w:val="clear" w:pos="708"/>
          <w:tab w:val="left" w:pos="9620" w:leader="none"/>
        </w:tabs>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решту соціально-захищених видатків, з урахуванням залишків невикористаних коштів на рахунках розпорядників; </w:t>
      </w:r>
    </w:p>
    <w:p>
      <w:pPr>
        <w:pStyle w:val="Normal"/>
        <w:widowControl w:val="false"/>
        <w:tabs>
          <w:tab w:val="clear" w:pos="708"/>
          <w:tab w:val="left" w:pos="9620" w:leader="none"/>
        </w:tabs>
        <w:spacing w:lineRule="auto" w:line="240" w:before="0" w:after="0"/>
        <w:ind w:firstLine="709"/>
        <w:jc w:val="both"/>
        <w:rPr>
          <w:rFonts w:ascii="Times New Roman" w:hAnsi="Times New Roman"/>
          <w:sz w:val="28"/>
          <w:szCs w:val="28"/>
        </w:rPr>
      </w:pPr>
      <w:r>
        <w:rPr>
          <w:rFonts w:ascii="Times New Roman" w:hAnsi="Times New Roman"/>
          <w:sz w:val="28"/>
          <w:szCs w:val="28"/>
        </w:rPr>
        <w:t>інші видатки, з урахуванням залишків невикористаних коштів на рахунках розпорядників.</w:t>
      </w:r>
    </w:p>
    <w:p>
      <w:pPr>
        <w:pStyle w:val="Normal"/>
        <w:widowControl w:val="false"/>
        <w:tabs>
          <w:tab w:val="clear" w:pos="708"/>
          <w:tab w:val="left" w:pos="9620" w:leader="none"/>
        </w:tabs>
        <w:spacing w:lineRule="auto" w:line="228"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5.</w:t>
      </w:r>
      <w:r>
        <w:rPr>
          <w:rFonts w:eastAsia="Times New Roman" w:cs="Times New Roman" w:ascii="Times New Roman" w:hAnsi="Times New Roman"/>
          <w:sz w:val="28"/>
          <w:szCs w:val="28"/>
          <w:lang w:eastAsia="ru-RU"/>
        </w:rPr>
        <w:t xml:space="preserve">Зобов’язати головних розпорядників коштів міського бюджету </w:t>
      </w:r>
      <w:r>
        <w:rPr>
          <w:rFonts w:eastAsia="Times New Roman" w:cs="Times New Roman" w:ascii="Times New Roman" w:hAnsi="Times New Roman"/>
          <w:spacing w:val="-3"/>
          <w:sz w:val="28"/>
          <w:szCs w:val="28"/>
          <w:lang w:eastAsia="ru-RU"/>
        </w:rPr>
        <w:t>забезпечити</w:t>
      </w:r>
      <w:r>
        <w:rPr>
          <w:rFonts w:eastAsia="Times New Roman" w:cs="Times New Roman" w:ascii="Times New Roman" w:hAnsi="Times New Roman"/>
          <w:sz w:val="28"/>
          <w:szCs w:val="28"/>
          <w:lang w:eastAsia="ru-RU"/>
        </w:rPr>
        <w:t>:</w:t>
      </w:r>
    </w:p>
    <w:p>
      <w:pPr>
        <w:pStyle w:val="Normal"/>
        <w:widowControl w:val="false"/>
        <w:tabs>
          <w:tab w:val="clear" w:pos="708"/>
          <w:tab w:val="left" w:pos="9620"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відповідність повноважень щодо здійснення витрат бюджету обсягу надходжень до бюджету (для головних розпорядників кошів – обсягу бюджетних призначень) на відповідний бюджетний період;</w:t>
      </w:r>
    </w:p>
    <w:p>
      <w:pPr>
        <w:pStyle w:val="Normal"/>
        <w:widowControl w:val="false"/>
        <w:tabs>
          <w:tab w:val="clear" w:pos="708"/>
          <w:tab w:val="left" w:pos="9620" w:leader="none"/>
        </w:tabs>
        <w:spacing w:lineRule="auto" w:line="240" w:before="0" w:after="0"/>
        <w:ind w:firstLine="709"/>
        <w:jc w:val="both"/>
        <w:rPr>
          <w:rFonts w:ascii="Times New Roman" w:hAnsi="Times New Roman"/>
          <w:sz w:val="28"/>
          <w:szCs w:val="28"/>
        </w:rPr>
      </w:pPr>
      <w:r>
        <w:rPr>
          <w:rFonts w:eastAsia="Times New Roman" w:cs="Times New Roman" w:ascii="Times New Roman" w:hAnsi="Times New Roman"/>
          <w:spacing w:val="-3"/>
          <w:sz w:val="28"/>
          <w:szCs w:val="28"/>
          <w:lang w:eastAsia="ru-RU"/>
        </w:rPr>
        <w:t xml:space="preserve">2) здійснення управління бюджетними коштами в межах встановлених бюджетних повноважень із забезпеченням ефективного та раціонального використання бюджетних коштів, належної організації </w:t>
      </w:r>
      <w:r>
        <w:rPr>
          <w:rFonts w:ascii="Times New Roman" w:hAnsi="Times New Roman"/>
          <w:sz w:val="28"/>
          <w:szCs w:val="28"/>
        </w:rPr>
        <w:t>та координації роботи розпорядників та одержувачів бюджетних коштів;</w:t>
      </w:r>
    </w:p>
    <w:p>
      <w:pPr>
        <w:pStyle w:val="Normal"/>
        <w:shd w:val="clear" w:color="auto" w:fill="FFFFFF"/>
        <w:spacing w:lineRule="auto" w:line="240" w:before="0" w:after="0"/>
        <w:ind w:firstLine="709"/>
        <w:jc w:val="both"/>
        <w:rPr>
          <w:rFonts w:ascii="Times New Roman" w:hAnsi="Times New Roman" w:eastAsia="Times New Roman" w:cs="Times New Roman"/>
          <w:spacing w:val="-3"/>
          <w:sz w:val="28"/>
          <w:szCs w:val="28"/>
          <w:lang w:eastAsia="ru-RU"/>
        </w:rPr>
      </w:pPr>
      <w:r>
        <w:rPr>
          <w:rFonts w:eastAsia="Times New Roman" w:cs="Times New Roman" w:ascii="Times New Roman" w:hAnsi="Times New Roman"/>
          <w:spacing w:val="-3"/>
          <w:sz w:val="28"/>
          <w:szCs w:val="28"/>
          <w:lang w:eastAsia="ru-RU"/>
        </w:rPr>
        <w:t>3) вжиття заходів щодо погашення/списання наявної та недопущення виникнення в подальшому бюджетної (простроченої) заборгованості;</w:t>
      </w:r>
    </w:p>
    <w:p>
      <w:pPr>
        <w:pStyle w:val="Normal"/>
        <w:shd w:val="clear" w:color="auto" w:fill="FFFFFF"/>
        <w:spacing w:lineRule="auto" w:line="240" w:before="0" w:after="0"/>
        <w:ind w:firstLine="709"/>
        <w:jc w:val="both"/>
        <w:rPr>
          <w:rFonts w:ascii="Times New Roman" w:hAnsi="Times New Roman" w:eastAsia="Times New Roman" w:cs="Times New Roman"/>
          <w:spacing w:val="-3"/>
          <w:sz w:val="28"/>
          <w:szCs w:val="28"/>
          <w:lang w:eastAsia="ru-RU"/>
        </w:rPr>
      </w:pPr>
      <w:r>
        <w:rPr>
          <w:rFonts w:eastAsia="Times New Roman" w:cs="Times New Roman" w:ascii="Times New Roman" w:hAnsi="Times New Roman"/>
          <w:spacing w:val="-3"/>
          <w:sz w:val="28"/>
          <w:szCs w:val="28"/>
          <w:lang w:eastAsia="ru-RU"/>
        </w:rPr>
        <w:t>4) безумовне дотримання вимог частини четвертої статті  77 Бюджетного кодексу України щодо забезпечення у повному обсязі у першочерговому порядку плановими призначеннями потреби міського бюджету у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pPr>
        <w:pStyle w:val="Normal"/>
        <w:shd w:val="clear" w:color="auto" w:fill="FFFFFF"/>
        <w:spacing w:lineRule="auto" w:line="223" w:before="0" w:after="0"/>
        <w:ind w:firstLine="567"/>
        <w:jc w:val="both"/>
        <w:rPr>
          <w:rFonts w:ascii="Times New Roman" w:hAnsi="Times New Roman" w:eastAsia="Times New Roman" w:cs="Times New Roman"/>
          <w:spacing w:val="-3"/>
          <w:sz w:val="28"/>
          <w:szCs w:val="28"/>
          <w:lang w:eastAsia="ru-RU"/>
        </w:rPr>
      </w:pPr>
      <w:r>
        <w:rPr>
          <w:rFonts w:eastAsia="Times New Roman" w:cs="Times New Roman" w:ascii="Times New Roman" w:hAnsi="Times New Roman"/>
          <w:spacing w:val="-3"/>
          <w:sz w:val="28"/>
          <w:szCs w:val="28"/>
          <w:lang w:eastAsia="ru-RU"/>
        </w:rPr>
        <w:t>5) планування видатків, пов’язаних зі стимулюванням працівників кожної бюджетної установи, за умови забезпечення у повному обсязі за рахунок бюджетних коштів обов’язкових виплат із заробітної плати працівникам, безумовне дотримання вимог статті 51 Бюджетного кодексу України в частині утримання чисельності працівників та здійснення фактичних видатків на заробітну плату лише в межах бюджетних асигнувань на заробітну плату, затверджених для бюджетних установ у кошторисах;</w:t>
      </w:r>
    </w:p>
    <w:p>
      <w:pPr>
        <w:pStyle w:val="Normal"/>
        <w:spacing w:lineRule="auto" w:line="223" w:before="0" w:after="0"/>
        <w:ind w:firstLine="567"/>
        <w:jc w:val="both"/>
        <w:rPr>
          <w:rFonts w:ascii="Times New Roman" w:hAnsi="Times New Roman" w:eastAsia="Times New Roman" w:cs="Times New Roman"/>
          <w:spacing w:val="-3"/>
          <w:sz w:val="28"/>
          <w:szCs w:val="28"/>
          <w:lang w:eastAsia="ru-RU"/>
        </w:rPr>
      </w:pPr>
      <w:r>
        <w:rPr>
          <w:rFonts w:eastAsia="Times New Roman" w:cs="Times New Roman" w:ascii="Times New Roman" w:hAnsi="Times New Roman"/>
          <w:spacing w:val="-3"/>
          <w:sz w:val="28"/>
          <w:szCs w:val="28"/>
          <w:lang w:eastAsia="ru-RU"/>
        </w:rPr>
        <w:t>6) проведення під час виконання бюджету своєчасної та у повному обсязі оплати праці працівників бюджетних установ і розрахунків за енергоносії та комунальні послуги, які споживаються бюджетними установами, не допускаючи будь-якої простроченої заборгованості з таких виплат;</w:t>
      </w:r>
    </w:p>
    <w:p>
      <w:pPr>
        <w:pStyle w:val="Normal"/>
        <w:spacing w:lineRule="auto" w:line="223" w:before="0" w:after="0"/>
        <w:ind w:firstLine="567"/>
        <w:jc w:val="both"/>
        <w:rPr>
          <w:rFonts w:ascii="Times New Roman" w:hAnsi="Times New Roman" w:eastAsia="Times New Roman" w:cs="Times New Roman"/>
          <w:spacing w:val="-3"/>
          <w:sz w:val="28"/>
          <w:szCs w:val="28"/>
          <w:lang w:eastAsia="ru-RU"/>
        </w:rPr>
      </w:pPr>
      <w:r>
        <w:rPr>
          <w:rFonts w:eastAsia="Times New Roman" w:cs="Times New Roman" w:ascii="Times New Roman" w:hAnsi="Times New Roman"/>
          <w:spacing w:val="-3"/>
          <w:sz w:val="28"/>
          <w:szCs w:val="28"/>
          <w:lang w:eastAsia="ru-RU"/>
        </w:rPr>
        <w:t>7) здійснення у разі виникнення заборгованості із заробітної плати, інших соціальних виплат і оплати енергоносіїв та комунальних послуг комплексу конкретних заходів щодо погашення заборгованості із зазначених виплат.</w:t>
      </w:r>
    </w:p>
    <w:p>
      <w:pPr>
        <w:pStyle w:val="Normal"/>
        <w:widowControl w:val="false"/>
        <w:spacing w:lineRule="auto" w:line="223" w:before="0" w:after="0"/>
        <w:ind w:firstLine="567"/>
        <w:jc w:val="both"/>
        <w:rPr>
          <w:rFonts w:ascii="Times New Roman" w:hAnsi="Times New Roman" w:eastAsia="Times New Roman" w:cs="Times New Roman"/>
          <w:color w:val="000000" w:themeColor="text1"/>
          <w:sz w:val="28"/>
          <w:szCs w:val="28"/>
          <w:lang w:eastAsia="zh-CN"/>
        </w:rPr>
      </w:pPr>
      <w:r>
        <w:rPr>
          <w:rFonts w:eastAsia="Times New Roman" w:cs="Times New Roman" w:ascii="Times New Roman" w:hAnsi="Times New Roman"/>
          <w:color w:val="000000" w:themeColor="text1"/>
          <w:sz w:val="28"/>
          <w:szCs w:val="28"/>
          <w:lang w:eastAsia="zh-CN"/>
        </w:rPr>
        <w:t>6. Зобов’язати головних розпорядників коштів міського бюджету:</w:t>
      </w:r>
    </w:p>
    <w:p>
      <w:pPr>
        <w:pStyle w:val="Normal"/>
        <w:widowControl w:val="false"/>
        <w:spacing w:lineRule="auto" w:line="223" w:before="0" w:after="0"/>
        <w:ind w:firstLine="567"/>
        <w:jc w:val="both"/>
        <w:rPr>
          <w:rFonts w:ascii="Times New Roman" w:hAnsi="Times New Roman" w:eastAsia="Times New Roman" w:cs="Times New Roman"/>
          <w:color w:val="000000" w:themeColor="text1"/>
          <w:sz w:val="28"/>
          <w:szCs w:val="28"/>
          <w:lang w:eastAsia="zh-CN"/>
        </w:rPr>
      </w:pPr>
      <w:r>
        <w:rPr>
          <w:rFonts w:eastAsia="Times New Roman" w:cs="Times New Roman" w:ascii="Times New Roman" w:hAnsi="Times New Roman"/>
          <w:color w:val="000000" w:themeColor="text1"/>
          <w:sz w:val="28"/>
          <w:szCs w:val="28"/>
          <w:lang w:eastAsia="zh-CN"/>
        </w:rPr>
        <w:t xml:space="preserve"> </w:t>
      </w:r>
      <w:r>
        <w:rPr>
          <w:rFonts w:eastAsia="Times New Roman" w:cs="Times New Roman" w:ascii="Times New Roman" w:hAnsi="Times New Roman"/>
          <w:color w:val="000000" w:themeColor="text1"/>
          <w:sz w:val="28"/>
          <w:szCs w:val="28"/>
          <w:lang w:eastAsia="zh-CN"/>
        </w:rPr>
        <w:t xml:space="preserve">1) організувати роботу щодо забезпечення виконання цього розпорядження з розпорядниками нижчого рівня і одержувачами бюджетних коштів, які включені до мережі відповідного головного розпорядника коштів міського бюджету; </w:t>
      </w:r>
    </w:p>
    <w:p>
      <w:pPr>
        <w:pStyle w:val="Normal"/>
        <w:widowControl w:val="false"/>
        <w:spacing w:lineRule="auto" w:line="223" w:before="0" w:after="0"/>
        <w:ind w:firstLine="567"/>
        <w:jc w:val="both"/>
        <w:rPr>
          <w:rFonts w:ascii="Times New Roman" w:hAnsi="Times New Roman" w:eastAsia="Times New Roman" w:cs="Times New Roman"/>
          <w:color w:val="000000" w:themeColor="text1"/>
          <w:sz w:val="28"/>
          <w:szCs w:val="28"/>
          <w:lang w:eastAsia="zh-CN"/>
        </w:rPr>
      </w:pPr>
      <w:r>
        <w:rPr>
          <w:rFonts w:eastAsia="Times New Roman" w:cs="Times New Roman" w:ascii="Times New Roman" w:hAnsi="Times New Roman"/>
          <w:color w:val="000000" w:themeColor="text1"/>
          <w:sz w:val="28"/>
          <w:szCs w:val="28"/>
          <w:lang w:eastAsia="zh-CN"/>
        </w:rPr>
        <w:t>2) інформувати про хід виконання заходів, визначених цим розпорядженням, фінансове управління щоквартально, до 10 числа місяця, що настає за звітним періодом.</w:t>
      </w:r>
    </w:p>
    <w:p>
      <w:pPr>
        <w:pStyle w:val="Normal"/>
        <w:widowControl w:val="false"/>
        <w:spacing w:lineRule="auto" w:line="223" w:before="0" w:after="0"/>
        <w:ind w:firstLine="567"/>
        <w:jc w:val="both"/>
        <w:rPr>
          <w:rFonts w:ascii="Times New Roman" w:hAnsi="Times New Roman" w:eastAsia="Times New Roman" w:cs="Times New Roman"/>
          <w:color w:val="000000" w:themeColor="text1"/>
          <w:sz w:val="28"/>
          <w:szCs w:val="28"/>
          <w:lang w:eastAsia="zh-CN"/>
        </w:rPr>
      </w:pPr>
      <w:r>
        <w:rPr>
          <w:rFonts w:eastAsia="Times New Roman" w:cs="Times New Roman" w:ascii="Times New Roman" w:hAnsi="Times New Roman"/>
          <w:color w:val="000000" w:themeColor="text1"/>
          <w:sz w:val="28"/>
          <w:szCs w:val="28"/>
          <w:lang w:eastAsia="zh-CN"/>
        </w:rPr>
        <w:t>7.  Координацію роботи щодо виконання цього розпорядження покласти на фінансове управління</w:t>
      </w:r>
      <w:r>
        <w:rPr>
          <w:rFonts w:eastAsia="MS Mincho" w:cs="Times New Roman" w:ascii="Times New Roman" w:hAnsi="Times New Roman"/>
          <w:color w:val="000000" w:themeColor="text1"/>
          <w:sz w:val="28"/>
          <w:szCs w:val="28"/>
          <w:lang w:eastAsia="zh-CN"/>
        </w:rPr>
        <w:t>, контроль залишаю за собою.</w:t>
      </w:r>
    </w:p>
    <w:p>
      <w:pPr>
        <w:pStyle w:val="Style22"/>
        <w:spacing w:before="0" w:after="0"/>
        <w:ind w:firstLine="567"/>
        <w:jc w:val="both"/>
        <w:rPr>
          <w:rFonts w:ascii="Times New Roman" w:hAnsi="Times New Roman"/>
          <w:bCs/>
          <w:color w:val="000000" w:themeColor="text1"/>
          <w:sz w:val="28"/>
          <w:szCs w:val="28"/>
        </w:rPr>
      </w:pPr>
      <w:r>
        <w:rPr>
          <w:rFonts w:ascii="Times New Roman" w:hAnsi="Times New Roman"/>
          <w:bCs/>
          <w:color w:val="000000" w:themeColor="text1"/>
          <w:sz w:val="28"/>
          <w:szCs w:val="28"/>
        </w:rPr>
      </w:r>
    </w:p>
    <w:p>
      <w:pPr>
        <w:pStyle w:val="Style22"/>
        <w:spacing w:before="0" w:after="0"/>
        <w:ind w:firstLine="567"/>
        <w:jc w:val="both"/>
        <w:rPr>
          <w:rFonts w:ascii="Times New Roman" w:hAnsi="Times New Roman"/>
          <w:bCs/>
          <w:color w:val="000000" w:themeColor="text1"/>
          <w:sz w:val="28"/>
          <w:szCs w:val="28"/>
        </w:rPr>
      </w:pPr>
      <w:r>
        <w:rPr>
          <w:rFonts w:ascii="Times New Roman" w:hAnsi="Times New Roman"/>
          <w:bCs/>
          <w:color w:val="000000" w:themeColor="text1"/>
          <w:sz w:val="28"/>
          <w:szCs w:val="28"/>
        </w:rPr>
      </w:r>
    </w:p>
    <w:p>
      <w:pPr>
        <w:pStyle w:val="Style22"/>
        <w:spacing w:before="0" w:after="0"/>
        <w:ind w:firstLine="567"/>
        <w:jc w:val="both"/>
        <w:rPr>
          <w:rFonts w:ascii="Times New Roman" w:hAnsi="Times New Roman"/>
          <w:bCs/>
          <w:color w:val="000000" w:themeColor="text1"/>
          <w:sz w:val="28"/>
          <w:szCs w:val="28"/>
        </w:rPr>
      </w:pPr>
      <w:r>
        <w:rPr>
          <w:rFonts w:ascii="Times New Roman" w:hAnsi="Times New Roman"/>
          <w:bCs/>
          <w:color w:val="000000" w:themeColor="text1"/>
          <w:sz w:val="28"/>
          <w:szCs w:val="28"/>
        </w:rPr>
      </w:r>
    </w:p>
    <w:p>
      <w:pPr>
        <w:pStyle w:val="Style22"/>
        <w:spacing w:before="0" w:after="0"/>
        <w:ind w:hanging="0"/>
        <w:jc w:val="both"/>
        <w:rPr>
          <w:rFonts w:ascii="Times New Roman" w:hAnsi="Times New Roman"/>
          <w:bCs/>
          <w:color w:val="000000" w:themeColor="text1"/>
          <w:sz w:val="28"/>
          <w:szCs w:val="28"/>
        </w:rPr>
      </w:pPr>
      <w:r>
        <w:rPr>
          <w:rFonts w:ascii="Times New Roman" w:hAnsi="Times New Roman"/>
          <w:bCs/>
          <w:color w:val="000000" w:themeColor="text1"/>
          <w:sz w:val="28"/>
          <w:szCs w:val="28"/>
        </w:rPr>
        <w:t>Міський  голова                                                                 Олександр ШАПОВАЛ</w:t>
      </w:r>
    </w:p>
    <w:sectPr>
      <w:headerReference w:type="default" r:id="rId3"/>
      <w:type w:val="nextPage"/>
      <w:pgSz w:w="11906" w:h="16838"/>
      <w:pgMar w:left="1701" w:right="567" w:gutter="0" w:header="709" w:top="851" w:footer="0" w:bottom="851"/>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ourier New">
    <w:charset w:val="cc"/>
    <w:family w:val="roman"/>
    <w:pitch w:val="variable"/>
  </w:font>
  <w:font w:name="Segoe UI">
    <w:charset w:val="cc"/>
    <w:family w:val="roman"/>
    <w:pitch w:val="variable"/>
  </w:font>
  <w:font w:name="Liberation Sans">
    <w:altName w:val="Arial"/>
    <w:charset w:val="cc"/>
    <w:family w:val="swiss"/>
    <w:pitch w:val="variable"/>
  </w:font>
  <w:font w:name="Times New Roman">
    <w:charset w:val="cc"/>
    <w:family w:val="roman"/>
    <w:pitch w:val="variable"/>
  </w:font>
  <w:font w:name="Bookman Old Style">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8"/>
      <w:jc w:val="right"/>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uk-UA"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uk-UA" w:eastAsia="en-US" w:bidi="ar-SA"/>
    </w:rPr>
  </w:style>
  <w:style w:type="character" w:styleId="DefaultParagraphFont" w:default="1">
    <w:name w:val="Default Paragraph Font"/>
    <w:uiPriority w:val="1"/>
    <w:semiHidden/>
    <w:unhideWhenUsed/>
    <w:qFormat/>
    <w:rPr/>
  </w:style>
  <w:style w:type="character" w:styleId="Rvts78" w:customStyle="1">
    <w:name w:val="rvts78"/>
    <w:basedOn w:val="DefaultParagraphFont"/>
    <w:qFormat/>
    <w:rsid w:val="00431ff0"/>
    <w:rPr/>
  </w:style>
  <w:style w:type="character" w:styleId="Rvts23" w:customStyle="1">
    <w:name w:val="rvts23"/>
    <w:basedOn w:val="DefaultParagraphFont"/>
    <w:qFormat/>
    <w:rsid w:val="00431ff0"/>
    <w:rPr/>
  </w:style>
  <w:style w:type="character" w:styleId="HTML" w:customStyle="1">
    <w:name w:val="Стандартный HTML Знак"/>
    <w:basedOn w:val="DefaultParagraphFont"/>
    <w:link w:val="HTMLPreformatted"/>
    <w:uiPriority w:val="99"/>
    <w:semiHidden/>
    <w:qFormat/>
    <w:rsid w:val="00f319b3"/>
    <w:rPr>
      <w:rFonts w:ascii="Courier New" w:hAnsi="Courier New" w:eastAsia="Times New Roman" w:cs="Courier New"/>
      <w:sz w:val="20"/>
      <w:szCs w:val="20"/>
      <w:lang w:eastAsia="uk-UA"/>
    </w:rPr>
  </w:style>
  <w:style w:type="character" w:styleId="Style14">
    <w:name w:val="Emphasis"/>
    <w:basedOn w:val="DefaultParagraphFont"/>
    <w:uiPriority w:val="20"/>
    <w:qFormat/>
    <w:rsid w:val="00f319b3"/>
    <w:rPr>
      <w:i/>
      <w:iCs/>
    </w:rPr>
  </w:style>
  <w:style w:type="character" w:styleId="Style15">
    <w:name w:val="Hyperlink"/>
    <w:basedOn w:val="DefaultParagraphFont"/>
    <w:uiPriority w:val="99"/>
    <w:semiHidden/>
    <w:unhideWhenUsed/>
    <w:rsid w:val="00f319b3"/>
    <w:rPr>
      <w:color w:val="0000FF"/>
      <w:u w:val="single"/>
    </w:rPr>
  </w:style>
  <w:style w:type="character" w:styleId="Style16" w:customStyle="1">
    <w:name w:val="Текст выноски Знак"/>
    <w:basedOn w:val="DefaultParagraphFont"/>
    <w:link w:val="BalloonText"/>
    <w:uiPriority w:val="99"/>
    <w:semiHidden/>
    <w:qFormat/>
    <w:rsid w:val="00c76b15"/>
    <w:rPr>
      <w:rFonts w:ascii="Segoe UI" w:hAnsi="Segoe UI" w:cs="Segoe UI"/>
      <w:sz w:val="18"/>
      <w:szCs w:val="18"/>
    </w:rPr>
  </w:style>
  <w:style w:type="character" w:styleId="Style17" w:customStyle="1">
    <w:name w:val="Основной текст Знак"/>
    <w:basedOn w:val="DefaultParagraphFont"/>
    <w:uiPriority w:val="99"/>
    <w:semiHidden/>
    <w:qFormat/>
    <w:rsid w:val="00733f9c"/>
    <w:rPr/>
  </w:style>
  <w:style w:type="character" w:styleId="1" w:customStyle="1">
    <w:name w:val="Основной текст Знак1"/>
    <w:qFormat/>
    <w:locked/>
    <w:rsid w:val="00733f9c"/>
    <w:rPr>
      <w:rFonts w:ascii="Calibri" w:hAnsi="Calibri" w:eastAsia="Times New Roman" w:cs="Times New Roman"/>
      <w:sz w:val="20"/>
      <w:szCs w:val="20"/>
      <w:lang w:eastAsia="zh-CN"/>
    </w:rPr>
  </w:style>
  <w:style w:type="character" w:styleId="Style18" w:customStyle="1">
    <w:name w:val="Основной текст с отступом Знак"/>
    <w:basedOn w:val="DefaultParagraphFont"/>
    <w:uiPriority w:val="99"/>
    <w:semiHidden/>
    <w:qFormat/>
    <w:rsid w:val="00b37cd0"/>
    <w:rPr/>
  </w:style>
  <w:style w:type="character" w:styleId="Style19" w:customStyle="1">
    <w:name w:val="Верхний колонтитул Знак"/>
    <w:basedOn w:val="DefaultParagraphFont"/>
    <w:uiPriority w:val="99"/>
    <w:qFormat/>
    <w:rsid w:val="00d84323"/>
    <w:rPr/>
  </w:style>
  <w:style w:type="character" w:styleId="Style20" w:customStyle="1">
    <w:name w:val="Нижний колонтитул Знак"/>
    <w:basedOn w:val="DefaultParagraphFont"/>
    <w:uiPriority w:val="99"/>
    <w:qFormat/>
    <w:rsid w:val="00d84323"/>
    <w:rPr/>
  </w:style>
  <w:style w:type="paragraph" w:styleId="Style21">
    <w:name w:val="Заголовок"/>
    <w:basedOn w:val="Normal"/>
    <w:next w:val="Style22"/>
    <w:qFormat/>
    <w:pPr>
      <w:keepNext w:val="true"/>
      <w:spacing w:before="240" w:after="120"/>
    </w:pPr>
    <w:rPr>
      <w:rFonts w:ascii="Liberation Sans" w:hAnsi="Liberation Sans" w:eastAsia="Microsoft YaHei" w:cs="Arial"/>
      <w:sz w:val="28"/>
      <w:szCs w:val="28"/>
    </w:rPr>
  </w:style>
  <w:style w:type="paragraph" w:styleId="Style22">
    <w:name w:val="Body Text"/>
    <w:basedOn w:val="Normal"/>
    <w:link w:val="1"/>
    <w:rsid w:val="00733f9c"/>
    <w:pPr>
      <w:widowControl w:val="false"/>
      <w:suppressAutoHyphens w:val="true"/>
      <w:spacing w:lineRule="auto" w:line="240" w:before="0" w:after="120"/>
    </w:pPr>
    <w:rPr>
      <w:rFonts w:ascii="Calibri" w:hAnsi="Calibri" w:eastAsia="Times New Roman" w:cs="Times New Roman"/>
      <w:sz w:val="20"/>
      <w:szCs w:val="20"/>
      <w:lang w:eastAsia="zh-CN"/>
    </w:rPr>
  </w:style>
  <w:style w:type="paragraph" w:styleId="Style23">
    <w:name w:val="List"/>
    <w:basedOn w:val="Style22"/>
    <w:pPr/>
    <w:rPr>
      <w:rFonts w:cs="Arial"/>
    </w:rPr>
  </w:style>
  <w:style w:type="paragraph" w:styleId="Style24">
    <w:name w:val="Caption"/>
    <w:basedOn w:val="Normal"/>
    <w:qFormat/>
    <w:pPr>
      <w:suppressLineNumbers/>
      <w:spacing w:before="120" w:after="120"/>
    </w:pPr>
    <w:rPr>
      <w:rFonts w:cs="Arial"/>
      <w:i/>
      <w:iCs/>
      <w:sz w:val="24"/>
      <w:szCs w:val="24"/>
    </w:rPr>
  </w:style>
  <w:style w:type="paragraph" w:styleId="Style25">
    <w:name w:val="Покажчик"/>
    <w:basedOn w:val="Normal"/>
    <w:qFormat/>
    <w:pPr>
      <w:suppressLineNumbers/>
    </w:pPr>
    <w:rPr>
      <w:rFonts w:cs="Arial"/>
    </w:rPr>
  </w:style>
  <w:style w:type="paragraph" w:styleId="Rvps17" w:customStyle="1">
    <w:name w:val="rvps17"/>
    <w:basedOn w:val="Normal"/>
    <w:qFormat/>
    <w:rsid w:val="00431ff0"/>
    <w:pPr>
      <w:spacing w:lineRule="auto" w:line="240" w:beforeAutospacing="1" w:afterAutospacing="1"/>
    </w:pPr>
    <w:rPr>
      <w:rFonts w:ascii="Times New Roman" w:hAnsi="Times New Roman" w:eastAsia="Times New Roman" w:cs="Times New Roman"/>
      <w:sz w:val="24"/>
      <w:szCs w:val="24"/>
      <w:lang w:eastAsia="uk-UA"/>
    </w:rPr>
  </w:style>
  <w:style w:type="paragraph" w:styleId="Rvps6" w:customStyle="1">
    <w:name w:val="rvps6"/>
    <w:basedOn w:val="Normal"/>
    <w:qFormat/>
    <w:rsid w:val="00431ff0"/>
    <w:pPr>
      <w:spacing w:lineRule="auto" w:line="240" w:beforeAutospacing="1" w:afterAutospacing="1"/>
    </w:pPr>
    <w:rPr>
      <w:rFonts w:ascii="Times New Roman" w:hAnsi="Times New Roman" w:eastAsia="Times New Roman" w:cs="Times New Roman"/>
      <w:sz w:val="24"/>
      <w:szCs w:val="24"/>
      <w:lang w:eastAsia="uk-UA"/>
    </w:rPr>
  </w:style>
  <w:style w:type="paragraph" w:styleId="HTMLPreformatted">
    <w:name w:val="HTML Preformatted"/>
    <w:basedOn w:val="Normal"/>
    <w:link w:val="HTML"/>
    <w:uiPriority w:val="99"/>
    <w:semiHidden/>
    <w:unhideWhenUsed/>
    <w:qFormat/>
    <w:rsid w:val="00f319b3"/>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uk-UA"/>
    </w:rPr>
  </w:style>
  <w:style w:type="paragraph" w:styleId="BalloonText">
    <w:name w:val="Balloon Text"/>
    <w:basedOn w:val="Normal"/>
    <w:link w:val="Style16"/>
    <w:uiPriority w:val="99"/>
    <w:semiHidden/>
    <w:unhideWhenUsed/>
    <w:qFormat/>
    <w:rsid w:val="00c76b15"/>
    <w:pPr>
      <w:spacing w:lineRule="auto" w:line="240" w:before="0" w:after="0"/>
    </w:pPr>
    <w:rPr>
      <w:rFonts w:ascii="Segoe UI" w:hAnsi="Segoe UI" w:cs="Segoe UI"/>
      <w:sz w:val="18"/>
      <w:szCs w:val="18"/>
    </w:rPr>
  </w:style>
  <w:style w:type="paragraph" w:styleId="Style26">
    <w:name w:val="Body Text Indent"/>
    <w:basedOn w:val="Normal"/>
    <w:link w:val="Style18"/>
    <w:uiPriority w:val="99"/>
    <w:semiHidden/>
    <w:unhideWhenUsed/>
    <w:rsid w:val="00b37cd0"/>
    <w:pPr>
      <w:spacing w:before="0" w:after="120"/>
      <w:ind w:left="283" w:hanging="0"/>
    </w:pPr>
    <w:rPr/>
  </w:style>
  <w:style w:type="paragraph" w:styleId="Style27">
    <w:name w:val="Верхній і нижній колонтитули"/>
    <w:basedOn w:val="Normal"/>
    <w:qFormat/>
    <w:pPr/>
    <w:rPr/>
  </w:style>
  <w:style w:type="paragraph" w:styleId="Style28">
    <w:name w:val="Header"/>
    <w:basedOn w:val="Normal"/>
    <w:link w:val="Style19"/>
    <w:uiPriority w:val="99"/>
    <w:unhideWhenUsed/>
    <w:rsid w:val="00d84323"/>
    <w:pPr>
      <w:tabs>
        <w:tab w:val="clear" w:pos="708"/>
        <w:tab w:val="center" w:pos="4677" w:leader="none"/>
        <w:tab w:val="right" w:pos="9355" w:leader="none"/>
      </w:tabs>
      <w:spacing w:lineRule="auto" w:line="240" w:before="0" w:after="0"/>
    </w:pPr>
    <w:rPr/>
  </w:style>
  <w:style w:type="paragraph" w:styleId="Style29">
    <w:name w:val="Footer"/>
    <w:basedOn w:val="Normal"/>
    <w:link w:val="Style20"/>
    <w:uiPriority w:val="99"/>
    <w:unhideWhenUsed/>
    <w:rsid w:val="00d84323"/>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TotalTime>
  <Application>LibreOffice/7.4.3.2$Windows_X86_64 LibreOffice_project/1048a8393ae2eeec98dff31b5c133c5f1d08b890</Application>
  <AppVersion>15.0000</AppVersion>
  <Pages>3</Pages>
  <Words>713</Words>
  <Characters>5118</Characters>
  <CharactersWithSpaces>5967</CharactersWithSpaces>
  <Paragraphs>30</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2023-01-12T07:10:00Z</dcterms:created>
  <dc:creator>User</dc:creator>
  <dc:description/>
  <dc:language>uk-UA</dc:language>
  <cp:lastModifiedBy/>
  <cp:lastPrinted>2023-02-14T11:12:00Z</cp:lastPrinted>
  <dcterms:modified xsi:type="dcterms:W3CDTF">2025-02-26T11:11:34Z</dcterms:modified>
  <cp:revision>54</cp:revision>
  <dc:subject/>
  <dc:title/>
</cp:coreProperties>
</file>

<file path=docProps/custom.xml><?xml version="1.0" encoding="utf-8"?>
<Properties xmlns="http://schemas.openxmlformats.org/officeDocument/2006/custom-properties" xmlns:vt="http://schemas.openxmlformats.org/officeDocument/2006/docPropsVTypes"/>
</file>