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5331460</wp:posOffset>
                </wp:positionH>
                <wp:positionV relativeFrom="paragraph">
                  <wp:posOffset>-249555</wp:posOffset>
                </wp:positionV>
                <wp:extent cx="683260" cy="26289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60" cy="262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077" h="415"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cubicBezTo>
                                <a:pt x="57" y="0"/>
                                <a:pt x="45" y="3"/>
                                <a:pt x="35" y="9"/>
                              </a:cubicBezTo>
                              <a:cubicBezTo>
                                <a:pt x="24" y="15"/>
                                <a:pt x="15" y="24"/>
                                <a:pt x="9" y="35"/>
                              </a:cubicBezTo>
                              <a:cubicBezTo>
                                <a:pt x="3" y="45"/>
                                <a:pt x="0" y="57"/>
                                <a:pt x="0" y="69"/>
                              </a:cubicBezTo>
                              <a:lnTo>
                                <a:pt x="0" y="345"/>
                              </a:lnTo>
                              <a:lnTo>
                                <a:pt x="0" y="345"/>
                              </a:lnTo>
                              <a:cubicBezTo>
                                <a:pt x="0" y="357"/>
                                <a:pt x="3" y="369"/>
                                <a:pt x="9" y="380"/>
                              </a:cubicBezTo>
                              <a:cubicBezTo>
                                <a:pt x="15" y="390"/>
                                <a:pt x="24" y="399"/>
                                <a:pt x="35" y="405"/>
                              </a:cubicBezTo>
                              <a:cubicBezTo>
                                <a:pt x="45" y="411"/>
                                <a:pt x="57" y="414"/>
                                <a:pt x="69" y="414"/>
                              </a:cubicBezTo>
                              <a:lnTo>
                                <a:pt x="1006" y="413"/>
                              </a:lnTo>
                              <a:lnTo>
                                <a:pt x="1007" y="414"/>
                              </a:lnTo>
                              <a:cubicBezTo>
                                <a:pt x="1019" y="414"/>
                                <a:pt x="1031" y="411"/>
                                <a:pt x="1042" y="405"/>
                              </a:cubicBezTo>
                              <a:cubicBezTo>
                                <a:pt x="1052" y="399"/>
                                <a:pt x="1061" y="390"/>
                                <a:pt x="1067" y="380"/>
                              </a:cubicBezTo>
                              <a:cubicBezTo>
                                <a:pt x="1073" y="369"/>
                                <a:pt x="1076" y="357"/>
                                <a:pt x="1076" y="345"/>
                              </a:cubicBezTo>
                              <a:lnTo>
                                <a:pt x="1076" y="69"/>
                              </a:lnTo>
                              <a:lnTo>
                                <a:pt x="1076" y="69"/>
                              </a:lnTo>
                              <a:lnTo>
                                <a:pt x="1076" y="69"/>
                              </a:lnTo>
                              <a:cubicBezTo>
                                <a:pt x="1076" y="57"/>
                                <a:pt x="1073" y="45"/>
                                <a:pt x="1067" y="35"/>
                              </a:cubicBezTo>
                              <a:cubicBezTo>
                                <a:pt x="1061" y="24"/>
                                <a:pt x="1052" y="15"/>
                                <a:pt x="1042" y="9"/>
                              </a:cubicBezTo>
                              <a:cubicBezTo>
                                <a:pt x="1031" y="3"/>
                                <a:pt x="1019" y="0"/>
                                <a:pt x="1007" y="0"/>
                              </a:cubicBezTo>
                              <a:lnTo>
                                <a:pt x="6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Фигура1" fillcolor="white" stroked="t" style="position:absolute;margin-left:419.8pt;margin-top:-19.65pt;width:53.7pt;height:20.6pt;mso-wrap-style:none;v-text-anchor:middle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ound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eastAsia="Times New Roman" w:cs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05.12.2022</w:t>
      </w: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uk-UA" w:eastAsia="zh-CN" w:bidi="ar-SA"/>
        </w:rPr>
        <w:t xml:space="preserve">                                           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shd w:fill="auto" w:val="clear"/>
          <w:lang w:val="uk-UA" w:eastAsia="zh-CN" w:bidi="ar-SA"/>
        </w:rPr>
        <w:t xml:space="preserve">м.Покров  </w:t>
      </w: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uk-UA" w:eastAsia="zh-CN" w:bidi="ar-SA"/>
        </w:rPr>
        <w:t xml:space="preserve">                             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 xml:space="preserve">  №</w:t>
      </w:r>
      <w:r>
        <w:rPr>
          <w:rFonts w:eastAsia="Times New Roman" w:cs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357/06-53-22</w:t>
      </w:r>
    </w:p>
    <w:p>
      <w:pPr>
        <w:pStyle w:val="Style18"/>
        <w:bidi w:val="0"/>
        <w:spacing w:before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/>
        </w:rPr>
        <w:t xml:space="preserve">Про внесення змін до рішення виконавчого комітету Покровської міської ради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/>
        </w:rPr>
        <w:t>Дніпропетровської області в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/>
        </w:rPr>
        <w:t>ід 28.10.2022 р. № 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 w:eastAsia="zh-CN" w:bidi="ar-SA"/>
        </w:rPr>
        <w:t>315/06-53-22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/>
        </w:rPr>
        <w:t xml:space="preserve"> «Про затвердження 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/>
        </w:rPr>
        <w:t>джерел енергії, на території Покровської міської територіальної громади Дніпропетровської області на 2022-2023 роки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»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  <w:lang w:val="uk-UA"/>
        </w:rPr>
        <w:t xml:space="preserve">На виконання рішення 32 сесії міської ради 8 скликання від 21.10.2022 №8 “Про затвердження Програми відшкодування різниці в тарифах на теплову енергію (її виробництво, транспортування та постачання) на території Покровської міської територіальної громади Дніпропетровської області на 2022-2023 роки”, керуючись статтями 27, 28 Закону України «Про місцеве самоврядування в Україні»,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виконавчий комітет міської ради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b/>
          <w:sz w:val="26"/>
          <w:szCs w:val="26"/>
          <w:shd w:fill="auto" w:val="clear"/>
          <w:lang w:val="uk-UA"/>
        </w:rPr>
        <w:t>ВИРІШИВ: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  <w:shd w:fill="FFFFFF" w:val="clear"/>
          <w:lang w:val="uk-UA"/>
        </w:rPr>
        <w:t xml:space="preserve">1.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/>
        </w:rPr>
        <w:t>Внести зміни до рішення виконавчого комітету Покровської міської ради Дніпропетровської області від 28.10.2022 №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 w:eastAsia="zh-CN" w:bidi="ar-SA"/>
        </w:rPr>
        <w:t>315/06-53-22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/>
        </w:rPr>
        <w:t xml:space="preserve"> «Про затвердження 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джерел енергії, на території Покровської міської територіальної громади Дніпропетровської області на 2022-2023 роки», а саме: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/>
        </w:rPr>
        <w:t>1.1. у пункті 5 “Порядку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джерел енергії, на території Пок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/>
        </w:rPr>
        <w:t>ровської міської територіальної громади Дніпропетровської області на 2022-2023 роки” слова “Покровська міська рада Дніпропетровської області” замінити словами “виконавчий комітет Покровської міської ради Дніпропетровської області”;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/>
        </w:rPr>
        <w:t>1.2. у преамбулі і частині 6 “Платіжні та поштові реквізити сторін” додатку 1 “Примірна форма договору №_ відшкодування різниці в тарифах на виробництво, транспортування та постачання теплової енергії, на теплову енергію, в тому чи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uk-UA"/>
        </w:rPr>
        <w:t>слі вироблену з використанням альтернативних джерел енергії, на території Покровської міської територіальної громади Дніпропетровської області на 2022-2023 роки” слова “Покровська міська рада Дніпропетровської області” замінити словами “виконавчий комітет Покровської міської ради Дніпропетровської області”.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Контроль за виконанням  цього  рішення  покласти  на заступників міського голови Олександра ЧИСТЯКОВА та Віталія СОЛЯНКО.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      Олександр ШАПОВАЛ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ntiqua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Виділення"/>
    <w:qFormat/>
    <w:rPr>
      <w:i/>
      <w:iCs/>
    </w:rPr>
  </w:style>
  <w:style w:type="character" w:styleId="Style15">
    <w:name w:val="Маркери"/>
    <w:qFormat/>
    <w:rPr>
      <w:rFonts w:ascii="OpenSymbol" w:hAnsi="OpenSymbol" w:eastAsia="OpenSymbol" w:cs="OpenSymbol"/>
    </w:rPr>
  </w:style>
  <w:style w:type="character" w:styleId="Style16">
    <w:name w:val="Гіперпосилання"/>
    <w:qFormat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3">
    <w:name w:val="Назва документа"/>
    <w:basedOn w:val="Normal"/>
    <w:next w:val="Normal"/>
    <w:qFormat/>
    <w:pPr>
      <w:keepNext w:val="true"/>
      <w:keepLines/>
      <w:suppressAutoHyphens w:val="false"/>
      <w:spacing w:lineRule="auto" w:line="240" w:before="240" w:after="240"/>
      <w:jc w:val="center"/>
    </w:pPr>
    <w:rPr>
      <w:rFonts w:ascii="Antiqua;Times New Roman" w:hAnsi="Antiqua;Times New Roman" w:eastAsia="Times New Roman" w:cs="Antiqua;Times New Roman"/>
      <w:b/>
      <w:sz w:val="26"/>
      <w:szCs w:val="20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LibreOffice/7.1.5.2$Linux_X86_64 LibreOffice_project/10$Build-2</Application>
  <AppVersion>15.0000</AppVersion>
  <Pages>1</Pages>
  <Words>313</Words>
  <Characters>2272</Characters>
  <CharactersWithSpaces>2745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2022-09-21T11:39:22Z</dcterms:created>
  <dc:creator/>
  <dc:description/>
  <dc:language>uk-UA</dc:language>
  <cp:lastModifiedBy/>
  <cp:lastPrinted>2022-09-22T08:07:31Z</cp:lastPrinted>
  <dcterms:modified xsi:type="dcterms:W3CDTF">2022-12-07T11:00:35Z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