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-577215</wp:posOffset>
            </wp:positionV>
            <wp:extent cx="421640" cy="601980"/>
            <wp:effectExtent l="0" t="0" r="0" b="0"/>
            <wp:wrapTopAndBottom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</w:p>
    <w:p>
      <w:pPr>
        <w:pStyle w:val="Style17"/>
        <w:spacing w:before="0" w:after="0"/>
        <w:jc w:val="center"/>
        <w:rPr>
          <w:b/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</w:rPr>
        <w:t>РІШЕННЯ</w:t>
      </w:r>
    </w:p>
    <w:p>
      <w:pPr>
        <w:pStyle w:val="22"/>
        <w:ind w:hanging="0"/>
        <w:jc w:val="left"/>
        <w:rPr/>
      </w:pPr>
      <w:r>
        <w:rPr>
          <w:b/>
          <w:bCs/>
          <w:sz w:val="30"/>
          <w:szCs w:val="30"/>
        </w:rPr>
        <w:t>15.10.2025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28"/>
        </w:rPr>
        <w:t xml:space="preserve">                                     </w:t>
      </w:r>
      <w:r>
        <w:rPr>
          <w:sz w:val="22"/>
        </w:rPr>
        <w:t>м.Покров</w:t>
      </w:r>
      <w:r>
        <w:rPr>
          <w:b/>
          <w:bCs/>
          <w:sz w:val="32"/>
          <w:szCs w:val="28"/>
        </w:rPr>
        <w:t xml:space="preserve">                                </w:t>
      </w:r>
      <w:r>
        <w:rPr>
          <w:sz w:val="32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2C363A"/>
          <w:sz w:val="30"/>
          <w:szCs w:val="30"/>
          <w:shd w:fill="FFFFFF" w:val="clear"/>
        </w:rPr>
        <w:t>409/06-53-25</w:t>
      </w:r>
    </w:p>
    <w:p>
      <w:pPr>
        <w:pStyle w:val="Style17"/>
        <w:spacing w:before="0" w:after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p>
      <w:pPr>
        <w:pStyle w:val="Style17"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початок опалювального сезону 2025/2026 років в межах Покровської міської територіальної громади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листів №ВХ6172/06-27-25 від 14.10.2025 директора ПМКП «ЖИТЛКОМСЕРВІС» Валентини МІНЕНКО, №ВХ6178/06-20-25 від 14.10.2025 директора комунального підприємства «Центральна міська лікарня Покровської міської ради Дніпропетровської області» Олексія ЛЕОНТЬЄВА, №ВХ6179/06-19-25 від 14.10.2025 начальника </w:t>
      </w:r>
      <w:r>
        <w:rPr>
          <w:rFonts w:ascii="Times New Roman" w:hAnsi="Times New Roman"/>
          <w:bCs/>
          <w:sz w:val="28"/>
          <w:szCs w:val="28"/>
        </w:rPr>
        <w:t>управління освіти виконавчого 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Покровської міської ради Ольги МАТВЄЄВОЇ, з метою недопущення погіршення умов життєдіяльності територіальної громади, враховуючи зниження температури навколишнього середовища, для забезпечення сталого проходження опалювального періоду, керуючись</w:t>
      </w:r>
      <w:r>
        <w:rPr>
          <w:rFonts w:ascii="Times New Roman" w:hAnsi="Times New Roman"/>
          <w:sz w:val="28"/>
          <w:szCs w:val="28"/>
        </w:rPr>
        <w:t xml:space="preserve"> Законом України «Про житлово-комунальні послуги», пунктом 8 Правил надання послуги з постачання теплової енергії, затверджених постановою Кабінету Міністрів України від 21.08.2019 №830, </w:t>
      </w:r>
      <w:r>
        <w:rPr>
          <w:rFonts w:ascii="Times New Roman" w:hAnsi="Times New Roman"/>
          <w:bCs/>
          <w:sz w:val="28"/>
          <w:szCs w:val="28"/>
        </w:rPr>
        <w:t xml:space="preserve">пунктом 4 розділу Х наказу </w:t>
      </w:r>
      <w:r>
        <w:rPr>
          <w:rFonts w:ascii="Times New Roman" w:hAnsi="Times New Roman"/>
          <w:sz w:val="28"/>
          <w:szCs w:val="28"/>
        </w:rPr>
        <w:t>Міністерства палива та енергетики України, Міністерства житлово-комунального господарства України</w:t>
      </w:r>
      <w:r>
        <w:rPr>
          <w:rFonts w:ascii="Times New Roman" w:hAnsi="Times New Roman"/>
          <w:bCs/>
          <w:sz w:val="28"/>
          <w:szCs w:val="28"/>
        </w:rPr>
        <w:t xml:space="preserve"> від 10.12.2008 №620/378 «Про затвердження Правил підготовки теплових господарств до опалювального періоду», </w:t>
      </w:r>
      <w:r>
        <w:rPr>
          <w:rFonts w:ascii="Times New Roman" w:hAnsi="Times New Roman"/>
          <w:sz w:val="28"/>
          <w:szCs w:val="28"/>
        </w:rPr>
        <w:t>підпунктом 7.9.4 пункту 7.9 розділу 7 Правил технічн</w:t>
      </w:r>
      <w:r>
        <w:rPr>
          <w:rFonts w:ascii="Times New Roman" w:hAnsi="Times New Roman"/>
          <w:sz w:val="28"/>
          <w:szCs w:val="28"/>
          <w:shd w:fill="FFFFFF" w:val="clear"/>
        </w:rPr>
        <w:t>ої експлуатації теплових установок і мереж, затверджених наказом Міністерства палива та енергетики України від 14.02.2007 №71,</w:t>
      </w:r>
      <w:r>
        <w:rPr>
          <w:rFonts w:ascii="Times New Roman" w:hAnsi="Times New Roman"/>
          <w:sz w:val="28"/>
          <w:szCs w:val="28"/>
        </w:rPr>
        <w:t xml:space="preserve"> статтями 30, 42 Закону України «Про місцеве самоврядування в Україні», </w:t>
      </w:r>
      <w:r>
        <w:rPr>
          <w:rFonts w:eastAsia="Times New Roman" w:ascii="Times New Roman" w:hAnsi="Times New Roman"/>
          <w:sz w:val="28"/>
          <w:szCs w:val="28"/>
        </w:rPr>
        <w:t>виконавчий комітет міської ради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Розпочати опалювальний сезон 2025/2026 років для комунальних підприємств, об’єктів соціальної та бюджетної сфери Покровської міської територіальної громади, не пізніше ніж коли протягом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трьох діб середня добова температура зовнішнього повітря становитиме 8°С та нижче.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Керівникам:</w:t>
      </w:r>
      <w:r>
        <w:rPr>
          <w:rFonts w:ascii="Times New Roman" w:hAnsi="Times New Roman"/>
          <w:sz w:val="28"/>
          <w:szCs w:val="28"/>
        </w:rPr>
        <w:t xml:space="preserve"> виконавчого комітету Покровської міської ради (далі - виконком) (Вікторія АГАПОВА), </w:t>
      </w:r>
      <w:r>
        <w:rPr>
          <w:rFonts w:ascii="Times New Roman" w:hAnsi="Times New Roman"/>
          <w:bCs/>
          <w:sz w:val="28"/>
          <w:szCs w:val="28"/>
        </w:rPr>
        <w:t>управління освіти виконавчого 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Покровської міської ради (</w:t>
      </w:r>
      <w:r>
        <w:rPr>
          <w:rFonts w:ascii="Times New Roman" w:hAnsi="Times New Roman"/>
          <w:sz w:val="28"/>
          <w:szCs w:val="28"/>
        </w:rPr>
        <w:t>Ольга МАТВЄЄВА)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відділу культури, туризму, національностей і релігій виконавчого комітету Покровської міської ради Дніпропетровської області (Тетяна СУДАРЄВА),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комунального некомерційного підприємства «Центр первинної медико-санітарної допомоги Покровської міської ради» (Олена САЛАМАХА), комунального підприємства «Центральна міська лікарня Покровської міської ради Дніпропетровської області» (Олексій ЛЕОНТЬЄВ),</w:t>
      </w:r>
      <w:r>
        <w:rPr>
          <w:rFonts w:ascii="Times New Roman" w:hAnsi="Times New Roman"/>
          <w:bCs/>
          <w:sz w:val="28"/>
          <w:szCs w:val="28"/>
        </w:rPr>
        <w:t xml:space="preserve"> управління праці та соціального захисту населення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Покровської міської ради </w:t>
      </w:r>
      <w:r>
        <w:rPr>
          <w:rFonts w:ascii="Times New Roman" w:hAnsi="Times New Roman"/>
          <w:sz w:val="28"/>
          <w:szCs w:val="28"/>
        </w:rPr>
        <w:t>Дніпропетровської області</w:t>
      </w:r>
      <w:r>
        <w:rPr>
          <w:rFonts w:ascii="Times New Roman" w:hAnsi="Times New Roman"/>
          <w:bCs/>
          <w:sz w:val="28"/>
          <w:szCs w:val="28"/>
        </w:rPr>
        <w:t xml:space="preserve"> (Тетяна ІГНАТЮК), ПМКП «ЖКС» (</w:t>
      </w:r>
      <w:r>
        <w:rPr>
          <w:rFonts w:ascii="Times New Roman" w:hAnsi="Times New Roman"/>
          <w:sz w:val="28"/>
          <w:szCs w:val="28"/>
        </w:rPr>
        <w:t xml:space="preserve">Валентина МІНЕНКО), комунального закладу «МГБ «Надія» Покровської міської ради Дніпропетровської області» (Наталія ДУБІНА), комунального закладу освіти «Покровський центр підготовки і перепідготовки робітничих кадрів» Дніпропетровської обласної ради (Наталія ДЯЧЕНКО – за згодою); </w:t>
      </w:r>
      <w:r>
        <w:rPr>
          <w:rFonts w:ascii="Times New Roman" w:hAnsi="Times New Roman"/>
          <w:bCs/>
          <w:sz w:val="28"/>
          <w:szCs w:val="28"/>
        </w:rPr>
        <w:t>старості</w:t>
      </w:r>
      <w:r>
        <w:rPr>
          <w:rFonts w:ascii="Times New Roman" w:hAnsi="Times New Roman"/>
          <w:sz w:val="28"/>
          <w:szCs w:val="28"/>
        </w:rPr>
        <w:t xml:space="preserve"> Шолоховського старостинського округу Євгену ЛІСНІЧЕНКО, </w:t>
      </w:r>
      <w:r>
        <w:rPr>
          <w:rFonts w:ascii="Times New Roman" w:hAnsi="Times New Roman"/>
          <w:bCs/>
          <w:sz w:val="28"/>
          <w:szCs w:val="28"/>
        </w:rPr>
        <w:t>забезпечити: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 безперебійну роботу систем теплопостачання;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 контроль за дотриманням встановленого температурного графіка в приміщеннях.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Керівникам теплопостачальних організацій: </w:t>
      </w:r>
      <w:r>
        <w:rPr>
          <w:rFonts w:ascii="Times New Roman" w:hAnsi="Times New Roman"/>
          <w:sz w:val="28"/>
          <w:szCs w:val="28"/>
          <w:shd w:fill="FFFFFF" w:val="clear"/>
        </w:rPr>
        <w:t>ТОВ «АТЛАС АКТИВ»</w:t>
      </w:r>
      <w:r>
        <w:rPr>
          <w:rFonts w:ascii="Times New Roman" w:hAnsi="Times New Roman"/>
          <w:sz w:val="28"/>
          <w:szCs w:val="28"/>
        </w:rPr>
        <w:t xml:space="preserve"> (Сергій КОНДРАТЮК– за згодою), ТОВ «Укртехресурс» (Ігор МАЦИБОРКО – за згодою), ТОВ «Титан Теплоенерго» (Юрій СУХОМУД – за згодою) </w:t>
      </w:r>
      <w:r>
        <w:rPr>
          <w:rFonts w:ascii="Times New Roman" w:hAnsi="Times New Roman"/>
          <w:bCs/>
          <w:sz w:val="28"/>
          <w:szCs w:val="28"/>
        </w:rPr>
        <w:t>забезпечити: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 безперебійну роботу котелень та систем теплопостачання; 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 дотримання температури теплоносія відповідно до встановленого температурного графіка.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Керівнику </w:t>
      </w:r>
      <w:r>
        <w:rPr>
          <w:rFonts w:ascii="Times New Roman" w:hAnsi="Times New Roman"/>
          <w:sz w:val="28"/>
          <w:szCs w:val="28"/>
        </w:rPr>
        <w:t xml:space="preserve">Покровської дільниці Нікопольського УЕГГ Дніпропетровської філії ТОВ «Газорозподільні мережі України» (Зінаїда КРЯЖЕВСЬКИХ - за згодою) забезпечити подачу та пуски газу на теплогенеруючі об’єкти комунальної та соціальної сфери. 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Координацію роботи щодо виконання цього рішення покласти на начальника УЖКГ та будівництва Віктора РЕБЕНКА, контроль – на заступника міського голови з виконавчої роботи Віталія СОЛЯНКО.</w:t>
      </w:r>
    </w:p>
    <w:p>
      <w:pPr>
        <w:pStyle w:val="NormalWeb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Web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  <w:tab/>
        <w:tab/>
        <w:tab/>
        <w:tab/>
        <w:tab/>
        <w:tab/>
        <w:t xml:space="preserve">        </w:t>
        <w:tab/>
        <w:t>Олександр ШАПОВАЛ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d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d3db8"/>
    <w:rPr/>
  </w:style>
  <w:style w:type="character" w:styleId="Style14" w:customStyle="1">
    <w:name w:val="Основной текст Знак"/>
    <w:qFormat/>
    <w:rsid w:val="007d3db8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a1047f"/>
    <w:rPr>
      <w:rFonts w:ascii="Segoe UI" w:hAnsi="Segoe UI" w:eastAsia="Calibri" w:cs="Segoe UI"/>
      <w:sz w:val="18"/>
      <w:szCs w:val="18"/>
      <w:lang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7d3db8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rsid w:val="007d3db8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7"/>
    <w:qFormat/>
    <w:rsid w:val="007d3d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rsid w:val="007d3db8"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7d3db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4e567e"/>
    <w:pPr>
      <w:widowControl w:val="false"/>
      <w:spacing w:lineRule="auto" w:line="240" w:before="280" w:after="280"/>
    </w:pPr>
    <w:rPr>
      <w:rFonts w:ascii="Times New Roman" w:hAnsi="Times New Roman" w:eastAsia="Andale Sans UI"/>
      <w:kern w:val="2"/>
      <w:sz w:val="24"/>
      <w:szCs w:val="24"/>
      <w:lang w:eastAsia="uk-U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104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2" w:customStyle="1">
    <w:name w:val="Основной текст 22"/>
    <w:basedOn w:val="Normal"/>
    <w:qFormat/>
    <w:rsid w:val="00ce420c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735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9548c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6E611-3F83-462C-B60A-2DC4A00E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рішення ВК.dot</Template>
  <TotalTime>292</TotalTime>
  <Application>LibreOffice/7.4.3.2$Windows_X86_64 LibreOffice_project/1048a8393ae2eeec98dff31b5c133c5f1d08b890</Application>
  <AppVersion>15.0000</AppVersion>
  <Pages>2</Pages>
  <Words>430</Words>
  <Characters>3396</Characters>
  <CharactersWithSpaces>3900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2024-04-17T05:53:00Z</dcterms:created>
  <dc:creator>Igor</dc:creator>
  <dc:description/>
  <dc:language>uk-UA</dc:language>
  <cp:lastModifiedBy/>
  <cp:lastPrinted>2025-10-14T07:45:00Z</cp:lastPrinted>
  <dcterms:modified xsi:type="dcterms:W3CDTF">2025-10-15T13:12:37Z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