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>
          <w:lang w:val="uk-U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64135</wp:posOffset>
            </wp:positionV>
            <wp:extent cx="396240" cy="576580"/>
            <wp:effectExtent l="0" t="0" r="0" b="0"/>
            <wp:wrapTopAndBottom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57" t="-489" r="-657" b="-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12"/>
          <w:szCs w:val="12"/>
          <w:lang w:val="uk-UA"/>
        </w:rPr>
      </w:r>
    </w:p>
    <w:p>
      <w:pPr>
        <w:pStyle w:val="BodyText"/>
        <w:spacing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>РІШЕННЯ</w:t>
      </w:r>
    </w:p>
    <w:p>
      <w:pPr>
        <w:pStyle w:val="Normal"/>
        <w:jc w:val="start"/>
        <w:rPr>
          <w:lang w:val="uk-UA"/>
        </w:rPr>
      </w:pPr>
      <w:r>
        <w:rPr>
          <w:b/>
          <w:bCs/>
          <w:sz w:val="28"/>
          <w:szCs w:val="28"/>
          <w:lang w:val="uk-UA"/>
        </w:rPr>
        <w:t>23.09.2026</w:t>
      </w:r>
      <w:r>
        <w:rPr>
          <w:b/>
          <w:bCs/>
          <w:sz w:val="28"/>
          <w:szCs w:val="28"/>
          <w:lang w:val="uk-UA"/>
        </w:rPr>
        <w:t xml:space="preserve">                   </w:t>
      </w:r>
      <w:r>
        <w:rPr>
          <w:sz w:val="28"/>
          <w:szCs w:val="28"/>
          <w:lang w:val="uk-UA"/>
        </w:rPr>
        <w:t xml:space="preserve">                         </w:t>
      </w:r>
      <w:r>
        <w:rPr>
          <w:szCs w:val="28"/>
          <w:lang w:val="uk-UA"/>
        </w:rPr>
        <w:t xml:space="preserve">м.Покров  </w:t>
      </w:r>
      <w:r>
        <w:rPr>
          <w:b/>
          <w:bCs/>
          <w:sz w:val="28"/>
          <w:szCs w:val="28"/>
          <w:lang w:val="uk-UA"/>
        </w:rPr>
        <w:t xml:space="preserve">                            </w:t>
      </w:r>
      <w:r>
        <w:rPr>
          <w:sz w:val="28"/>
          <w:szCs w:val="28"/>
          <w:lang w:val="uk-UA"/>
        </w:rPr>
        <w:t xml:space="preserve"> №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424/06-53-26</w:t>
      </w:r>
    </w:p>
    <w:p>
      <w:pPr>
        <w:pStyle w:val="BodyText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jc w:val="both"/>
        <w:rPr>
          <w:lang w:val="uk-UA"/>
        </w:rPr>
      </w:pPr>
      <w:r>
        <w:rPr>
          <w:color w:val="000000"/>
          <w:sz w:val="28"/>
          <w:szCs w:val="28"/>
          <w:lang w:val="uk-UA" w:eastAsia="ru-RU"/>
        </w:rPr>
        <w:t xml:space="preserve">Про </w:t>
      </w:r>
      <w:r>
        <w:rPr>
          <w:color w:val="000000"/>
          <w:sz w:val="28"/>
          <w:szCs w:val="28"/>
          <w:highlight w:val="white"/>
          <w:lang w:val="uk-UA" w:eastAsia="ru-RU"/>
        </w:rPr>
        <w:t>визначення прізвища</w:t>
      </w:r>
    </w:p>
    <w:p>
      <w:pPr>
        <w:pStyle w:val="Normal"/>
        <w:jc w:val="both"/>
        <w:rPr>
          <w:color w:val="000000"/>
          <w:sz w:val="28"/>
          <w:szCs w:val="28"/>
          <w:highlight w:val="white"/>
          <w:lang w:val="uk-UA" w:eastAsia="ru-RU"/>
        </w:rPr>
      </w:pPr>
      <w:r>
        <w:rPr>
          <w:color w:val="000000"/>
          <w:sz w:val="28"/>
          <w:szCs w:val="28"/>
          <w:highlight w:val="white"/>
          <w:lang w:val="uk-UA" w:eastAsia="ru-RU"/>
        </w:rPr>
        <w:t>малолітньої дитини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Normal"/>
        <w:ind w:firstLine="708"/>
        <w:jc w:val="both"/>
        <w:rPr/>
      </w:pPr>
      <w:r>
        <w:rPr>
          <w:color w:val="000000"/>
          <w:sz w:val="28"/>
          <w:szCs w:val="28"/>
          <w:lang w:val="uk-UA"/>
        </w:rPr>
        <w:t>Керуючись інтересами дитини, ст.34 Закону України «Про місцеве самоврядування в Україні», ст.145 Сімейного Кодексу України, ст.13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Закону України «Про державну реєстрацію актів цивільного стану», п.71  П</w:t>
      </w:r>
      <w:r>
        <w:rPr>
          <w:rFonts w:eastAsia="Calibri"/>
          <w:color w:val="000000"/>
          <w:sz w:val="28"/>
          <w:szCs w:val="28"/>
          <w:lang w:val="uk-UA"/>
        </w:rPr>
        <w:t>орядку</w:t>
      </w:r>
      <w:r>
        <w:rPr>
          <w:color w:val="000000"/>
          <w:sz w:val="28"/>
          <w:szCs w:val="28"/>
          <w:lang w:val="uk-UA"/>
        </w:rPr>
        <w:t xml:space="preserve"> провадження органами опіки та піклування діяльності, пов'язаної із захистом прав дитини, затвердженого постанов</w:t>
      </w:r>
      <w:r>
        <w:rPr>
          <w:rFonts w:eastAsia="Calibri"/>
          <w:color w:val="000000"/>
          <w:sz w:val="28"/>
          <w:szCs w:val="28"/>
          <w:lang w:val="uk-UA"/>
        </w:rPr>
        <w:t>ою</w:t>
      </w:r>
      <w:r>
        <w:rPr>
          <w:color w:val="000000"/>
          <w:sz w:val="28"/>
          <w:szCs w:val="28"/>
          <w:lang w:val="uk-UA"/>
        </w:rPr>
        <w:t xml:space="preserve"> Кабінету Міністрів України від 24</w:t>
      </w:r>
      <w:r>
        <w:rPr>
          <w:color w:val="000000"/>
          <w:sz w:val="28"/>
          <w:szCs w:val="28"/>
          <w:lang w:val="uk-UA"/>
        </w:rPr>
        <w:t>.09.</w:t>
      </w:r>
      <w:r>
        <w:rPr>
          <w:color w:val="000000"/>
          <w:sz w:val="28"/>
          <w:szCs w:val="28"/>
          <w:lang w:val="uk-UA"/>
        </w:rPr>
        <w:t xml:space="preserve">2008 </w:t>
      </w:r>
      <w:r>
        <w:rPr>
          <w:rFonts w:cs="Calibri"/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866, п.21 розділу III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П</w:t>
      </w:r>
      <w:r>
        <w:rPr>
          <w:rFonts w:eastAsia="SimSun;Arial Unicode MS"/>
          <w:color w:val="000000"/>
          <w:kern w:val="2"/>
          <w:sz w:val="28"/>
          <w:szCs w:val="28"/>
          <w:lang w:val="uk-UA" w:bidi="hi-IN"/>
        </w:rPr>
        <w:t>равил</w:t>
      </w:r>
      <w:r>
        <w:rPr>
          <w:color w:val="000000"/>
          <w:sz w:val="28"/>
          <w:szCs w:val="28"/>
          <w:lang w:val="uk-UA"/>
        </w:rPr>
        <w:t xml:space="preserve"> державної реєстрації актів цивільного стану в Україні, затверджених наказ</w:t>
      </w:r>
      <w:r>
        <w:rPr>
          <w:rFonts w:eastAsia="SimSun;Arial Unicode MS"/>
          <w:color w:val="000000"/>
          <w:kern w:val="2"/>
          <w:sz w:val="28"/>
          <w:szCs w:val="28"/>
          <w:lang w:val="uk-UA" w:bidi="hi-IN"/>
        </w:rPr>
        <w:t>ом</w:t>
      </w:r>
      <w:r>
        <w:rPr>
          <w:color w:val="000000"/>
          <w:sz w:val="28"/>
          <w:szCs w:val="28"/>
          <w:lang w:val="uk-UA"/>
        </w:rPr>
        <w:t xml:space="preserve"> Міністерства юстиції України від 18.10.2000 </w:t>
      </w:r>
      <w:r>
        <w:rPr>
          <w:rFonts w:cs="Calibri"/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 xml:space="preserve">52/5 (у редакції наказу Міністерства юстиції України від </w:t>
      </w:r>
      <w:hyperlink r:id="rId3" w:tgtFrame="_blank">
        <w:r>
          <w:rPr>
            <w:rStyle w:val="Style9"/>
            <w:color w:val="000000"/>
            <w:sz w:val="28"/>
            <w:szCs w:val="28"/>
            <w:shd w:fill="FFFFFF" w:val="clear"/>
            <w:lang w:val="uk-UA"/>
          </w:rPr>
          <w:t xml:space="preserve">24.12.2010 </w:t>
        </w:r>
        <w:r>
          <w:rPr>
            <w:rStyle w:val="Style9"/>
            <w:rFonts w:cs="Calibri"/>
            <w:color w:val="000000"/>
            <w:sz w:val="28"/>
            <w:szCs w:val="28"/>
            <w:shd w:fill="FFFFFF" w:val="clear"/>
            <w:lang w:val="uk-UA"/>
          </w:rPr>
          <w:t>№</w:t>
        </w:r>
        <w:r>
          <w:rPr>
            <w:rStyle w:val="Style9"/>
            <w:color w:val="000000"/>
            <w:sz w:val="28"/>
            <w:szCs w:val="28"/>
            <w:shd w:fill="FFFFFF" w:val="clear"/>
            <w:lang w:val="uk-UA"/>
          </w:rPr>
          <w:t>3307/5</w:t>
        </w:r>
      </w:hyperlink>
      <w:r>
        <w:rPr>
          <w:color w:val="000000"/>
          <w:sz w:val="28"/>
          <w:szCs w:val="28"/>
          <w:lang w:val="uk-UA"/>
        </w:rPr>
        <w:t xml:space="preserve">), на підставі протоколу комісії з питань захисту прав дитини від </w:t>
      </w:r>
      <w:r>
        <w:rPr>
          <w:color w:val="000000"/>
          <w:sz w:val="28"/>
          <w:szCs w:val="28"/>
          <w:lang w:val="uk-UA"/>
        </w:rPr>
        <w:t xml:space="preserve">10.09.2026 </w:t>
      </w:r>
      <w:r>
        <w:rPr>
          <w:rFonts w:cs="Calibri"/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 xml:space="preserve">20, </w:t>
      </w:r>
      <w:r>
        <w:rPr>
          <w:rFonts w:eastAsia="Calibri"/>
          <w:color w:val="000000"/>
          <w:sz w:val="28"/>
          <w:szCs w:val="28"/>
          <w:lang w:val="uk-UA"/>
        </w:rPr>
        <w:t>враховуючи</w:t>
      </w:r>
      <w:r>
        <w:rPr>
          <w:color w:val="000000"/>
          <w:sz w:val="28"/>
          <w:szCs w:val="28"/>
          <w:lang w:val="uk-UA"/>
        </w:rPr>
        <w:t xml:space="preserve"> виснов</w:t>
      </w:r>
      <w:r>
        <w:rPr>
          <w:rFonts w:eastAsia="Calibri"/>
          <w:color w:val="000000"/>
          <w:sz w:val="28"/>
          <w:szCs w:val="28"/>
          <w:lang w:val="uk-UA"/>
        </w:rPr>
        <w:t>ок</w:t>
      </w:r>
      <w:r>
        <w:rPr>
          <w:color w:val="000000"/>
          <w:sz w:val="28"/>
          <w:szCs w:val="28"/>
          <w:lang w:val="uk-UA"/>
        </w:rPr>
        <w:t xml:space="preserve"> служби у справах дітей виконавчого комітету Покровської міської ради Дніпропетровської області </w:t>
      </w:r>
      <w:r>
        <w:rPr>
          <w:color w:themeColor="text1" w:themeTint="f2" w:val="0D0D0D"/>
          <w:sz w:val="28"/>
          <w:szCs w:val="28"/>
          <w:lang w:val="uk-UA"/>
        </w:rPr>
        <w:t xml:space="preserve">від </w:t>
      </w:r>
      <w:r>
        <w:rPr>
          <w:color w:themeColor="text1" w:themeTint="f2" w:val="0D0D0D"/>
          <w:sz w:val="28"/>
          <w:szCs w:val="28"/>
          <w:lang w:val="uk-UA"/>
        </w:rPr>
        <w:t>11.09</w:t>
      </w:r>
      <w:r>
        <w:rPr>
          <w:rFonts w:eastAsia="SimSun;Arial Unicode MS"/>
          <w:color w:themeColor="text1" w:themeTint="f2" w:val="0D0D0D"/>
          <w:kern w:val="2"/>
          <w:sz w:val="28"/>
          <w:szCs w:val="28"/>
          <w:lang w:val="uk-UA" w:bidi="hi-IN"/>
        </w:rPr>
        <w:t xml:space="preserve">.2026 </w:t>
      </w:r>
      <w:r>
        <w:rPr>
          <w:rFonts w:cs="Calibri"/>
          <w:color w:themeColor="text1" w:themeTint="f2" w:val="0D0D0D"/>
          <w:sz w:val="28"/>
          <w:szCs w:val="28"/>
          <w:lang w:val="uk-UA"/>
        </w:rPr>
        <w:t>№</w:t>
      </w:r>
      <w:r>
        <w:rPr>
          <w:rFonts w:cs="Calibri"/>
          <w:color w:themeColor="text1" w:themeTint="f2" w:val="0D0D0D"/>
          <w:sz w:val="28"/>
          <w:szCs w:val="28"/>
          <w:lang w:val="uk-UA"/>
        </w:rPr>
        <w:t>ССД-</w:t>
      </w:r>
      <w:r>
        <w:rPr>
          <w:rFonts w:eastAsia="SimSun;Arial Unicode MS"/>
          <w:color w:themeColor="text1" w:themeTint="f2" w:val="0D0D0D"/>
          <w:kern w:val="2"/>
          <w:sz w:val="28"/>
          <w:szCs w:val="28"/>
          <w:lang w:val="uk-UA" w:bidi="hi-IN"/>
        </w:rPr>
        <w:t>1204</w:t>
      </w:r>
      <w:r>
        <w:rPr>
          <w:color w:themeColor="text1" w:themeTint="f2" w:val="0D0D0D"/>
          <w:sz w:val="28"/>
          <w:szCs w:val="28"/>
          <w:lang w:val="uk-UA" w:eastAsia="ru-RU"/>
        </w:rPr>
        <w:t xml:space="preserve">, виконавчий комітет Покровської міської ради Дніпропетровської області </w:t>
      </w:r>
    </w:p>
    <w:p>
      <w:pPr>
        <w:pStyle w:val="Normal"/>
        <w:ind w:firstLine="708"/>
        <w:jc w:val="both"/>
        <w:rPr>
          <w:color w:themeColor="text1" w:themeTint="f2" w:val="0D0D0D"/>
          <w:sz w:val="28"/>
          <w:szCs w:val="28"/>
          <w:lang w:val="uk-UA"/>
        </w:rPr>
      </w:pPr>
      <w:r>
        <w:rPr>
          <w:color w:themeColor="text1" w:themeTint="f2" w:val="0D0D0D"/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 w:bidi="ar-SA"/>
        </w:rPr>
      </w:pPr>
      <w:r>
        <w:rPr>
          <w:b/>
          <w:sz w:val="28"/>
          <w:szCs w:val="28"/>
          <w:lang w:val="uk-UA" w:bidi="ar-SA"/>
        </w:rPr>
        <w:t>ВИРІШИВ:</w:t>
      </w:r>
    </w:p>
    <w:p>
      <w:pPr>
        <w:pStyle w:val="Normal"/>
        <w:rPr>
          <w:b/>
          <w:sz w:val="28"/>
          <w:szCs w:val="28"/>
          <w:lang w:val="uk-UA" w:bidi="ar-SA"/>
        </w:rPr>
      </w:pPr>
      <w:r>
        <w:rPr>
          <w:b/>
          <w:sz w:val="28"/>
          <w:szCs w:val="28"/>
          <w:lang w:val="uk-UA" w:bidi="ar-SA"/>
        </w:rPr>
      </w:r>
    </w:p>
    <w:p>
      <w:pPr>
        <w:pStyle w:val="Normal"/>
        <w:jc w:val="both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eastAsia="ru-RU" w:bidi="ar-SA"/>
        </w:rPr>
        <w:tab/>
        <w:t>1.</w:t>
      </w:r>
      <w:r>
        <w:rPr>
          <w:color w:val="000000"/>
          <w:sz w:val="28"/>
          <w:szCs w:val="28"/>
          <w:lang w:val="uk-UA" w:eastAsia="ru-RU" w:bidi="ar-SA"/>
        </w:rPr>
        <w:t xml:space="preserve">Визначити прізвище малолітньої дитини жіночої статі, народженої </w:t>
      </w:r>
      <w:r>
        <w:rPr>
          <w:color w:val="000000"/>
          <w:sz w:val="28"/>
          <w:szCs w:val="28"/>
          <w:lang w:val="uk-UA" w:eastAsia="ru-RU" w:bidi="ar-SA"/>
        </w:rPr>
        <w:t>хх.хх.хххх</w:t>
      </w:r>
      <w:r>
        <w:rPr>
          <w:color w:val="000000"/>
          <w:sz w:val="28"/>
          <w:szCs w:val="28"/>
          <w:lang w:val="uk-UA" w:eastAsia="ru-RU" w:bidi="ar-SA"/>
        </w:rPr>
        <w:t xml:space="preserve"> </w:t>
      </w:r>
      <w:r>
        <w:rPr>
          <w:rFonts w:eastAsia="Times New Roman" w:cs="Times New Roman"/>
          <w:sz w:val="28"/>
          <w:szCs w:val="28"/>
          <w:lang w:val="uk-UA" w:eastAsia="ru-RU" w:bidi="ar-SA"/>
        </w:rPr>
        <w:t>ХХХ ХХ ХХ ХХ</w:t>
      </w:r>
      <w:r>
        <w:rPr>
          <w:rFonts w:eastAsia="Times New Roman" w:cs="Times New Roman"/>
          <w:sz w:val="28"/>
          <w:szCs w:val="28"/>
          <w:lang w:val="uk-UA" w:eastAsia="ru-RU" w:bidi="ar-SA"/>
        </w:rPr>
        <w:t xml:space="preserve">, </w:t>
      </w:r>
      <w:r>
        <w:rPr>
          <w:rFonts w:eastAsia="Times New Roman" w:cs="Times New Roman"/>
          <w:sz w:val="28"/>
          <w:szCs w:val="28"/>
          <w:lang w:val="uk-UA" w:eastAsia="ru-RU" w:bidi="ar-SA"/>
        </w:rPr>
        <w:t>хх.хх.хххх</w:t>
      </w:r>
      <w:r>
        <w:rPr>
          <w:sz w:val="28"/>
          <w:szCs w:val="28"/>
          <w:lang w:val="uk-UA" w:bidi="ar-SA"/>
        </w:rPr>
        <w:t xml:space="preserve"> року народження</w:t>
      </w:r>
      <w:r>
        <w:rPr>
          <w:color w:val="000000"/>
          <w:sz w:val="28"/>
          <w:szCs w:val="28"/>
          <w:lang w:val="uk-UA" w:eastAsia="ru-RU" w:bidi="ar-SA"/>
        </w:rPr>
        <w:t xml:space="preserve">, за прізвищем матері, а саме - </w:t>
      </w:r>
      <w:r>
        <w:rPr>
          <w:color w:val="000000"/>
          <w:sz w:val="28"/>
          <w:szCs w:val="28"/>
          <w:lang w:val="uk-UA" w:eastAsia="ru-RU" w:bidi="ar-SA"/>
        </w:rPr>
        <w:t>«</w:t>
      </w:r>
      <w:r>
        <w:rPr>
          <w:color w:val="000000"/>
          <w:sz w:val="28"/>
          <w:szCs w:val="28"/>
          <w:lang w:val="uk-UA" w:eastAsia="ru-RU" w:bidi="ar-SA"/>
        </w:rPr>
        <w:t>Козакова</w:t>
      </w:r>
      <w:r>
        <w:rPr>
          <w:color w:val="000000"/>
          <w:sz w:val="28"/>
          <w:szCs w:val="28"/>
          <w:lang w:val="uk-UA" w:eastAsia="ru-RU" w:bidi="ar-SA"/>
        </w:rPr>
        <w:t>»</w:t>
      </w:r>
      <w:r>
        <w:rPr>
          <w:color w:val="000000"/>
          <w:sz w:val="28"/>
          <w:szCs w:val="28"/>
          <w:lang w:val="uk-UA" w:eastAsia="ru-RU" w:bidi="ar-SA"/>
        </w:rPr>
        <w:t>.</w:t>
      </w:r>
    </w:p>
    <w:p>
      <w:pPr>
        <w:pStyle w:val="Normal"/>
        <w:jc w:val="both"/>
        <w:rPr>
          <w:sz w:val="28"/>
          <w:szCs w:val="28"/>
          <w:lang w:val="uk-UA" w:bidi="ar-SA"/>
        </w:rPr>
      </w:pPr>
      <w:r>
        <w:rPr>
          <w:color w:val="000000"/>
          <w:sz w:val="28"/>
          <w:szCs w:val="28"/>
          <w:lang w:val="uk-UA" w:eastAsia="ru-RU" w:bidi="ar-SA"/>
        </w:rPr>
        <w:tab/>
        <w:t xml:space="preserve">2.Зобов’язати </w:t>
      </w:r>
      <w:r>
        <w:rPr>
          <w:rFonts w:eastAsia="Times New Roman" w:cs="Times New Roman"/>
          <w:sz w:val="28"/>
          <w:szCs w:val="28"/>
          <w:lang w:val="uk-UA" w:eastAsia="ru-RU" w:bidi="ar-SA"/>
        </w:rPr>
        <w:t>ХХХ ХХ ХХ ХХ</w:t>
      </w:r>
      <w:r>
        <w:rPr>
          <w:rFonts w:eastAsia="Times New Roman" w:cs="Times New Roman"/>
          <w:sz w:val="28"/>
          <w:szCs w:val="28"/>
          <w:lang w:val="uk-UA" w:eastAsia="ru-RU" w:bidi="ar-SA"/>
        </w:rPr>
        <w:t xml:space="preserve">, </w:t>
      </w:r>
      <w:r>
        <w:rPr>
          <w:rFonts w:eastAsia="Times New Roman" w:cs="Times New Roman"/>
          <w:sz w:val="28"/>
          <w:szCs w:val="28"/>
          <w:lang w:val="uk-UA" w:eastAsia="ru-RU" w:bidi="ar-SA"/>
        </w:rPr>
        <w:t>хх.хх.хххх</w:t>
      </w:r>
      <w:r>
        <w:rPr>
          <w:sz w:val="28"/>
          <w:szCs w:val="28"/>
          <w:lang w:val="uk-UA" w:bidi="ar-SA"/>
        </w:rPr>
        <w:t xml:space="preserve"> року народження протягом                10 робочих днів з моменту державної реєстрації народження малолітньої дитини надати копію свідоцтва про народження до служби у справах дітей виконавчого комітету Покровської міської ради Дніпропетровської області. </w:t>
      </w:r>
    </w:p>
    <w:p>
      <w:pPr>
        <w:pStyle w:val="Normal"/>
        <w:ind w:firstLine="708"/>
        <w:jc w:val="both"/>
        <w:rPr>
          <w:sz w:val="28"/>
          <w:szCs w:val="28"/>
          <w:lang w:val="uk-UA" w:bidi="ar-SA"/>
        </w:rPr>
      </w:pPr>
      <w:r>
        <w:rPr>
          <w:bCs/>
          <w:color w:val="000000"/>
          <w:sz w:val="28"/>
          <w:szCs w:val="28"/>
          <w:lang w:val="uk-UA" w:eastAsia="ru-RU" w:bidi="ar-SA"/>
        </w:rPr>
        <w:t xml:space="preserve">3.Координацію роботи щодо виконання даного рішення покласти на службу у справах дітей виконавчого комітету Покровської міської ради Дніпропетровської області </w:t>
      </w:r>
      <w:r>
        <w:rPr>
          <w:bCs/>
          <w:sz w:val="28"/>
          <w:szCs w:val="28"/>
          <w:lang w:val="uk-UA" w:eastAsia="ru-RU" w:bidi="ar-SA"/>
        </w:rPr>
        <w:t>(Наталія АНДРЄЄВА), контроль - на заступника міського голови з виконавчої роботи Дар'ю ГОРЧАКОВУ</w:t>
      </w:r>
      <w:r>
        <w:rPr>
          <w:bCs/>
          <w:color w:val="000000"/>
          <w:sz w:val="28"/>
          <w:szCs w:val="28"/>
          <w:lang w:val="uk-UA" w:eastAsia="ru-RU" w:bidi="ar-SA"/>
        </w:rPr>
        <w:t>.</w:t>
      </w:r>
    </w:p>
    <w:p>
      <w:pPr>
        <w:pStyle w:val="Normal"/>
        <w:ind w:firstLine="708"/>
        <w:jc w:val="both"/>
        <w:rPr>
          <w:bCs/>
          <w:color w:val="000000"/>
          <w:sz w:val="28"/>
          <w:szCs w:val="28"/>
          <w:lang w:val="uk-UA" w:eastAsia="ru-RU"/>
        </w:rPr>
      </w:pPr>
      <w:r>
        <w:rPr>
          <w:bCs/>
          <w:color w:val="000000"/>
          <w:sz w:val="28"/>
          <w:szCs w:val="28"/>
          <w:lang w:val="uk-UA" w:eastAsia="ru-RU"/>
        </w:rPr>
      </w:r>
    </w:p>
    <w:p>
      <w:pPr>
        <w:pStyle w:val="Normal"/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</w:r>
    </w:p>
    <w:p>
      <w:pPr>
        <w:pStyle w:val="Normal"/>
        <w:spacing w:before="0" w:after="200"/>
        <w:jc w:val="both"/>
        <w:rPr>
          <w:lang w:val="uk-UA"/>
        </w:rPr>
      </w:pPr>
      <w:r>
        <w:rPr>
          <w:bCs/>
          <w:sz w:val="28"/>
          <w:szCs w:val="28"/>
          <w:lang w:val="uk-UA"/>
        </w:rPr>
        <w:t>Міський голова                                                                      Олександр ШАПОВАЛ</w:t>
      </w:r>
    </w:p>
    <w:sectPr>
      <w:type w:val="nextPage"/>
      <w:pgSz w:w="11906" w:h="16838"/>
      <w:pgMar w:left="1701" w:right="567" w:gutter="0" w:header="0" w:top="284" w:footer="0" w:bottom="170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Verdana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bidi="ar-SA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Style14" w:customStyle="1">
    <w:name w:val="Основной текст Знак"/>
    <w:qFormat/>
    <w:rPr>
      <w:rFonts w:ascii="Times New Roman" w:hAnsi="Times New Roman" w:eastAsia="Andale Sans UI;Arial Unicode MS" w:cs="Times New Roman"/>
      <w:kern w:val="2"/>
      <w:sz w:val="24"/>
      <w:szCs w:val="24"/>
    </w:rPr>
  </w:style>
  <w:style w:type="character" w:styleId="FontStyle15" w:customStyle="1">
    <w:name w:val="Font Style15"/>
    <w:qFormat/>
    <w:rPr>
      <w:rFonts w:ascii="Times New Roman" w:hAnsi="Times New Roman" w:cs="Times New Roman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character" w:styleId="rvts9" w:customStyle="1">
    <w:name w:val="rvts9"/>
    <w:qFormat/>
    <w:rPr/>
  </w:style>
  <w:style w:type="character" w:styleId="user" w:customStyle="1">
    <w:name w:val="Відвідане гіперпосилання (user)"/>
    <w:qFormat/>
    <w:rPr>
      <w:color w:val="800080"/>
      <w:u w:val="single"/>
    </w:rPr>
  </w:style>
  <w:style w:type="character" w:styleId="WW--" w:customStyle="1">
    <w:name w:val="WW-Интернет-ссылка"/>
    <w:qFormat/>
    <w:rPr>
      <w:color w:val="000080"/>
      <w:u w:val="single"/>
    </w:rPr>
  </w:style>
  <w:style w:type="character" w:styleId="apple-converted-space" w:customStyle="1">
    <w:name w:val="apple-converted-space"/>
    <w:qFormat/>
    <w:rPr/>
  </w:style>
  <w:style w:type="character" w:styleId="rvts23" w:customStyle="1">
    <w:name w:val="rvts23"/>
    <w:qFormat/>
    <w:rPr/>
  </w:style>
  <w:style w:type="character" w:styleId="FontStyle12" w:customStyle="1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15" w:customStyle="1">
    <w:name w:val="Посещённая гиперссылка"/>
    <w:qFormat/>
    <w:rPr>
      <w:color w:val="800080"/>
      <w:u w:val="single"/>
    </w:rPr>
  </w:style>
  <w:style w:type="character" w:styleId="-" w:customStyle="1">
    <w:name w:val="Интернет-ссылка"/>
    <w:qFormat/>
    <w:rPr>
      <w:color w:val="0000FF"/>
      <w:u w:val="single"/>
    </w:rPr>
  </w:style>
  <w:style w:type="character" w:styleId="Style16" w:customStyle="1">
    <w:name w:val="Текст выноски Знак"/>
    <w:qFormat/>
    <w:rPr>
      <w:rFonts w:ascii="Tahoma" w:hAnsi="Tahoma" w:eastAsia="Calibri" w:cs="Tahoma"/>
      <w:color w:val="000000"/>
      <w:sz w:val="16"/>
      <w:szCs w:val="16"/>
    </w:rPr>
  </w:style>
  <w:style w:type="character" w:styleId="3">
    <w:name w:val="Основной шрифт абзаца3"/>
    <w:qFormat/>
    <w:rPr/>
  </w:style>
  <w:style w:type="character" w:styleId="11">
    <w:name w:val="Переглянуте гіперпосилання1"/>
    <w:qFormat/>
    <w:rPr>
      <w:color w:val="800080"/>
      <w:u w:val="single"/>
    </w:rPr>
  </w:style>
  <w:style w:type="character" w:styleId="111">
    <w:name w:val="Основной шрифт абзаца11"/>
    <w:qFormat/>
    <w:rPr/>
  </w:style>
  <w:style w:type="character" w:styleId="12">
    <w:name w:val="Шрифт абзацу за замовчуванням1"/>
    <w:qFormat/>
    <w:rPr/>
  </w:style>
  <w:style w:type="character" w:styleId="2">
    <w:name w:val="Шрифт абзацу за замовчуванням2"/>
    <w:qFormat/>
    <w:rPr/>
  </w:style>
  <w:style w:type="character" w:styleId="Style17">
    <w:name w:val="Основной шрифт абзаца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pacing w:before="0" w:after="120"/>
    </w:pPr>
    <w:rPr>
      <w:rFonts w:eastAsia="Andale Sans UI;Arial Unicode MS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pacing w:before="120" w:after="120"/>
    </w:pPr>
    <w:rPr>
      <w:rFonts w:cs="Lohit Devanagari"/>
      <w:i/>
      <w:iCs/>
    </w:rPr>
  </w:style>
  <w:style w:type="paragraph" w:styleId="Style19">
    <w:name w:val="Покажчик"/>
    <w:basedOn w:val="Normal"/>
    <w:qFormat/>
    <w:pPr>
      <w:suppressLineNumbers/>
    </w:pPr>
    <w:rPr>
      <w:rFonts w:cs="Arial"/>
    </w:rPr>
  </w:style>
  <w:style w:type="paragraph" w:styleId="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5" w:customStyle="1">
    <w:name w:val="Указатель1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pPr>
      <w:ind w:firstLine="720"/>
      <w:jc w:val="center"/>
    </w:pPr>
    <w:rPr>
      <w:sz w:val="24"/>
    </w:rPr>
  </w:style>
  <w:style w:type="paragraph" w:styleId="user2" w:customStyle="1">
    <w:name w:val="Вміст таблиці (user)"/>
    <w:basedOn w:val="Normal"/>
    <w:qFormat/>
    <w:pPr>
      <w:suppressLineNumbers/>
    </w:pPr>
    <w:rPr/>
  </w:style>
  <w:style w:type="paragraph" w:styleId="user3" w:customStyle="1">
    <w:name w:val="Заголовок таблиці (user)"/>
    <w:basedOn w:val="user2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bidi="ar-SA" w:eastAsia="zh-CN"/>
    </w:rPr>
  </w:style>
  <w:style w:type="paragraph" w:styleId="rvps2" w:customStyle="1">
    <w:name w:val="rvps2"/>
    <w:basedOn w:val="Normal"/>
    <w:qFormat/>
    <w:pPr>
      <w:spacing w:before="280" w:after="280"/>
    </w:pPr>
    <w:rPr/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val="ru-RU" w:bidi="ar-SA" w:eastAsia="zh-CN"/>
    </w:rPr>
  </w:style>
  <w:style w:type="paragraph" w:styleId="BalloonText">
    <w:name w:val="Balloon Text"/>
    <w:basedOn w:val="Normal"/>
    <w:qFormat/>
    <w:pPr>
      <w:spacing w:lineRule="exact" w:line="24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 Знак Знак Знак Знак Знак Знак Знак"/>
    <w:basedOn w:val="Normal"/>
    <w:qFormat/>
    <w:pPr>
      <w:spacing w:lineRule="exact" w:line="240"/>
    </w:pPr>
    <w:rPr>
      <w:rFonts w:ascii="Verdana" w:hAnsi="Verdana" w:cs="Verdana"/>
      <w:color w:val="000000"/>
      <w:lang w:val="en-US"/>
    </w:rPr>
  </w:style>
  <w:style w:type="paragraph" w:styleId="IndexHeading">
    <w:name w:val="index heading"/>
    <w:basedOn w:val="Normal"/>
    <w:qFormat/>
    <w:pPr/>
    <w:rPr>
      <w:rFonts w:cs="Lohit Devanagari"/>
    </w:rPr>
  </w:style>
  <w:style w:type="paragraph" w:styleId="Standard1">
    <w:name w:val="Standard1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Arial Unicode MS" w:cs="Mangal"/>
      <w:color w:val="auto"/>
      <w:kern w:val="2"/>
      <w:sz w:val="24"/>
      <w:szCs w:val="24"/>
      <w:lang w:val="ru-RU" w:eastAsia="zh-CN" w:bidi="hi-IN"/>
    </w:rPr>
  </w:style>
  <w:style w:type="paragraph" w:styleId="16">
    <w:name w:val="Обычный1"/>
    <w:qFormat/>
    <w:pPr>
      <w:widowControl w:val="false"/>
      <w:suppressAutoHyphens w:val="true"/>
      <w:bidi w:val="0"/>
      <w:spacing w:before="0" w:after="0"/>
      <w:jc w:val="start"/>
    </w:pPr>
    <w:rPr>
      <w:rFonts w:ascii="Liberation Serif;Times New Roman" w:hAnsi="Liberation Serif;Times New Roman" w:eastAsia="NSimSun" w:cs="Arial"/>
      <w:color w:val="auto"/>
      <w:kern w:val="0"/>
      <w:sz w:val="24"/>
      <w:szCs w:val="24"/>
      <w:lang w:val="uk-UA" w:eastAsia="zh-CN" w:bidi="hi-IN"/>
    </w:rPr>
  </w:style>
  <w:style w:type="paragraph" w:styleId="Style21">
    <w:name w:val="Вміст таблиці"/>
    <w:basedOn w:val="Normal"/>
    <w:qFormat/>
    <w:pPr>
      <w:widowControl w:val="false"/>
      <w:suppressLineNumbers/>
    </w:pPr>
    <w:rPr/>
  </w:style>
  <w:style w:type="paragraph" w:styleId="Style22">
    <w:name w:val="Заголовок таблиці"/>
    <w:basedOn w:val="Style21"/>
    <w:qFormat/>
    <w:pPr>
      <w:jc w:val="center"/>
    </w:pPr>
    <w:rPr>
      <w:b/>
      <w:bCs/>
    </w:rPr>
  </w:style>
  <w:style w:type="paragraph" w:styleId="21">
    <w:name w:val="Основний текст 21"/>
    <w:basedOn w:val="Normal"/>
    <w:qFormat/>
    <w:pPr>
      <w:spacing w:lineRule="auto" w:line="240" w:before="0" w:after="0"/>
      <w:ind w:firstLine="720" w:start="0" w:end="0"/>
      <w:jc w:val="center"/>
    </w:pPr>
    <w:rPr>
      <w:rFonts w:ascii="Times New Roman" w:hAnsi="Times New Roman" w:eastAsia="Times New Roman" w:cs="Times New Roman"/>
      <w:sz w:val="24"/>
      <w:szCs w:val="20"/>
    </w:rPr>
  </w:style>
  <w:style w:type="paragraph" w:styleId="17">
    <w:name w:val="Назва об'є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2">
    <w:name w:val="Назва об'єкта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Style24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https://zakon.rada.gov.ua/laws/show/z1371-10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LibreOffice/26.2.1.2$Windows_X86_64 LibreOffice_project/620$Build-2</Application>
  <AppVersion>15.0000</AppVersion>
  <Pages>1</Pages>
  <Words>220</Words>
  <Characters>1556</Characters>
  <CharactersWithSpaces>1926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2026-09-09T10:49:00Z</dcterms:created>
  <dc:creator>Покров Виконком</dc:creator>
  <dc:description/>
  <dc:language>uk-UA</dc:language>
  <cp:lastModifiedBy/>
  <dcterms:modified xsi:type="dcterms:W3CDTF">2026-09-24T11:48:30Z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