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before="0" w:after="0"/>
        <w:ind w:left="170" w:right="57" w:hanging="0"/>
        <w:contextualSpacing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ЗАТВЕРДЖЕНО</w:t>
      </w:r>
    </w:p>
    <w:p>
      <w:pPr>
        <w:pStyle w:val="Normal"/>
        <w:bidi w:val="0"/>
        <w:spacing w:before="0" w:after="0"/>
        <w:ind w:left="0" w:right="57" w:hanging="0"/>
        <w:contextualSpacing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Розпорядження міського голови </w:t>
      </w:r>
    </w:p>
    <w:p>
      <w:pPr>
        <w:pStyle w:val="Normal"/>
        <w:bidi w:val="0"/>
        <w:spacing w:before="0" w:after="0"/>
        <w:ind w:left="10915" w:right="0" w:hanging="0"/>
        <w:contextualSpacing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  № ____________</w:t>
      </w:r>
    </w:p>
    <w:p>
      <w:pPr>
        <w:pStyle w:val="Normal"/>
        <w:bidi w:val="0"/>
        <w:spacing w:before="0" w:after="0"/>
        <w:ind w:left="10915" w:right="0" w:hanging="0"/>
        <w:contextualSpacing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ПЛАН</w:t>
      </w:r>
    </w:p>
    <w:p>
      <w:pPr>
        <w:pStyle w:val="Normal"/>
        <w:bidi w:val="0"/>
        <w:jc w:val="center"/>
        <w:rPr/>
      </w:pPr>
      <w:r>
        <w:rPr>
          <w:rFonts w:cs="Times New Roman" w:ascii="Times New Roman" w:hAnsi="Times New Roman"/>
          <w:b/>
          <w:color w:val="000000"/>
          <w:spacing w:val="-3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0"/>
          <w:spacing w:val="-3"/>
          <w:sz w:val="28"/>
          <w:szCs w:val="28"/>
        </w:rPr>
        <w:t xml:space="preserve">основних заходів цивільного захисту 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  <w:lang w:val="uk-UA"/>
        </w:rPr>
        <w:t>субланк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  <w:lang w:val="uk-UA"/>
        </w:rPr>
        <w:t>и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  <w:lang w:val="uk-UA"/>
        </w:rPr>
        <w:t xml:space="preserve"> Покровської міської територіальної громади ланки Нікопольського району територіальної підсистеми єдиної державної системи цивільного захисту Дніпропетровської області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</w:rPr>
        <w:t>на 202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  <w:lang w:val="uk-UA"/>
        </w:rPr>
        <w:t>4</w:t>
      </w: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</w:rPr>
        <w:t xml:space="preserve"> рік</w:t>
      </w:r>
    </w:p>
    <w:p>
      <w:pPr>
        <w:pStyle w:val="Normal"/>
        <w:bidi w:val="0"/>
        <w:jc w:val="center"/>
        <w:rPr>
          <w:b/>
          <w:b/>
          <w:sz w:val="12"/>
          <w:szCs w:val="12"/>
        </w:rPr>
      </w:pPr>
      <w:r>
        <w:rPr>
          <w:b/>
          <w:sz w:val="12"/>
          <w:szCs w:val="12"/>
        </w:rPr>
      </w:r>
    </w:p>
    <w:tbl>
      <w:tblPr>
        <w:tblW w:w="14970" w:type="dxa"/>
        <w:jc w:val="left"/>
        <w:tblInd w:w="-62" w:type="dxa"/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420"/>
        <w:gridCol w:w="4753"/>
        <w:gridCol w:w="6737"/>
        <w:gridCol w:w="3060"/>
      </w:tblGrid>
      <w:tr>
        <w:trPr>
          <w:tblHeader w:val="true"/>
          <w:trHeight w:val="568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з/п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Відповідальні за виконання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Строк</w:t>
            </w:r>
          </w:p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виконання</w:t>
            </w:r>
          </w:p>
        </w:tc>
      </w:tr>
      <w:tr>
        <w:trPr>
          <w:trHeight w:val="284" w:hRule="atLeast"/>
        </w:trPr>
        <w:tc>
          <w:tcPr>
            <w:tcW w:w="14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28"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Заходи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з підвищення готовності єдиної державної системи цивільного захисту до дій в умовах правого режиму воєнного</w:t>
              <w:br/>
              <w:t>стану та ліквідації наслідків збройної агресії Російської Федерації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1.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Організація та проведення (забезпечення):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tabs>
                <w:tab w:val="clear" w:pos="709"/>
                <w:tab w:val="left" w:pos="771" w:leader="none"/>
              </w:tabs>
              <w:bidi w:val="0"/>
              <w:spacing w:lineRule="auto" w:line="225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ru-RU" w:bidi="ru-RU"/>
              </w:rPr>
              <w:t>1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>)</w:t>
              <w:tab/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 xml:space="preserve">аварійно-рятувальних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та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інших</w:t>
            </w:r>
          </w:p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25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невідкладних робіт, потреба в яких</w:t>
              <w:br/>
              <w:t>виникла внаслідок збройного нападу або вогневого ураження противника (ракетні удари та/або удари безпілотних літальних</w:t>
              <w:br/>
              <w:t>апаратів тощо, гасіння пожеж)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0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ікопольське РУ 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23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Протягом року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tabs>
                <w:tab w:val="clear" w:pos="709"/>
                <w:tab w:val="left" w:pos="757" w:leader="none"/>
              </w:tabs>
              <w:bidi w:val="0"/>
              <w:spacing w:lineRule="auto" w:line="225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2)</w:t>
            </w: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здійснення заходів з евакуації</w:t>
            </w:r>
          </w:p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25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населення (жителів) із територій</w:t>
              <w:br/>
              <w:t>(населених пунктів), які піддаються</w:t>
              <w:br/>
              <w:t>вогневому ураженню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0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иконавч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комітет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ікопольське РУ ГУ ДСНС України у Дніпропетровській області (за згодою);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23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 xml:space="preserve">Протягом року, </w:t>
            </w:r>
            <w:r>
              <w:rPr>
                <w:rFonts w:ascii="Times New Roman" w:hAnsi="Times New Roman"/>
                <w:sz w:val="28"/>
                <w:szCs w:val="28"/>
                <w:shd w:fill="FFFFFF" w:val="clear"/>
                <w:lang w:val="uk-UA"/>
              </w:rPr>
              <w:t>у разі необхідності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ru-RU" w:bidi="ru-RU"/>
              </w:rPr>
              <w:t>3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) доставки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гуманітарної допомоги</w:t>
              <w:br/>
              <w:t>(гуманітарні вантажі) постраждалому</w:t>
            </w:r>
          </w:p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населенню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иконавч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комітет Покровської міської ради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pacing w:lineRule="auto" w:line="223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pacing w:lineRule="auto" w:line="223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23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Протягом року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4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) функціонування пунктів незламності</w:t>
            </w:r>
          </w:p>
          <w:p>
            <w:pPr>
              <w:pStyle w:val="Normal"/>
              <w:widowControl w:val="false"/>
              <w:bidi w:val="0"/>
              <w:spacing w:lineRule="auto" w:line="218"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ікопольське РУ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ГУ ДСНС України у Дніпропетровській області (за згодою);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освіти виконавчого комітету Покровської міської ради; відділ культури, туризму, національностей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релігій </w:t>
            </w: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виконавчого комітету Покровської міської ради,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23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Протягом року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tabs>
                <w:tab w:val="clear" w:pos="709"/>
                <w:tab w:val="left" w:pos="706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ru-RU" w:bidi="ru-RU"/>
              </w:rPr>
              <w:t>5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>)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аварійного електроживлення об’єктів критичної інфраструктури в умовах вогневого ураження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иконавч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комітет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КП “ЦМЛ ПМР ДО”, КНП “ЦПМСД ПМР ДО”, МКП “Покровводоканал”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23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Протягом року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>2.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Проведення щоквартальних перевірок стану готовності об’єктів фонду захисних споруд цивільного захисту, що мають стратегічне</w:t>
              <w:br/>
              <w:t>значення, для забезпечення захисту</w:t>
              <w:br/>
              <w:t>населення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ікопольське РУ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ВП № 2 Нікопольського РУП ГУНП у Дніпропетровській області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Щокварталу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ru-RU" w:bidi="ru-RU"/>
              </w:rPr>
              <w:t>3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>.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Залучення міжнародної допомоги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иконавч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комітет Покровської міської ради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napToGrid w:val="false"/>
              <w:spacing w:lineRule="auto" w:line="223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Протягом року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2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Актуалізація освітніх програм з питань безпеки життєдіяльності та підвищення кваліфікації з безпеки життєдіяльності з</w:t>
              <w:br/>
              <w:t>урахуванням змін у законодавстві та</w:t>
              <w:br/>
              <w:t>безпековому середовищі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ікопольське РУ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ГУ ДСНС України у Дніпропетровській області (за згодою);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правління освіти виконавчого комітету Покровської міської ради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napToGrid w:val="false"/>
              <w:spacing w:lineRule="auto" w:line="223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Протягом року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2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Маркування об’єктів міжнародного</w:t>
              <w:br/>
              <w:t>гуманітарного права відповідними</w:t>
              <w:br/>
              <w:t>розпізнавальними знаками (емблемами);</w:t>
              <w:br/>
              <w:t>відновлення (утримання та обслуговування)</w:t>
              <w:br/>
              <w:t>елементів такого маркування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ікопольське РУ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ГУ ДСНС України у Дніпропетровській області (за згодою);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освіти виконавчого комітету Покровської міської ради,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КП “ЦМЛ ПМР ДО”, КНП “ЦПМСД ПМР ДО”,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балансоутримувачі захисних споруд цивільного захисту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napToGrid w:val="false"/>
              <w:spacing w:lineRule="auto" w:line="223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Протягом року</w:t>
            </w:r>
          </w:p>
        </w:tc>
      </w:tr>
      <w:tr>
        <w:trPr>
          <w:trHeight w:val="284" w:hRule="atLeast"/>
        </w:trPr>
        <w:tc>
          <w:tcPr>
            <w:tcW w:w="1497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Заходи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з удосконалення єдиної державної системи цивільного захисту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20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 xml:space="preserve">Створення та забезпечення функціонування класів безпеки в закладах освіти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в межах Покровської міської територіальної громади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ікопольське РУ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ГУ ДСНС України у Дніпропетровській області (за згодою);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освіти виконавчого комітету Покровської міської ради, </w:t>
            </w: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Навчально-методичний центр цивільного захисту та безпеки</w:t>
              <w:br/>
              <w:t>життєдіяльності Дніпропетровської</w:t>
              <w:br/>
              <w:t>області (за згодою)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До 15 грудня</w:t>
            </w:r>
          </w:p>
          <w:p>
            <w:pPr>
              <w:pStyle w:val="Style26"/>
              <w:widowControl w:val="fals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(в разі переведення на очну форму навчання)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2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Створення та використання матеріальних резервів для запобігання виникненню надзвичайних ситуацій та ліквідації їх наслідків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иконавч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комітет Покровської міської ради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napToGrid w:val="false"/>
              <w:spacing w:lineRule="auto" w:line="223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Протягом року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04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Забезпечення утримання в постійній</w:t>
              <w:br/>
              <w:t>готовності до використання за</w:t>
              <w:br/>
              <w:t>призначенням об’єктів фонду захисних споруд цивільного захисту, призначених для укриття персоналу,</w:t>
              <w:br/>
              <w:t>балансоутримувачів, віднесених до</w:t>
              <w:br/>
              <w:t>відповідних категорій цивільного захисту, об’єктів критичної інфраструктури, закладів</w:t>
              <w:br/>
              <w:t>охорони здоров’я та закладів освіти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освіти виконавчого комітету Покровської міської ради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ікопольське РУ ГУ ДСНС України у Дніпропетровській області (за згодою);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КП “ЦМЛ ПМР ДО”,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балансоутримувачі захисних споруд цивільного захисту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Постійно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04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Вжиття заходів щодо нарощування та</w:t>
              <w:br/>
              <w:t>задоволення потреб фонду захисних споруд цивільного захисту шляхом будівництва нових захисних споруд цивільного захисту (сховищ та протирадіаційних укриттів),</w:t>
              <w:br/>
              <w:t>створення об’єктів фонду захисних споруд цивільного захисту, зокрема споруд подвійного призначення під час будівництва, огляду (обстеження) та взяття на облік як споруд подвійного призначення</w:t>
              <w:br/>
              <w:t>та найпростіших укриттів об’єктів різного призначення, що експлуатуються, з врахуванням вимог інклюзивності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ікопольське РУ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 ДСНС України у Дніпропетровській області (за згодою)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До 24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04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Обстеження, приведення у готовність</w:t>
              <w:br/>
              <w:t xml:space="preserve">(відновлення) об’єктів фонду захисних споруд цивільного захисту; інформування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ГУ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ДСНС України в Дніпропетровській про стан захисних споруд цивільного захисту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ікопольське РУ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балансоутримувачі захисних споруд цивільного захисту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Постійно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28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Проведення інвентаризації захисних споруд цивільного захисту, складення паспорта захисних споруд цивільного захисту, забезпечення постановки їх на облік та отримання облікового номера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ікопольське РУ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балансоутримувачі захисних споруд цивільного захисту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napToGrid w:val="false"/>
              <w:spacing w:lineRule="auto" w:line="223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>Протягом року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16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Інформування населення про місця</w:t>
              <w:br/>
              <w:t>розташування захисних споруд цивільного захисту та інших споруд, призначених для укриття на випадок виникнення надзвичайних ситуацій, порядок їх заповнення та поводження в них (з урахуванням вимог інклюзивності), а також стан їх готовності до використання за</w:t>
              <w:br/>
              <w:t>призначенням, створення</w:t>
              <w:br/>
              <w:t>загальнодоступних інформаційних ресурсів із зазначеного питання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ікопольське РУ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балансоутримувачі захисних споруд цивільного захисту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До 24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18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Розвиток руху дружин юних рятувальників-пожежних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освіти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ікопольське РУ</w:t>
            </w:r>
          </w:p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 ДСНС України у Дніпропетровській області (за згодою)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До 15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25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Забезпечення придбання засобів</w:t>
              <w:br/>
              <w:t>радіаційного та хімічного захисту для: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16"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16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829" w:leader="none"/>
              </w:tabs>
              <w:bidi w:val="0"/>
              <w:spacing w:lineRule="auto" w:line="216" w:before="0" w:after="0"/>
              <w:ind w:left="71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персоналу радіаційних та хімічно небезпечних об’єктів;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6"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МКП «Покров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одоканал»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firstLine="38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До 25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829" w:leader="none"/>
              </w:tabs>
              <w:bidi w:val="0"/>
              <w:spacing w:lineRule="auto" w:line="216" w:before="0" w:after="0"/>
              <w:ind w:left="71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працівників підприємств,  розташованих у зоні можливого радіаційного та хімічного забруднення;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16"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Підприємства, установи та організації (за згодою)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firstLine="38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До 25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829" w:leader="none"/>
              </w:tabs>
              <w:bidi w:val="0"/>
              <w:spacing w:lineRule="auto" w:line="216" w:before="0" w:after="0"/>
              <w:ind w:left="71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непрацюючого населення, яке проживає в зонах можливого радіаційного забруднення та прогнозованих зонах хімічного забруднення.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иконавчий комітет Покровської 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firstLine="38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До 25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bidi w:val="0"/>
              <w:spacing w:lineRule="auto" w:line="216"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Завершення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створення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bidi w:val="0"/>
              <w:spacing w:lineRule="auto" w:line="216" w:before="120" w:after="0"/>
              <w:ind w:left="113" w:right="-2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bidi w:val="0"/>
              <w:spacing w:lineRule="auto" w:line="216" w:before="120" w:after="0"/>
              <w:ind w:left="113" w:right="11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Style26"/>
              <w:keepNext w:val="false"/>
              <w:keepLines w:val="fals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772" w:leader="none"/>
              </w:tabs>
              <w:bidi w:val="0"/>
              <w:spacing w:lineRule="auto" w:line="232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1)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 xml:space="preserve">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 xml:space="preserve">субланки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 xml:space="preserve"> територіальн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ої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 xml:space="preserve"> підсистем єдиної державної системи цивільного захисту 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иконавчий комітет Покровської міської ради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  <w:lang w:val="uk-UA"/>
              </w:rPr>
              <w:t>До 15 червня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Style26"/>
              <w:keepNext w:val="false"/>
              <w:keepLines w:val="fals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772" w:leader="none"/>
              </w:tabs>
              <w:bidi w:val="0"/>
              <w:spacing w:lineRule="auto" w:line="228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2) територіальних формувань цивільного захисту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иконавчий комітет Покровської міської ради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  <w:lang w:val="uk-UA"/>
              </w:rPr>
              <w:t>До 01 квітня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28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Утворення та уточнення складу сил</w:t>
              <w:br/>
              <w:t>цивільного захисту сублан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ки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napToGrid w:val="false"/>
              <w:spacing w:lineRule="auto" w:line="228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  <w:lang w:val="uk-UA"/>
              </w:rPr>
              <w:t>Відділ з питань НС та ЦЗН виконавчого комітету Покровської міської ради;  в</w:t>
            </w: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 xml:space="preserve">иконавчий комітет Покровської міської ради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auto" w:val="clear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  <w:lang w:val="uk-UA"/>
              </w:rPr>
              <w:t>Щокварталу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 xml:space="preserve">Оновлення (уточнення) 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1) планів: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pacing w:lineRule="auto" w:line="206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06" w:before="0" w:after="0"/>
              <w:ind w:left="113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2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проведення заходів з евакуації населення (працівників), матеріальних і культурних цінностей у разі загрози або виникнення надзвичайних ситуацій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napToGrid w:val="false"/>
              <w:spacing w:lineRule="auto" w:line="228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  <w:lang w:val="uk-UA"/>
              </w:rPr>
              <w:t>Відділ з питань НС та ЦЗН виконавчого комітету Покровської міської ради;  в</w:t>
            </w: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 xml:space="preserve">иконавчий комітет Покровської міської ради 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I квартал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цивільного захисту на особливий період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napToGrid w:val="false"/>
              <w:spacing w:lineRule="auto" w:line="228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  <w:lang w:val="uk-UA"/>
              </w:rPr>
              <w:t>Відділ з питань НС та ЦЗН виконавчого комітету Покровської міської ради;  в</w:t>
            </w: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 xml:space="preserve">иконавчий комітет Покровської міської ради 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До 30 квітня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планів реагування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napToGrid w:val="false"/>
              <w:spacing w:lineRule="auto" w:line="228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  <w:lang w:val="uk-UA"/>
              </w:rPr>
              <w:t>Відділ з питань НС та ЦЗН виконавчого комітету Покровської міської ради;  в</w:t>
            </w: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 xml:space="preserve">иконавчий комітет Покровської міської ради 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До 30 квітня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196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Організація створення на об’єктах</w:t>
              <w:br/>
              <w:t>підвищеної небезпеки 1 та 2 класу</w:t>
              <w:br/>
              <w:t>автоматизованих систем раннього</w:t>
              <w:br/>
              <w:t>виявлення загрози виникнення</w:t>
              <w:br/>
              <w:t>надзвичайних ситуацій та оповіщення</w:t>
              <w:br/>
              <w:t>населення в разі їх виникнення в зонах можливого ураження і персоналу таких об’єктів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196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Суб’єкти господарювання, до сфери</w:t>
              <w:br/>
              <w:t>управління яких належать об’єкти</w:t>
              <w:br/>
              <w:t>підвищеної небезпеки 1 та 2 класу</w:t>
              <w:br/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napToGrid w:val="false"/>
              <w:spacing w:lineRule="auto" w:line="196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Протягом року</w:t>
              <w:br/>
            </w:r>
          </w:p>
        </w:tc>
      </w:tr>
      <w:tr>
        <w:trPr>
          <w:trHeight w:val="284" w:hRule="atLeast"/>
        </w:trPr>
        <w:tc>
          <w:tcPr>
            <w:tcW w:w="14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Заходи </w:t>
            </w: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 xml:space="preserve">з підготовки </w:t>
            </w: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та </w:t>
            </w: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 xml:space="preserve">визначення </w:t>
            </w: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стану </w:t>
            </w: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 xml:space="preserve">готовності </w:t>
            </w: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до </w:t>
            </w: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виконання завдань за призначенням</w:t>
              <w:br/>
              <w:t>органів управління, сил та засобів єдиної державної системи цивільного захисту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Організація та проведення: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8"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196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1) штабних тренувань з органами</w:t>
              <w:br/>
              <w:t>управління цивільного захисту</w:t>
              <w:br/>
              <w:t>територіальної підсистеми за темою:</w:t>
              <w:br/>
              <w:t>“Організація спільних міжвідомчих дій під час виконання заходів з попередження виникнення і ліквідації наслідків надзвичайних ситуацій, пов’язаних з ускладненням погодних умов в осінньо- зимовий період 2024/2025 року”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</w:t>
            </w:r>
            <w:r>
              <w:rPr>
                <w:rFonts w:ascii="Times New Roman" w:hAnsi="Times New Roman"/>
                <w:sz w:val="28"/>
                <w:szCs w:val="28"/>
                <w:shd w:fill="auto" w:val="clear"/>
                <w:lang w:val="uk-UA"/>
              </w:rPr>
              <w:t>виконавчого комітету Покровської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житлово-комунального господарства та будівництва </w:t>
            </w:r>
            <w:r>
              <w:rPr>
                <w:rFonts w:ascii="Times New Roman" w:hAnsi="Times New Roman"/>
                <w:sz w:val="28"/>
                <w:szCs w:val="28"/>
              </w:rPr>
              <w:t>Нікопольське РУ 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pacing w:lineRule="auto" w:line="218" w:before="0" w:after="0"/>
              <w:ind w:left="113" w:righ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спеціалізовані служби ЦЗ місцевого рівня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Жовтень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tabs>
                <w:tab w:val="clear" w:pos="709"/>
                <w:tab w:val="left" w:pos="355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2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uk-UA" w:bidi="uk-UA"/>
              </w:rPr>
              <w:t>) штабних тренувань з органами</w:t>
              <w:br/>
              <w:t>управління цивільного захисту ланок та їх субланок територіальної підсистеми щодо виконання завдань з ліквідації наслідків надзвичайних ситуацій природного та</w:t>
              <w:br/>
              <w:t>техногенного характеру за темами: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26" w:leader="none"/>
              </w:tabs>
              <w:bidi w:val="0"/>
              <w:spacing w:before="0" w:after="0"/>
              <w:ind w:left="71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tabs>
                <w:tab w:val="clear" w:pos="709"/>
                <w:tab w:val="left" w:pos="355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“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Організація роботи органів управління та сил цивільного захисту ланки та субланок</w:t>
              <w:br/>
              <w:t>щодо дій в умовах пропуску льодоходу, повені та паводків”;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</w:t>
            </w:r>
            <w:r>
              <w:rPr>
                <w:rFonts w:ascii="Times New Roman" w:hAnsi="Times New Roman"/>
                <w:sz w:val="28"/>
                <w:szCs w:val="28"/>
                <w:shd w:fill="auto" w:val="clear"/>
                <w:lang w:val="uk-UA"/>
              </w:rPr>
              <w:t>виконавчого комітету Покровської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житлово-комунального господарства та будівництва; </w:t>
            </w:r>
            <w:r>
              <w:rPr>
                <w:rFonts w:ascii="Times New Roman" w:hAnsi="Times New Roman"/>
                <w:sz w:val="28"/>
                <w:szCs w:val="28"/>
              </w:rPr>
              <w:t>Нікопольське РУ 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pacing w:lineRule="auto" w:line="218" w:before="0" w:after="0"/>
              <w:ind w:left="113" w:righ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спеціалізовані служби ЦЗ місцевого рівня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Березень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1576" w:leader="none"/>
              </w:tabs>
              <w:bidi w:val="0"/>
              <w:spacing w:lineRule="auto" w:line="225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“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Організація управління та взаємодії під</w:t>
              <w:br/>
              <w:t>час виконання заходів з попередження</w:t>
              <w:br/>
              <w:t>виникненню пожеж у лісових масивах, природних заповідниках, на сільгоспугіддях, інших земельних ділянках та при гасінні пожеж у природних екосистемах”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Відділ з питань НС та ЦЗН </w:t>
            </w:r>
            <w:r>
              <w:rPr>
                <w:rFonts w:ascii="Times New Roman" w:hAnsi="Times New Roman"/>
                <w:sz w:val="28"/>
                <w:szCs w:val="28"/>
                <w:shd w:fill="auto" w:val="clear"/>
                <w:lang w:val="uk-UA"/>
              </w:rPr>
              <w:t>виконавчого комітету Покровської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Нікопольське РУ 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pacing w:lineRule="auto" w:line="218" w:before="0" w:after="0"/>
              <w:ind w:left="113" w:right="0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спеціалізовані служби ЦЗ місцевого рівня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Квітень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57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Здійснення комплексу заходів із запобігання виникненню: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ind w:left="57" w:right="57" w:hanging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55" w:leader="none"/>
              </w:tabs>
              <w:bidi w:val="0"/>
              <w:spacing w:before="0" w:after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1) </w:t>
            </w:r>
            <w:r>
              <w:rPr>
                <w:rFonts w:ascii="Times New Roman" w:hAnsi="Times New Roman"/>
                <w:sz w:val="28"/>
                <w:szCs w:val="28"/>
              </w:rPr>
              <w:t>пожеж у природних екосистемах, на  сільськогосподарських угіддях, у лісових масивах, на територіях і об’єктах природно-заповідного фонду та інших відкритих ділянках місцевості протягом пожежонебезпечного періоду;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Відділ з питань НС та ЦЗН виконавчого комітету Покровської міської ради;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Нікопольське РУ 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 № 2 Нікопольського РУП ГУНП в Дніпропетровській області;</w:t>
            </w:r>
          </w:p>
          <w:p>
            <w:pPr>
              <w:pStyle w:val="Normal"/>
              <w:widowControl w:val="false"/>
              <w:bidi w:val="0"/>
              <w:spacing w:lineRule="auto" w:line="218"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Лютий - червень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55" w:leader="none"/>
              </w:tabs>
              <w:bidi w:val="0"/>
              <w:spacing w:before="0" w:after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2) </w:t>
            </w:r>
            <w:r>
              <w:rPr>
                <w:rFonts w:ascii="Times New Roman" w:hAnsi="Times New Roman"/>
                <w:sz w:val="28"/>
                <w:szCs w:val="28"/>
              </w:rPr>
              <w:t>нещасних випадків з людьми на водних об’єктах;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Відділ з питань НС та ЦЗН виконавчого комітету Покровської міської ради;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Нікопольське РУ 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ВП № 2 Нікопольського РУП ГУНП в Дніпропетровській області; </w:t>
            </w:r>
            <w:bookmarkStart w:id="0" w:name="_GoBack"/>
            <w:bookmarkEnd w:id="0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57" w:right="57" w:hanging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ІІ квартал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firstLine="26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Організація та проведення:</w:t>
            </w:r>
          </w:p>
        </w:tc>
        <w:tc>
          <w:tcPr>
            <w:tcW w:w="97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13" w:before="0" w:after="0"/>
              <w:ind w:left="0" w:right="0" w:firstLine="20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перевірок виконання вимог законодавства</w:t>
              <w:br/>
              <w:t>у сфері цивільного захисту, зокрема:</w:t>
            </w:r>
          </w:p>
        </w:tc>
        <w:tc>
          <w:tcPr>
            <w:tcW w:w="979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71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підприємств, що належать до сфери управління центральних органів виконавчої влади, комунальних та інших підприємств, установ та організацій, що мають у віданні ліси і сільськогосподарські угіддя, до їх протипожежного захисту в пожежонебезпечний період;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Відділ з питань НС та ЦЗН виконавчого комітету Покровської міської ради;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Нікопольське РУ 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 № 2 Нікопольського РУП ГУНП в Дніпропетровській області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Березень – червень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715" w:leader="none"/>
              </w:tabs>
              <w:bidi w:val="0"/>
              <w:spacing w:lineRule="auto" w:line="204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комплексної перевірки стану готовності загальнодержавної, територіальних, місцевих автоматизованих систем</w:t>
              <w:br/>
              <w:t>централізованого оповіщення та</w:t>
              <w:br/>
              <w:t>Спеціальних систем оповіщення</w:t>
              <w:br/>
              <w:t>Дніпровського каскаду ГЕС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ідділ з питань НС та ЦЗН  виконавчого комітету Покровської міської ради;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станційно-лінійна дільниця № 2 комбінованого цеху телекомунікацій № 526 Дніпропетровської філії ПАТ “Укртелеком” (за згодою);Нікопольське РУ 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Листопад</w:t>
            </w:r>
          </w:p>
        </w:tc>
      </w:tr>
      <w:tr>
        <w:trPr>
          <w:trHeight w:val="284" w:hRule="atLeast"/>
        </w:trPr>
        <w:tc>
          <w:tcPr>
            <w:tcW w:w="14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Заходи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з підготовки керівного складу і фахівців, діяльність яких пов’язана з організацією і здійсненням</w:t>
              <w:br/>
              <w:t>заходів цивільного захисту, та населення до дій у разі виникнення надзвичайних ситуацій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Функціональне навчання керівного складу і фахівців виконавчого комітету  Покровської міської ради, підприємств, установ та організацій, діяльність яких пов’язана з організацією заходів цивільного захисту, у Навчально-методичному центрі цивільного захисту та безпеки життєдіяльності Дніпропетровської області.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Навчально-методичний центр цивільного захисту та безпеки життєдіяльності Дніпропетровської області (за згодою);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виконавчий комітет  Покровської міської ради, підприємства, установи та організації (за згодою)</w:t>
            </w:r>
          </w:p>
          <w:p>
            <w:pPr>
              <w:pStyle w:val="Normal"/>
              <w:widowControl w:val="false"/>
              <w:bidi w:val="0"/>
              <w:spacing w:before="0" w:after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строки, визначені Планом комплектування Навчально-</w:t>
            </w:r>
          </w:p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методичного центру цивільного захисту та безпеки життєдіяльності Дніпропетровської області з навчання керівного складу та фахівців, діяльність яких пов’язана з організацією і здійсненням заходів з питань цивільного захисту,</w:t>
            </w:r>
          </w:p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8" w:before="0" w:after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Участь у: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8" w:before="0" w:after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8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767" w:leader="none"/>
              </w:tabs>
              <w:bidi w:val="0"/>
              <w:spacing w:lineRule="auto" w:line="252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1) зборах керівників підрозділів</w:t>
              <w:br/>
              <w:t>(працівників) з питань цивільного захисту щодо організації та здійснення заходів цивільного захисту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8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ідділ з питань НС та ЦЗН  виконавчого комітету Покровської 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52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Жовтень</w:t>
              <w:br/>
              <w:t>(проведення</w:t>
              <w:br/>
              <w:t>заходів можливе</w:t>
              <w:br/>
              <w:t>в онлайн-форматі)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767" w:leader="none"/>
              </w:tabs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2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) навчальних зборів керівників</w:t>
              <w:br/>
              <w:t>підрозділів (фахівців) з питань цивільного захисту органів місцевого самоврядування щодо здійснення заходів із захисту населення і територій від надзвичайних</w:t>
              <w:br/>
              <w:t>ситуацій у мирний час та в особливий</w:t>
              <w:br/>
              <w:t>період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8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bidi w:val="0"/>
              <w:spacing w:lineRule="auto" w:line="218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ідділ з питань НС та ЦЗН  виконавчого комітету Покровської 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До 15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6" w:before="0" w:after="0"/>
              <w:contextualSpacing/>
              <w:jc w:val="center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24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6" w:before="0" w:after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Організація та проведення: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6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16" w:before="0" w:after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52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1)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навчальних зборів з керівниками</w:t>
              <w:br/>
              <w:t>підрозділів (фахівцями) з питань</w:t>
              <w:br/>
              <w:t>цивільного захисту райдержадміністрацій,територіальних громад щодо реалізації заходів із захисту населення і територій</w:t>
            </w:r>
          </w:p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52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від надзвичайних ситуацій у мирний час та в особливий період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8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ідділ з питань НС та ЦЗН  виконавчого комітету Покровської 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6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767" w:leader="none"/>
              </w:tabs>
              <w:bidi w:val="0"/>
              <w:spacing w:lineRule="auto" w:line="216" w:before="0" w:after="0"/>
              <w:ind w:left="0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2) </w:t>
            </w:r>
            <w:r>
              <w:rPr>
                <w:rFonts w:ascii="Times New Roman" w:hAnsi="Times New Roman"/>
                <w:sz w:val="28"/>
                <w:szCs w:val="28"/>
              </w:rPr>
              <w:t>Дня цивільного захисту, Тижня знань з основ безпеки життєдіяльності, Тижня безпеки дитини у закладах загальної середньої, професійної (професійно-технічної) та дошкільної освіти;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освіти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«Покровський центр підготовки і перепідготовки робітничих кадрів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Нікопольське 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ГУ ДСНС України у Дніпропетровській області (за згодою); відділ з питань НС та ЦЗН  виконавчого комітету Покровської 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16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767" w:leader="none"/>
              </w:tabs>
              <w:bidi w:val="0"/>
              <w:spacing w:before="0" w:after="0"/>
              <w:ind w:left="0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3) </w:t>
            </w:r>
            <w:r>
              <w:rPr>
                <w:rFonts w:ascii="Times New Roman" w:hAnsi="Times New Roman"/>
                <w:sz w:val="28"/>
                <w:szCs w:val="28"/>
              </w:rPr>
              <w:t>просвітницької роботи серед населення із запобігання виникненню: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06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надзвичайних ситуацій, пов’язаних з небезпечними інфекційними захворюваннями, масовими неінфекційними захворюваннями (отруєннями);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КНП «ЦПМСД Покровської міської ради Дніпропетровської області»; КП «ЦМЛ Покровської міської ради Дніпропетровської області»; Нікопольське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РУ </w:t>
            </w:r>
            <w:r>
              <w:rPr>
                <w:rFonts w:ascii="Times New Roman" w:hAnsi="Times New Roman"/>
                <w:sz w:val="28"/>
                <w:szCs w:val="28"/>
              </w:rPr>
              <w:t>Головного управління Держпродспоживслужби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Дніпропетровській області (за згодою);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правління освіти виконкому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Нікопольське 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ГУ ДСНС України у Дніпропетровській області (за згодою); відділ з питань НС та ЦЗН  виконавчого комітету Покровської міської ради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 згодою);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06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192" w:before="0" w:after="0"/>
              <w:ind w:left="20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з питань цивільного захисту в умовах воєнного стану;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Відділ з питань НС та ЦЗН виконавчого комітету Покровської міської ради; 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Нікопольське РУ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bidi w:val="0"/>
              <w:spacing w:before="0" w:after="0"/>
              <w:ind w:left="0" w:right="57" w:hanging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767" w:leader="none"/>
              </w:tabs>
              <w:bidi w:val="0"/>
              <w:spacing w:lineRule="auto" w:line="192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заходів з популяризації культури</w:t>
              <w:br/>
              <w:t>безпеки життєдіяльності серед дітей і</w:t>
              <w:br/>
              <w:t>молоді;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освіти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Нікопольське 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ГУ ДСНС України у Дніпропетровській області (за згодою); відділ з питань НС та ЦЗН  виконавчого комітету Покровської 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767" w:leader="none"/>
              </w:tabs>
              <w:bidi w:val="0"/>
              <w:spacing w:before="0" w:after="0"/>
              <w:ind w:left="0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Всеукраїнської акції “Герой – рятувальник року” та громадської акції “Запобігти. Врятувати. Допомогти”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освіти виконавчого комітету Покровської міської ради;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Нікопольське РУ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ГУ ДСНС України у Дніпропетровській області (за згодою); відділ з питань НС та ЦЗН  виконавчого комітету Покровської 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грудня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82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Заходи у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відбудовний період після закінчення воєнних дій</w:t>
              <w:br/>
              <w:t>(після закінчення воєнного стану, деокупації чи розмінування територій, поновлення інф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раструктури)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1) проведення цільової мобілізації для</w:t>
              <w:br/>
              <w:t>ліквідації наслідків ведення воєнних дій та надзвичайних ситуацій (за потреби)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иконавч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ий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комітет Покровської міської ради,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Нікопольське РУ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ГУ ДСНС України у Дніпропетровській області (за згодою)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Протягом року 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2) ліквідація наслідків воєнних дій у</w:t>
              <w:br/>
              <w:t>населених пунктах та на територіях, що</w:t>
              <w:br/>
              <w:t>зазнали впливу засобів ураження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35"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иконавч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ий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комітет Покровської міської ради,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Нікопольське РУ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ГУ ДСНС України у Дніпропетровській області (за згодою)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35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Протягом року 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3) відновлення об’єктів інфраструктури</w:t>
              <w:br/>
              <w:t>сфери життєзабезпечення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35"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иконавч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ий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комітет Покровської міської ради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35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Протягом року </w:t>
            </w:r>
          </w:p>
        </w:tc>
      </w:tr>
      <w:tr>
        <w:trPr>
          <w:trHeight w:val="284" w:hRule="atLeast"/>
        </w:trPr>
        <w:tc>
          <w:tcPr>
            <w:tcW w:w="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4)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визначення населених пунктів та</w:t>
              <w:br/>
              <w:t>районів, що потребують проведення</w:t>
              <w:br/>
              <w:t>гуманітарного розмінування, маркування</w:t>
              <w:br/>
              <w:t>небезпечних ділянок, проведення</w:t>
              <w:br/>
              <w:t>очищення (розмінування) територій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35"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иконавч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ий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комітет Покровської міської ради,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Нікопольське РУ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ГУ ДСНС України у Дніпропетровській області (за згодою)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35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Протягом року </w:t>
            </w:r>
          </w:p>
        </w:tc>
      </w:tr>
      <w:tr>
        <w:trPr>
          <w:trHeight w:val="284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keepNext w:val="false"/>
              <w:keepLines w:val="false"/>
              <w:widowControl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Створення циклу тематичних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ru-RU" w:eastAsia="ru-RU" w:bidi="ru-RU"/>
              </w:rPr>
              <w:t xml:space="preserve"> </w:t>
            </w:r>
            <w:r>
              <w:rPr>
                <w:color w:val="000000"/>
                <w:spacing w:val="0"/>
                <w:w w:val="100"/>
                <w:sz w:val="28"/>
                <w:szCs w:val="28"/>
                <w:shd w:fill="auto" w:val="clear"/>
                <w:lang w:val="uk-UA" w:eastAsia="uk-UA" w:bidi="uk-UA"/>
              </w:rPr>
              <w:t>та</w:t>
              <w:br/>
              <w:t xml:space="preserve"> соціальної реклами з основ</w:t>
              <w:br/>
              <w:t>безпеки життєдіяльності (з урахуванням</w:t>
              <w:br/>
              <w:t>вимог інклюзивності)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13" w:right="57" w:hanging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Відділ з питань НС та ЦЗН виконавчого комітету Покровської міської ради;</w:t>
            </w:r>
          </w:p>
          <w:p>
            <w:pPr>
              <w:pStyle w:val="Normal"/>
              <w:widowControl w:val="false"/>
              <w:bidi w:val="0"/>
              <w:spacing w:lineRule="auto" w:line="235" w:before="0" w:after="0"/>
              <w:ind w:left="113" w:right="57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val="uk-UA"/>
              </w:rPr>
              <w:t>Нікопольське РУ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ГУ ДСНС України у Дніпропетровській області (за згодою);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bidi w:val="0"/>
              <w:spacing w:lineRule="auto" w:line="235" w:before="0" w:after="0"/>
              <w:ind w:left="113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35" w:before="0" w:after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15 грудня</w:t>
            </w:r>
          </w:p>
        </w:tc>
      </w:tr>
    </w:tbl>
    <w:p>
      <w:pPr>
        <w:pStyle w:val="Normal"/>
        <w:bidi w:val="0"/>
        <w:ind w:left="709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bidi w:val="0"/>
        <w:ind w:left="709" w:right="0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/>
      </w:pPr>
      <w:bookmarkStart w:id="1" w:name="_Hlk61599219"/>
      <w:r>
        <w:rPr>
          <w:rFonts w:ascii="Times New Roman" w:hAnsi="Times New Roman"/>
          <w:sz w:val="28"/>
          <w:szCs w:val="28"/>
        </w:rPr>
        <w:t xml:space="preserve">В.о. начальника </w:t>
      </w:r>
      <w:r>
        <w:rPr>
          <w:rFonts w:ascii="Times New Roman" w:hAnsi="Times New Roman"/>
          <w:sz w:val="28"/>
          <w:szCs w:val="28"/>
          <w:lang w:val="uk-UA"/>
        </w:rPr>
        <w:t>відділу з питань НС та ЦЗН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bookmarkEnd w:id="1"/>
      <w:r>
        <w:rPr>
          <w:rFonts w:ascii="Times New Roman" w:hAnsi="Times New Roman"/>
          <w:sz w:val="28"/>
          <w:szCs w:val="28"/>
        </w:rPr>
        <w:t>Віталій КРАВЧЕНКО</w:t>
      </w:r>
    </w:p>
    <w:sectPr>
      <w:headerReference w:type="default" r:id="rId2"/>
      <w:type w:val="nextPage"/>
      <w:pgSz w:orient="landscape" w:w="16838" w:h="11906"/>
      <w:pgMar w:left="1134" w:right="567" w:gutter="0" w:header="709" w:top="1134" w:footer="0" w:bottom="1134"/>
      <w:pgNumType w:start="1" w:fmt="decimal"/>
      <w:formProt w:val="false"/>
      <w:titlePg/>
      <w:textDirection w:val="lrTb"/>
      <w:docGrid w:type="default" w:linePitch="354" w:charSpace="233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altName w:val=" 'Courier New'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bidi w:val="0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14</w:t>
    </w:r>
    <w:r>
      <w:rPr>
        <w:sz w:val="28"/>
        <w:szCs w:val="28"/>
        <w:rFonts w:ascii="Times New Roman" w:hAnsi="Times New Roman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417" w:hanging="360"/>
      </w:pPr>
      <w:rPr>
        <w:sz w:val="24"/>
        <w:szCs w:val="24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137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857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77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97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017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737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57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77" w:hanging="180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417" w:hanging="360"/>
      </w:pPr>
      <w:rPr>
        <w:sz w:val="24"/>
        <w:szCs w:val="24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137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857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77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97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017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737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57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77" w:hanging="180"/>
      </w:p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1210" w:hanging="360"/>
      </w:pPr>
      <w:rPr>
        <w:sz w:val="24"/>
        <w:szCs w:val="24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137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857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77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97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017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737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57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77" w:hanging="180"/>
      </w:p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417" w:hanging="360"/>
      </w:pPr>
      <w:rPr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137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857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77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97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017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737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57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77" w:hanging="180"/>
      </w:pPr>
    </w:lvl>
  </w:abstractNum>
  <w:abstractNum w:abstractNumId="6">
    <w:lvl w:ilvl="0">
      <w:start w:val="1"/>
      <w:numFmt w:val="decimal"/>
      <w:lvlText w:val="%1"/>
      <w:lvlJc w:val="left"/>
      <w:pPr>
        <w:tabs>
          <w:tab w:val="num" w:pos="0"/>
        </w:tabs>
        <w:ind w:left="417" w:hanging="360"/>
      </w:pPr>
      <w:rPr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137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1857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577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297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017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4737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457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177" w:hanging="180"/>
      </w:pPr>
    </w:lvl>
  </w:abstractNum>
  <w:abstractNum w:abstractNumId="7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yle14">
    <w:name w:val="Символ нумерації"/>
    <w:qFormat/>
    <w:rPr/>
  </w:style>
  <w:style w:type="character" w:styleId="Style15">
    <w:name w:val="Символи виноски"/>
    <w:qFormat/>
    <w:rPr/>
  </w:style>
  <w:style w:type="character" w:styleId="Style16">
    <w:name w:val="Footnote Reference"/>
    <w:rPr>
      <w:vertAlign w:val="superscript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Mangal"/>
    </w:rPr>
  </w:style>
  <w:style w:type="paragraph" w:styleId="Style22">
    <w:name w:val="Верхній і нижній колонтитули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3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4">
    <w:name w:val="Нормальний текст"/>
    <w:basedOn w:val="Normal"/>
    <w:qFormat/>
    <w:pPr>
      <w:suppressAutoHyphens w:val="true"/>
      <w:spacing w:before="120" w:after="0"/>
      <w:ind w:left="0" w:right="0" w:firstLine="567"/>
      <w:textAlignment w:val="baseline"/>
    </w:pPr>
    <w:rPr>
      <w:rFonts w:ascii="Antiqua, 'Courier New'" w:hAnsi="Antiqua, 'Courier New'" w:cs="Antiqua, 'Courier New'"/>
      <w:kern w:val="2"/>
      <w:szCs w:val="20"/>
      <w:lang w:eastAsia="zh-CN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/>
      <w:sz w:val="24"/>
      <w:lang w:val="ru-RU"/>
    </w:rPr>
  </w:style>
  <w:style w:type="paragraph" w:styleId="Style25">
    <w:name w:val="Вміст таблиці"/>
    <w:basedOn w:val="Normal"/>
    <w:qFormat/>
    <w:pPr>
      <w:widowControl w:val="false"/>
      <w:suppressLineNumbers/>
    </w:pPr>
    <w:rPr/>
  </w:style>
  <w:style w:type="paragraph" w:styleId="Style26">
    <w:name w:val="Другое"/>
    <w:basedOn w:val="Normal"/>
    <w:qFormat/>
    <w:pPr>
      <w:widowControl w:val="false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paragraph" w:styleId="Style27">
    <w:name w:val="Footnote Text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LibreOffice/7.4.3.2$Windows_X86_64 LibreOffice_project/1048a8393ae2eeec98dff31b5c133c5f1d08b890</Application>
  <AppVersion>15.0000</AppVersion>
  <Pages>14</Pages>
  <Words>2278</Words>
  <Characters>15605</Characters>
  <CharactersWithSpaces>18097</CharactersWithSpaces>
  <Paragraphs>240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uk-UA</dc:language>
  <cp:lastModifiedBy/>
  <dcterms:modified xsi:type="dcterms:W3CDTF">2024-02-21T12:44:36Z</dcterms:modified>
  <cp:revision>7</cp:revision>
  <dc:subject/>
  <dc:title/>
</cp:coreProperties>
</file>