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9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5414645</wp:posOffset>
                </wp:positionH>
                <wp:positionV relativeFrom="paragraph">
                  <wp:posOffset>-405130</wp:posOffset>
                </wp:positionV>
                <wp:extent cx="762000" cy="238125"/>
                <wp:effectExtent l="0" t="0" r="0" b="0"/>
                <wp:wrapNone/>
                <wp:docPr id="1" name="Текстова рамка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120" cy="23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imes New Roman" w:hAnsi="Times New Roman" w:eastAsia="Times New Roman" w:cs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Текстова рамка 1" stroked="f" o:allowincell="f" style="position:absolute;margin-left:426.35pt;margin-top:-31.9pt;width:59.95pt;height:18.7pt;mso-wrap-style:square;v-text-anchor:top" type="_x0000_t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 w:val="28"/>
                          <w:szCs w:val="28"/>
                          <w:rFonts w:ascii="Times New Roman" w:hAnsi="Times New Roman" w:eastAsia="Times New Roman" w:cs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2867025</wp:posOffset>
            </wp:positionH>
            <wp:positionV relativeFrom="paragraph">
              <wp:posOffset>-466725</wp:posOffset>
            </wp:positionV>
            <wp:extent cx="386080" cy="566420"/>
            <wp:effectExtent l="0" t="0" r="0" b="0"/>
            <wp:wrapTopAndBottom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7"/>
          <w:szCs w:val="27"/>
        </w:rPr>
        <w:t>ВИКОНАВЧИЙ КОМІТЕТ ПОКРОВСЬКОЇ МІСЬКОЇ РАДИ</w:t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b/>
          <w:b/>
          <w:bCs/>
          <w:sz w:val="10"/>
          <w:szCs w:val="10"/>
        </w:rPr>
      </w:pPr>
      <w:r>
        <w:rPr>
          <w:b/>
          <w:bCs/>
          <w:sz w:val="10"/>
          <w:szCs w:val="10"/>
        </w:rPr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09.10.2023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 №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431/06-53-23</w:t>
      </w:r>
    </w:p>
    <w:p>
      <w:pPr>
        <w:pStyle w:val="Normal"/>
        <w:spacing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26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неповнолітній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</w:p>
    <w:p>
      <w:pPr>
        <w:pStyle w:val="Style26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yle26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6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доньці,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року народження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(свідоцтво про народження, серія І-КИ 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року відділом реєстрації актів цивільного стану по місту Нікополю Нікопольського міськрайонного управління юстиції Дніпропетровської області; паспорт громадянина України, документ 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, запис 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дійсний до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) як такій, що зазнала психологічного насильства внаслідок воєнних дій та збройних конфліктів.</w:t>
      </w:r>
    </w:p>
    <w:p>
      <w:pPr>
        <w:pStyle w:val="Style26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Неповнолітня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 xml:space="preserve"> </w:t>
      </w:r>
      <w:r>
        <w:rPr>
          <w:rStyle w:val="11"/>
          <w:rFonts w:cs="Times New Roman" w:ascii="Times New Roman" w:hAnsi="Times New Roman"/>
          <w:color w:val="000000"/>
          <w:sz w:val="26"/>
          <w:szCs w:val="26"/>
          <w:lang w:eastAsia="ru-RU"/>
        </w:rPr>
        <w:t xml:space="preserve">зареєстрована за адресою: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cs="Times New Roman" w:ascii="Times New Roman" w:hAnsi="Times New Roman"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cs="Times New Roman" w:ascii="Times New Roman" w:hAnsi="Times New Roman"/>
          <w:color w:val="000000"/>
          <w:sz w:val="26"/>
          <w:szCs w:val="26"/>
          <w:lang w:eastAsia="ru-RU"/>
        </w:rPr>
        <w:t>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cs="Times New Roman" w:ascii="Times New Roman" w:hAnsi="Times New Roman"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cs="Times New Roman" w:ascii="Times New Roman" w:hAnsi="Times New Roman"/>
          <w:color w:val="000000"/>
          <w:sz w:val="26"/>
          <w:szCs w:val="26"/>
          <w:lang w:eastAsia="ru-RU"/>
        </w:rPr>
        <w:t xml:space="preserve">та перебуває на обліку внутрішньо переміщених осіб в межах Покровської міської територіальної громади (довідка  про взяття на облік внутрішньо переміщеної особи від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cs="Times New Roman" w:ascii="Times New Roman" w:hAnsi="Times New Roman"/>
          <w:color w:val="000000"/>
          <w:sz w:val="26"/>
          <w:szCs w:val="26"/>
          <w:lang w:eastAsia="ru-RU"/>
        </w:rPr>
        <w:t>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cs="Times New Roman" w:ascii="Times New Roman" w:hAnsi="Times New Roman"/>
          <w:color w:val="000000"/>
          <w:sz w:val="26"/>
          <w:szCs w:val="26"/>
          <w:lang w:eastAsia="ru-RU"/>
        </w:rPr>
        <w:t>)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.</w:t>
      </w:r>
    </w:p>
    <w:p>
      <w:pPr>
        <w:pStyle w:val="Style26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», ст.ст. 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ов</w:t>
      </w:r>
      <w:r>
        <w:rPr>
          <w:rStyle w:val="Style14"/>
          <w:rFonts w:cs="Times New Roman" w:ascii="Times New Roman" w:hAnsi="Times New Roman"/>
          <w:sz w:val="26"/>
          <w:szCs w:val="26"/>
        </w:rPr>
        <w:t>ської області від 05.10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.2023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року (протокол №18),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виконавчий комітет Покровської міської ради Дніпропетр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ов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ської області </w:t>
      </w:r>
    </w:p>
    <w:p>
      <w:pPr>
        <w:pStyle w:val="Style26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yle26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6"/>
        <w:rPr>
          <w:rFonts w:ascii="Times New Roman" w:hAnsi="Times New Roman" w:cs="Times New Roman"/>
          <w:b/>
          <w:b/>
        </w:rPr>
      </w:pPr>
      <w:r>
        <w:rPr>
          <w:sz w:val="26"/>
          <w:szCs w:val="26"/>
        </w:rPr>
      </w:r>
    </w:p>
    <w:p>
      <w:pPr>
        <w:pStyle w:val="Style26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неповнолітній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>
      <w:pPr>
        <w:pStyle w:val="Style26"/>
        <w:jc w:val="both"/>
        <w:rPr>
          <w:rFonts w:ascii="Times New Roman" w:hAnsi="Times New Roman" w:eastAsia="Times New Roman" w:cs="Times New Roman"/>
          <w:sz w:val="26"/>
          <w:szCs w:val="26"/>
          <w:lang w:eastAsia="ru-RU"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</w:r>
    </w:p>
    <w:p>
      <w:pPr>
        <w:pStyle w:val="Normal"/>
        <w:spacing w:lineRule="auto" w:line="24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</w:t>
      </w:r>
      <w:r>
        <w:rPr>
          <w:rFonts w:eastAsia="Times New Roman" w:cs="Times New Roman" w:ascii="Times New Roman" w:hAnsi="Times New Roman"/>
          <w:bCs/>
          <w:sz w:val="26"/>
          <w:szCs w:val="26"/>
          <w:lang w:val="ru-RU" w:eastAsia="ru-RU"/>
        </w:rPr>
        <w:t>Дар'я ГОРЧАКОВА)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, контроль - на заступника міського голови Ганну ВІДЯЄВУ</w:t>
      </w:r>
      <w:r>
        <w:rPr>
          <w:rFonts w:eastAsia="Times New Roman" w:cs="Times New Roman" w:ascii="Times New Roman" w:hAnsi="Times New Roman"/>
          <w:bCs/>
          <w:sz w:val="26"/>
          <w:szCs w:val="26"/>
          <w:lang w:val="ru-RU" w:eastAsia="ru-RU"/>
        </w:rPr>
        <w:t>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</w:r>
    </w:p>
    <w:p>
      <w:pPr>
        <w:pStyle w:val="Normal"/>
        <w:spacing w:lineRule="auto" w:line="240" w:before="0" w:after="20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>Міський голова                                                                           Олександр ШАПОВАЛ</w:t>
      </w:r>
    </w:p>
    <w:sectPr>
      <w:type w:val="nextPage"/>
      <w:pgSz w:w="11906" w:h="16838"/>
      <w:pgMar w:left="1701" w:right="567" w:gutter="0" w:header="0" w:top="1134" w:footer="0" w:bottom="17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Style17">
    <w:name w:val="FollowedHyperlink"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1" w:customStyle="1">
    <w:name w:val="Основной шрифт абзаца1"/>
    <w:qFormat/>
    <w:rPr/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 w:customStyle="1">
    <w:name w:val="Указатель"/>
    <w:basedOn w:val="Normal"/>
    <w:qFormat/>
    <w:pPr>
      <w:suppressLineNumbers/>
    </w:pPr>
    <w:rPr>
      <w:rFonts w:cs="Arial"/>
    </w:rPr>
  </w:style>
  <w:style w:type="paragraph" w:styleId="2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4" w:customStyle="1">
    <w:name w:val="Вміст таблиці"/>
    <w:basedOn w:val="Normal"/>
    <w:qFormat/>
    <w:pPr>
      <w:suppressLineNumbers/>
    </w:pPr>
    <w:rPr/>
  </w:style>
  <w:style w:type="paragraph" w:styleId="Style25" w:customStyle="1">
    <w:name w:val="Заголовок таблиці"/>
    <w:basedOn w:val="Style24"/>
    <w:qFormat/>
    <w:pPr>
      <w:jc w:val="center"/>
    </w:pPr>
    <w:rPr>
      <w:b/>
      <w:bCs/>
    </w:rPr>
  </w:style>
  <w:style w:type="paragraph" w:styleId="Style26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val="uk-UA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LibreOffice/7.4.3.2$Windows_X86_64 LibreOffice_project/1048a8393ae2eeec98dff31b5c133c5f1d08b890</Application>
  <AppVersion>15.0000</AppVersion>
  <Pages>1</Pages>
  <Words>273</Words>
  <Characters>1946</Characters>
  <CharactersWithSpaces>2364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2023-10-04T13:14:00Z</dcterms:created>
  <dc:creator>Покров Виконком</dc:creator>
  <dc:description/>
  <dc:language>uk-UA</dc:language>
  <cp:lastModifiedBy/>
  <cp:lastPrinted>1899-12-31T22:00:00Z</cp:lastPrinted>
  <dcterms:modified xsi:type="dcterms:W3CDTF">2023-10-13T15:25:01Z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