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9B" w:rsidRPr="00091F4D" w:rsidRDefault="008318CC" w:rsidP="00B85430">
      <w:pPr>
        <w:jc w:val="right"/>
        <w:rPr>
          <w:b/>
          <w:bCs/>
          <w:szCs w:val="28"/>
          <w:lang w:val="ru-RU"/>
        </w:rPr>
      </w:pPr>
      <w:r w:rsidRPr="00091F4D">
        <w:rPr>
          <w:b/>
          <w:noProof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-493395</wp:posOffset>
            </wp:positionV>
            <wp:extent cx="444500" cy="635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85430" w:rsidRPr="00091F4D">
        <w:rPr>
          <w:b/>
          <w:bCs/>
          <w:szCs w:val="28"/>
          <w:lang w:val="ru-RU"/>
        </w:rPr>
        <w:t>копія</w:t>
      </w:r>
      <w:proofErr w:type="spellEnd"/>
    </w:p>
    <w:p w:rsidR="005640E4" w:rsidRDefault="005640E4" w:rsidP="0008509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МІСЦЕВЕ САМОВРЯДУВАННЯ</w:t>
      </w:r>
    </w:p>
    <w:p w:rsidR="005640E4" w:rsidRDefault="00D03CC7" w:rsidP="005640E4">
      <w:pPr>
        <w:keepNext/>
        <w:jc w:val="center"/>
        <w:outlineLvl w:val="1"/>
        <w:rPr>
          <w:b/>
          <w:bCs/>
          <w:szCs w:val="28"/>
          <w:lang w:val="ru-RU" w:eastAsia="uk-UA"/>
        </w:rPr>
      </w:pPr>
      <w:r>
        <w:rPr>
          <w:b/>
          <w:bCs/>
          <w:szCs w:val="28"/>
          <w:lang w:eastAsia="uk-UA"/>
        </w:rPr>
        <w:t xml:space="preserve">ПОКРОВСЬКА </w:t>
      </w:r>
      <w:r w:rsidR="005640E4">
        <w:rPr>
          <w:b/>
          <w:bCs/>
          <w:szCs w:val="28"/>
          <w:lang w:eastAsia="uk-UA"/>
        </w:rPr>
        <w:t>МІСЬКА РАДА</w:t>
      </w:r>
    </w:p>
    <w:p w:rsidR="005640E4" w:rsidRDefault="005640E4" w:rsidP="005640E4">
      <w:pPr>
        <w:keepNext/>
        <w:jc w:val="center"/>
        <w:outlineLvl w:val="1"/>
        <w:rPr>
          <w:b/>
          <w:bCs/>
          <w:sz w:val="30"/>
          <w:szCs w:val="30"/>
          <w:lang w:eastAsia="uk-UA"/>
        </w:rPr>
      </w:pPr>
      <w:r>
        <w:rPr>
          <w:b/>
          <w:bCs/>
          <w:szCs w:val="28"/>
          <w:lang w:eastAsia="uk-UA"/>
        </w:rPr>
        <w:t>ДНІПРОПЕТРОВСЬКОЇ ОБЛАСТІ</w:t>
      </w:r>
    </w:p>
    <w:tbl>
      <w:tblPr>
        <w:tblStyle w:val="ab"/>
        <w:tblW w:w="0" w:type="auto"/>
        <w:tblInd w:w="108" w:type="dxa"/>
        <w:tblLook w:val="04A0"/>
      </w:tblPr>
      <w:tblGrid>
        <w:gridCol w:w="9639"/>
      </w:tblGrid>
      <w:tr w:rsidR="00F53B71" w:rsidTr="00F53B71">
        <w:tc>
          <w:tcPr>
            <w:tcW w:w="96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53B71" w:rsidRPr="00F53B71" w:rsidRDefault="00F53B71" w:rsidP="005640E4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5640E4" w:rsidRDefault="00BE2082" w:rsidP="005640E4">
      <w:pPr>
        <w:keepNext/>
        <w:jc w:val="center"/>
        <w:outlineLvl w:val="1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 xml:space="preserve">Р ІШ Е Н </w:t>
      </w:r>
      <w:proofErr w:type="spellStart"/>
      <w:r>
        <w:rPr>
          <w:b/>
          <w:szCs w:val="28"/>
          <w:lang w:eastAsia="uk-UA"/>
        </w:rPr>
        <w:t>Н</w:t>
      </w:r>
      <w:proofErr w:type="spellEnd"/>
      <w:r>
        <w:rPr>
          <w:b/>
          <w:szCs w:val="28"/>
          <w:lang w:eastAsia="uk-UA"/>
        </w:rPr>
        <w:t xml:space="preserve"> Я</w:t>
      </w:r>
    </w:p>
    <w:p w:rsidR="005640E4" w:rsidRPr="003813E1" w:rsidRDefault="005640E4" w:rsidP="005640E4">
      <w:pPr>
        <w:rPr>
          <w:sz w:val="16"/>
          <w:szCs w:val="16"/>
          <w:lang w:eastAsia="uk-UA"/>
        </w:rPr>
      </w:pPr>
    </w:p>
    <w:p w:rsidR="00A20166" w:rsidRPr="00091F4D" w:rsidRDefault="00A20166" w:rsidP="00A20166">
      <w:pPr>
        <w:jc w:val="center"/>
        <w:rPr>
          <w:szCs w:val="27"/>
          <w:lang w:val="ru-RU"/>
        </w:rPr>
      </w:pPr>
      <w:r w:rsidRPr="00091F4D">
        <w:rPr>
          <w:szCs w:val="27"/>
        </w:rPr>
        <w:t>“</w:t>
      </w:r>
      <w:r w:rsidR="00B85430" w:rsidRPr="00091F4D">
        <w:rPr>
          <w:szCs w:val="27"/>
          <w:lang w:val="ru-RU"/>
        </w:rPr>
        <w:t>26</w:t>
      </w:r>
      <w:r w:rsidRPr="00091F4D">
        <w:rPr>
          <w:szCs w:val="27"/>
        </w:rPr>
        <w:t xml:space="preserve">” </w:t>
      </w:r>
      <w:proofErr w:type="spellStart"/>
      <w:r w:rsidR="00B85430" w:rsidRPr="00091F4D">
        <w:rPr>
          <w:szCs w:val="27"/>
          <w:lang w:val="ru-RU"/>
        </w:rPr>
        <w:t>травня</w:t>
      </w:r>
      <w:proofErr w:type="spellEnd"/>
      <w:r w:rsidRPr="00091F4D">
        <w:rPr>
          <w:szCs w:val="27"/>
        </w:rPr>
        <w:t xml:space="preserve"> 2017р.            </w:t>
      </w:r>
      <w:r w:rsidR="00FA5AE1" w:rsidRPr="00091F4D">
        <w:rPr>
          <w:szCs w:val="27"/>
        </w:rPr>
        <w:tab/>
      </w:r>
      <w:r w:rsidR="00FA5AE1" w:rsidRPr="00091F4D">
        <w:rPr>
          <w:szCs w:val="27"/>
        </w:rPr>
        <w:tab/>
      </w:r>
      <w:r w:rsidR="00FA5AE1" w:rsidRPr="00091F4D">
        <w:rPr>
          <w:szCs w:val="27"/>
        </w:rPr>
        <w:tab/>
      </w:r>
      <w:r w:rsidR="00FA5AE1" w:rsidRPr="00091F4D">
        <w:rPr>
          <w:szCs w:val="27"/>
        </w:rPr>
        <w:tab/>
      </w:r>
      <w:r w:rsidRPr="00091F4D">
        <w:rPr>
          <w:szCs w:val="27"/>
        </w:rPr>
        <w:t xml:space="preserve">                             № </w:t>
      </w:r>
      <w:r w:rsidR="00091F4D">
        <w:rPr>
          <w:szCs w:val="27"/>
          <w:lang w:val="ru-RU"/>
        </w:rPr>
        <w:t>18</w:t>
      </w:r>
    </w:p>
    <w:p w:rsidR="00A20166" w:rsidRPr="00091F4D" w:rsidRDefault="00B85430" w:rsidP="00A20166">
      <w:pPr>
        <w:rPr>
          <w:sz w:val="18"/>
          <w:szCs w:val="16"/>
          <w:lang w:val="ru-RU"/>
        </w:rPr>
      </w:pPr>
      <w:r w:rsidRPr="00091F4D">
        <w:rPr>
          <w:sz w:val="18"/>
          <w:szCs w:val="16"/>
          <w:lang w:val="ru-RU"/>
        </w:rPr>
        <w:t xml:space="preserve"> </w:t>
      </w:r>
    </w:p>
    <w:p w:rsidR="00A20166" w:rsidRPr="00091F4D" w:rsidRDefault="00A20166" w:rsidP="00A20166">
      <w:pPr>
        <w:jc w:val="center"/>
        <w:rPr>
          <w:szCs w:val="27"/>
          <w:lang w:val="ru-RU"/>
        </w:rPr>
      </w:pPr>
      <w:r w:rsidRPr="00091F4D">
        <w:rPr>
          <w:szCs w:val="27"/>
        </w:rPr>
        <w:t>(2</w:t>
      </w:r>
      <w:r w:rsidR="000B35EE" w:rsidRPr="00091F4D">
        <w:rPr>
          <w:szCs w:val="27"/>
          <w:lang w:val="ru-RU"/>
        </w:rPr>
        <w:t>1</w:t>
      </w:r>
      <w:r w:rsidRPr="00091F4D">
        <w:rPr>
          <w:szCs w:val="27"/>
        </w:rPr>
        <w:t xml:space="preserve"> сесія 7 скликання)</w:t>
      </w:r>
    </w:p>
    <w:p w:rsidR="000B35EE" w:rsidRPr="00091F4D" w:rsidRDefault="000B35EE" w:rsidP="00A20166">
      <w:pPr>
        <w:jc w:val="center"/>
        <w:rPr>
          <w:sz w:val="32"/>
          <w:szCs w:val="26"/>
          <w:lang w:val="ru-RU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R="000B35EE" w:rsidRPr="00091F4D" w:rsidTr="00091F4D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5EE" w:rsidRPr="00091F4D" w:rsidRDefault="000B35EE" w:rsidP="00091F4D">
            <w:pPr>
              <w:tabs>
                <w:tab w:val="left" w:pos="-5211"/>
              </w:tabs>
              <w:spacing w:line="216" w:lineRule="auto"/>
              <w:ind w:left="-108"/>
              <w:jc w:val="both"/>
              <w:rPr>
                <w:szCs w:val="27"/>
              </w:rPr>
            </w:pPr>
            <w:r w:rsidRPr="00091F4D">
              <w:rPr>
                <w:szCs w:val="27"/>
              </w:rPr>
              <w:t xml:space="preserve">Про </w:t>
            </w:r>
            <w:r w:rsidR="00664B68" w:rsidRPr="00091F4D">
              <w:rPr>
                <w:szCs w:val="27"/>
              </w:rPr>
              <w:t xml:space="preserve">внесення змін в </w:t>
            </w:r>
            <w:r w:rsidRPr="00091F4D">
              <w:rPr>
                <w:szCs w:val="27"/>
              </w:rPr>
              <w:t>Положення «Про порядок і правила розміщення на території міста Покров пересувних малих архітектурних форм та транспортних засобів для здійснення виїзної, виносної торгівлі</w:t>
            </w:r>
            <w:r w:rsidR="00D26FF6" w:rsidRPr="00091F4D">
              <w:rPr>
                <w:szCs w:val="27"/>
              </w:rPr>
              <w:t>»</w:t>
            </w:r>
            <w:r w:rsidR="00C645DB" w:rsidRPr="00091F4D">
              <w:rPr>
                <w:szCs w:val="27"/>
                <w:lang w:val="ru-RU"/>
              </w:rPr>
              <w:t>,</w:t>
            </w:r>
            <w:r w:rsidR="00BE2082" w:rsidRPr="00091F4D">
              <w:rPr>
                <w:szCs w:val="27"/>
              </w:rPr>
              <w:t xml:space="preserve"> затверджене рішенням 8 сесії міської ради 7 с</w:t>
            </w:r>
            <w:r w:rsidR="00D26FF6" w:rsidRPr="00091F4D">
              <w:rPr>
                <w:szCs w:val="27"/>
              </w:rPr>
              <w:t>кликання від 31.05.2016р. № 15.</w:t>
            </w:r>
          </w:p>
        </w:tc>
      </w:tr>
    </w:tbl>
    <w:p w:rsidR="000B35EE" w:rsidRPr="00091F4D" w:rsidRDefault="000B35EE" w:rsidP="000B35EE">
      <w:pPr>
        <w:tabs>
          <w:tab w:val="left" w:pos="2360"/>
        </w:tabs>
        <w:spacing w:line="216" w:lineRule="auto"/>
        <w:jc w:val="center"/>
        <w:rPr>
          <w:sz w:val="18"/>
          <w:szCs w:val="16"/>
        </w:rPr>
      </w:pPr>
    </w:p>
    <w:p w:rsidR="000B35EE" w:rsidRPr="00091F4D" w:rsidRDefault="000B35EE" w:rsidP="000B35EE">
      <w:pPr>
        <w:tabs>
          <w:tab w:val="left" w:pos="0"/>
        </w:tabs>
        <w:spacing w:line="216" w:lineRule="auto"/>
        <w:jc w:val="both"/>
        <w:rPr>
          <w:szCs w:val="27"/>
        </w:rPr>
      </w:pPr>
      <w:r w:rsidRPr="00091F4D">
        <w:rPr>
          <w:szCs w:val="27"/>
        </w:rPr>
        <w:tab/>
        <w:t>З метою зменшення фінансового навантаження на осіб пенсійного віку, що виявили бажання реалізувати надлишки сільгосппродукції вирощеної</w:t>
      </w:r>
      <w:r w:rsidR="00664B68" w:rsidRPr="00091F4D">
        <w:rPr>
          <w:szCs w:val="27"/>
        </w:rPr>
        <w:t>,</w:t>
      </w:r>
      <w:r w:rsidRPr="00091F4D">
        <w:rPr>
          <w:szCs w:val="27"/>
        </w:rPr>
        <w:t xml:space="preserve"> на власній присадибній ділянці, керуючись підпунктом 8 пункту «а» статті 30 Закону України «Про місцеве самоврядування в Україні», </w:t>
      </w:r>
      <w:r w:rsidR="005F2AD2" w:rsidRPr="00091F4D">
        <w:rPr>
          <w:szCs w:val="27"/>
        </w:rPr>
        <w:t xml:space="preserve">підпункту 10 пункту 2 ст. 10 Закону України «Про благоустрій населених пунктів» </w:t>
      </w:r>
      <w:r w:rsidRPr="00091F4D">
        <w:rPr>
          <w:szCs w:val="27"/>
        </w:rPr>
        <w:t>міська рада</w:t>
      </w:r>
    </w:p>
    <w:p w:rsidR="000B35EE" w:rsidRPr="00091F4D" w:rsidRDefault="000B35EE" w:rsidP="000B35EE">
      <w:pPr>
        <w:tabs>
          <w:tab w:val="left" w:pos="0"/>
        </w:tabs>
        <w:spacing w:line="216" w:lineRule="auto"/>
        <w:jc w:val="both"/>
        <w:rPr>
          <w:sz w:val="12"/>
          <w:szCs w:val="10"/>
        </w:rPr>
      </w:pPr>
    </w:p>
    <w:p w:rsidR="000B35EE" w:rsidRPr="00091F4D" w:rsidRDefault="000B35EE" w:rsidP="000B35EE">
      <w:pPr>
        <w:spacing w:line="216" w:lineRule="auto"/>
        <w:jc w:val="center"/>
        <w:rPr>
          <w:szCs w:val="27"/>
        </w:rPr>
      </w:pPr>
      <w:r w:rsidRPr="00091F4D">
        <w:rPr>
          <w:szCs w:val="27"/>
        </w:rPr>
        <w:t>В И Р І Ш И Л А:</w:t>
      </w:r>
    </w:p>
    <w:p w:rsidR="000B35EE" w:rsidRPr="00091F4D" w:rsidRDefault="000B35EE" w:rsidP="000B35EE">
      <w:pPr>
        <w:spacing w:line="216" w:lineRule="auto"/>
        <w:jc w:val="both"/>
        <w:rPr>
          <w:sz w:val="12"/>
          <w:szCs w:val="10"/>
        </w:rPr>
      </w:pPr>
    </w:p>
    <w:p w:rsidR="000B35EE" w:rsidRPr="00091F4D" w:rsidRDefault="005F2AD2" w:rsidP="0088751C">
      <w:pPr>
        <w:numPr>
          <w:ilvl w:val="0"/>
          <w:numId w:val="1"/>
        </w:numPr>
        <w:spacing w:line="216" w:lineRule="auto"/>
        <w:ind w:left="0" w:firstLine="709"/>
        <w:jc w:val="both"/>
        <w:rPr>
          <w:szCs w:val="27"/>
        </w:rPr>
      </w:pPr>
      <w:r w:rsidRPr="00091F4D">
        <w:rPr>
          <w:szCs w:val="27"/>
        </w:rPr>
        <w:t>Внести зміни в пункт 5.1 розділу 5 По</w:t>
      </w:r>
      <w:r w:rsidR="000B35EE" w:rsidRPr="00091F4D">
        <w:rPr>
          <w:szCs w:val="27"/>
        </w:rPr>
        <w:t xml:space="preserve">ложення «Про порядок і правила </w:t>
      </w:r>
      <w:r w:rsidR="000B35EE" w:rsidRPr="00091F4D">
        <w:rPr>
          <w:color w:val="000000"/>
          <w:szCs w:val="27"/>
        </w:rPr>
        <w:t xml:space="preserve">розміщення </w:t>
      </w:r>
      <w:r w:rsidR="000B35EE" w:rsidRPr="00091F4D">
        <w:rPr>
          <w:szCs w:val="27"/>
        </w:rPr>
        <w:t>на території міста Покров пересувних малих архітектурних форм та транспортних засобів для здійснення виїзної, виносної торгівлі»</w:t>
      </w:r>
      <w:r w:rsidR="00C645DB" w:rsidRPr="00091F4D">
        <w:rPr>
          <w:szCs w:val="27"/>
          <w:lang w:val="ru-RU"/>
        </w:rPr>
        <w:t>,</w:t>
      </w:r>
      <w:r w:rsidR="00D26FF6" w:rsidRPr="00091F4D">
        <w:rPr>
          <w:szCs w:val="27"/>
        </w:rPr>
        <w:t xml:space="preserve"> затверджене рішенням 8 сесії міської ради 7 скликання від 31.05.2016р. № 15</w:t>
      </w:r>
      <w:r w:rsidRPr="00091F4D">
        <w:rPr>
          <w:szCs w:val="27"/>
        </w:rPr>
        <w:t xml:space="preserve"> та викласти другий абзац в наступній редакції:</w:t>
      </w:r>
    </w:p>
    <w:p w:rsidR="0088751C" w:rsidRPr="00091F4D" w:rsidRDefault="00BE2082" w:rsidP="0008509B">
      <w:pPr>
        <w:pStyle w:val="a6"/>
        <w:spacing w:line="216" w:lineRule="auto"/>
        <w:ind w:left="0" w:firstLine="720"/>
        <w:jc w:val="both"/>
        <w:rPr>
          <w:sz w:val="28"/>
          <w:szCs w:val="27"/>
          <w:lang w:val="uk-UA"/>
        </w:rPr>
      </w:pPr>
      <w:r w:rsidRPr="00091F4D">
        <w:rPr>
          <w:sz w:val="28"/>
          <w:szCs w:val="27"/>
          <w:lang w:val="uk-UA"/>
        </w:rPr>
        <w:t>«</w:t>
      </w:r>
      <w:r w:rsidR="00D26FF6" w:rsidRPr="00091F4D">
        <w:rPr>
          <w:sz w:val="28"/>
          <w:szCs w:val="27"/>
          <w:lang w:val="uk-UA"/>
        </w:rPr>
        <w:t>-</w:t>
      </w:r>
      <w:r w:rsidR="005F2AD2" w:rsidRPr="00091F4D">
        <w:rPr>
          <w:sz w:val="28"/>
          <w:szCs w:val="27"/>
          <w:lang w:val="uk-UA"/>
        </w:rPr>
        <w:t xml:space="preserve"> фізичні особи пенсійного віку, або інваліди (у разі розміщення пересувної малої архітектурної форми на площі не більше 2м.кв) за умови реалізації продукції до 20кг – щомісяця 5 відсотків від розміру мінімальної заробітної плати, встановленої законом на 1 січня поточного року.</w:t>
      </w:r>
      <w:r w:rsidR="0008509B" w:rsidRPr="00091F4D">
        <w:rPr>
          <w:sz w:val="28"/>
          <w:szCs w:val="27"/>
          <w:lang w:val="uk-UA"/>
        </w:rPr>
        <w:t xml:space="preserve"> </w:t>
      </w:r>
    </w:p>
    <w:p w:rsidR="005F2AD2" w:rsidRPr="00091F4D" w:rsidRDefault="00664B68" w:rsidP="0008509B">
      <w:pPr>
        <w:pStyle w:val="a6"/>
        <w:spacing w:line="216" w:lineRule="auto"/>
        <w:ind w:left="0" w:firstLine="720"/>
        <w:jc w:val="both"/>
        <w:rPr>
          <w:sz w:val="28"/>
          <w:szCs w:val="27"/>
          <w:lang w:val="uk-UA"/>
        </w:rPr>
      </w:pPr>
      <w:r w:rsidRPr="00091F4D">
        <w:rPr>
          <w:sz w:val="28"/>
          <w:szCs w:val="27"/>
          <w:lang w:val="uk-UA"/>
        </w:rPr>
        <w:t>В</w:t>
      </w:r>
      <w:r w:rsidR="005F2AD2" w:rsidRPr="00091F4D">
        <w:rPr>
          <w:sz w:val="28"/>
          <w:szCs w:val="27"/>
          <w:lang w:val="uk-UA"/>
        </w:rPr>
        <w:t xml:space="preserve"> період з 01.06. до 30.09</w:t>
      </w:r>
      <w:r w:rsidR="0008509B" w:rsidRPr="00091F4D">
        <w:rPr>
          <w:sz w:val="28"/>
          <w:szCs w:val="27"/>
          <w:lang w:val="uk-UA"/>
        </w:rPr>
        <w:t xml:space="preserve"> – щомісяця 5 відсотків від розміру мінімальної пенсії, встановленої законом на 1 січня поточного року</w:t>
      </w:r>
      <w:r w:rsidR="005F2AD2" w:rsidRPr="00091F4D">
        <w:rPr>
          <w:sz w:val="28"/>
          <w:szCs w:val="27"/>
          <w:lang w:val="uk-UA"/>
        </w:rPr>
        <w:t xml:space="preserve">. </w:t>
      </w:r>
    </w:p>
    <w:p w:rsidR="005F2AD2" w:rsidRPr="00091F4D" w:rsidRDefault="005F2AD2" w:rsidP="0008509B">
      <w:pPr>
        <w:pStyle w:val="a6"/>
        <w:spacing w:line="216" w:lineRule="auto"/>
        <w:ind w:left="0" w:firstLine="720"/>
        <w:jc w:val="both"/>
        <w:rPr>
          <w:sz w:val="28"/>
          <w:szCs w:val="27"/>
          <w:lang w:val="uk-UA"/>
        </w:rPr>
      </w:pPr>
      <w:r w:rsidRPr="00091F4D">
        <w:rPr>
          <w:sz w:val="28"/>
          <w:szCs w:val="27"/>
          <w:lang w:val="uk-UA"/>
        </w:rPr>
        <w:t>У разі перевищення ваги товару</w:t>
      </w:r>
      <w:r w:rsidR="00664B68" w:rsidRPr="00091F4D">
        <w:rPr>
          <w:sz w:val="28"/>
          <w:szCs w:val="27"/>
          <w:lang w:val="uk-UA"/>
        </w:rPr>
        <w:t>,</w:t>
      </w:r>
      <w:r w:rsidRPr="00091F4D">
        <w:rPr>
          <w:sz w:val="28"/>
          <w:szCs w:val="27"/>
          <w:lang w:val="uk-UA"/>
        </w:rPr>
        <w:t xml:space="preserve"> що реалізується – розмір внеску становить 20 відсотків від розміру мінімальної заробітної плати, встановленої законом на 1 січня поточного року</w:t>
      </w:r>
      <w:r w:rsidR="00BE2082" w:rsidRPr="00091F4D">
        <w:rPr>
          <w:sz w:val="28"/>
          <w:szCs w:val="27"/>
          <w:lang w:val="uk-UA"/>
        </w:rPr>
        <w:t>.»</w:t>
      </w:r>
    </w:p>
    <w:p w:rsidR="000B35EE" w:rsidRPr="00091F4D" w:rsidRDefault="000B35EE" w:rsidP="0088751C">
      <w:pPr>
        <w:pStyle w:val="a6"/>
        <w:spacing w:line="216" w:lineRule="auto"/>
        <w:ind w:left="0" w:firstLine="709"/>
        <w:jc w:val="both"/>
        <w:rPr>
          <w:sz w:val="28"/>
          <w:szCs w:val="27"/>
          <w:lang w:val="uk-UA"/>
        </w:rPr>
      </w:pPr>
      <w:r w:rsidRPr="00091F4D">
        <w:rPr>
          <w:sz w:val="28"/>
          <w:szCs w:val="27"/>
          <w:lang w:val="uk-UA"/>
        </w:rPr>
        <w:t xml:space="preserve">2. </w:t>
      </w:r>
      <w:bookmarkStart w:id="0" w:name="_GoBack"/>
      <w:bookmarkEnd w:id="0"/>
      <w:r w:rsidRPr="00091F4D">
        <w:rPr>
          <w:sz w:val="28"/>
          <w:szCs w:val="27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091F4D">
        <w:rPr>
          <w:sz w:val="28"/>
          <w:szCs w:val="27"/>
          <w:lang w:val="uk-UA"/>
        </w:rPr>
        <w:t>Чистякова</w:t>
      </w:r>
      <w:proofErr w:type="spellEnd"/>
      <w:r w:rsidRPr="00091F4D">
        <w:rPr>
          <w:sz w:val="28"/>
          <w:szCs w:val="27"/>
          <w:lang w:val="uk-UA"/>
        </w:rPr>
        <w:t xml:space="preserve">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(Міць Л.О.).</w:t>
      </w:r>
    </w:p>
    <w:p w:rsidR="00B85430" w:rsidRPr="00091F4D" w:rsidRDefault="00B85430" w:rsidP="0088751C">
      <w:pPr>
        <w:pStyle w:val="a6"/>
        <w:spacing w:line="216" w:lineRule="auto"/>
        <w:ind w:left="0" w:firstLine="709"/>
        <w:jc w:val="both"/>
        <w:rPr>
          <w:sz w:val="28"/>
          <w:szCs w:val="27"/>
          <w:lang w:val="uk-UA"/>
        </w:rPr>
      </w:pPr>
    </w:p>
    <w:p w:rsidR="000B35EE" w:rsidRDefault="000B35EE" w:rsidP="000B35EE">
      <w:pPr>
        <w:spacing w:line="216" w:lineRule="auto"/>
        <w:ind w:firstLine="851"/>
        <w:jc w:val="both"/>
        <w:rPr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7560"/>
        <w:gridCol w:w="2079"/>
      </w:tblGrid>
      <w:tr w:rsidR="0008509B" w:rsidRPr="009411CE" w:rsidTr="00243159">
        <w:trPr>
          <w:trHeight w:val="320"/>
        </w:trPr>
        <w:tc>
          <w:tcPr>
            <w:tcW w:w="7560" w:type="dxa"/>
          </w:tcPr>
          <w:p w:rsidR="0008509B" w:rsidRPr="00D26FF6" w:rsidRDefault="0008509B" w:rsidP="00243159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  <w:r w:rsidRPr="00D26FF6">
              <w:rPr>
                <w:sz w:val="27"/>
                <w:szCs w:val="27"/>
              </w:rPr>
              <w:t>Міський голова</w:t>
            </w:r>
          </w:p>
        </w:tc>
        <w:tc>
          <w:tcPr>
            <w:tcW w:w="2079" w:type="dxa"/>
          </w:tcPr>
          <w:p w:rsidR="0008509B" w:rsidRPr="00D26FF6" w:rsidRDefault="0008509B" w:rsidP="00243159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  <w:r w:rsidRPr="00D26FF6">
              <w:rPr>
                <w:sz w:val="27"/>
                <w:szCs w:val="27"/>
              </w:rPr>
              <w:t>О.М.Шаповал</w:t>
            </w:r>
          </w:p>
        </w:tc>
      </w:tr>
      <w:tr w:rsidR="0008509B" w:rsidRPr="005F60C1" w:rsidTr="00243159">
        <w:tc>
          <w:tcPr>
            <w:tcW w:w="7560" w:type="dxa"/>
          </w:tcPr>
          <w:p w:rsidR="0008509B" w:rsidRPr="005F60C1" w:rsidRDefault="0008509B" w:rsidP="00243159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08509B" w:rsidRPr="005F60C1" w:rsidRDefault="0008509B" w:rsidP="00243159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08509B" w:rsidRPr="005F60C1" w:rsidTr="00243159">
        <w:tc>
          <w:tcPr>
            <w:tcW w:w="7560" w:type="dxa"/>
          </w:tcPr>
          <w:p w:rsidR="0008509B" w:rsidRPr="005F60C1" w:rsidRDefault="0008509B" w:rsidP="00243159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08509B" w:rsidRPr="005F60C1" w:rsidRDefault="0008509B" w:rsidP="00243159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</w:tbl>
    <w:p w:rsidR="000B35EE" w:rsidRPr="00B85430" w:rsidRDefault="000B35EE" w:rsidP="0008509B">
      <w:pPr>
        <w:rPr>
          <w:sz w:val="22"/>
        </w:rPr>
      </w:pPr>
      <w:proofErr w:type="spellStart"/>
      <w:r w:rsidRPr="00B85430">
        <w:rPr>
          <w:sz w:val="20"/>
        </w:rPr>
        <w:t>Лінська</w:t>
      </w:r>
      <w:proofErr w:type="spellEnd"/>
      <w:r w:rsidRPr="00B85430">
        <w:rPr>
          <w:sz w:val="20"/>
        </w:rPr>
        <w:t xml:space="preserve"> Н.В., 43571</w:t>
      </w:r>
      <w:r w:rsidRPr="00B85430">
        <w:rPr>
          <w:sz w:val="22"/>
        </w:rPr>
        <w:t xml:space="preserve">            </w:t>
      </w:r>
    </w:p>
    <w:sectPr w:rsidR="000B35EE" w:rsidRPr="00B85430" w:rsidSect="006851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BC6"/>
    <w:multiLevelType w:val="hybridMultilevel"/>
    <w:tmpl w:val="9DF097B6"/>
    <w:lvl w:ilvl="0" w:tplc="A36AA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547E"/>
    <w:multiLevelType w:val="multilevel"/>
    <w:tmpl w:val="6480E9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ED0"/>
    <w:rsid w:val="00062A7B"/>
    <w:rsid w:val="0008509B"/>
    <w:rsid w:val="00091F4D"/>
    <w:rsid w:val="000B35EE"/>
    <w:rsid w:val="001A488E"/>
    <w:rsid w:val="00231243"/>
    <w:rsid w:val="00291E23"/>
    <w:rsid w:val="002F6895"/>
    <w:rsid w:val="00305110"/>
    <w:rsid w:val="003153D7"/>
    <w:rsid w:val="003813E1"/>
    <w:rsid w:val="00423414"/>
    <w:rsid w:val="00426920"/>
    <w:rsid w:val="004B4F13"/>
    <w:rsid w:val="005640E4"/>
    <w:rsid w:val="005D261A"/>
    <w:rsid w:val="005E129F"/>
    <w:rsid w:val="005F2AD2"/>
    <w:rsid w:val="00606305"/>
    <w:rsid w:val="00664B68"/>
    <w:rsid w:val="00672481"/>
    <w:rsid w:val="00685195"/>
    <w:rsid w:val="006D7425"/>
    <w:rsid w:val="00781310"/>
    <w:rsid w:val="007E142C"/>
    <w:rsid w:val="008318CC"/>
    <w:rsid w:val="0088751C"/>
    <w:rsid w:val="00A14F62"/>
    <w:rsid w:val="00A20166"/>
    <w:rsid w:val="00A3524A"/>
    <w:rsid w:val="00A938FE"/>
    <w:rsid w:val="00AC1347"/>
    <w:rsid w:val="00AD1A4C"/>
    <w:rsid w:val="00AD7005"/>
    <w:rsid w:val="00B85430"/>
    <w:rsid w:val="00BE2082"/>
    <w:rsid w:val="00C43500"/>
    <w:rsid w:val="00C438A6"/>
    <w:rsid w:val="00C645DB"/>
    <w:rsid w:val="00C90ED0"/>
    <w:rsid w:val="00D03CC7"/>
    <w:rsid w:val="00D05CAD"/>
    <w:rsid w:val="00D26FF6"/>
    <w:rsid w:val="00D417AA"/>
    <w:rsid w:val="00D51174"/>
    <w:rsid w:val="00F212D2"/>
    <w:rsid w:val="00F260D7"/>
    <w:rsid w:val="00F5185F"/>
    <w:rsid w:val="00F53B71"/>
    <w:rsid w:val="00F55732"/>
    <w:rsid w:val="00F76A71"/>
    <w:rsid w:val="00FA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Prohor</dc:creator>
  <cp:lastModifiedBy>InNa</cp:lastModifiedBy>
  <cp:revision>8</cp:revision>
  <cp:lastPrinted>2017-05-18T08:25:00Z</cp:lastPrinted>
  <dcterms:created xsi:type="dcterms:W3CDTF">2017-05-18T11:44:00Z</dcterms:created>
  <dcterms:modified xsi:type="dcterms:W3CDTF">2017-05-26T12:24:00Z</dcterms:modified>
</cp:coreProperties>
</file>