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78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 Р О Т О К О Л  </w:t>
      </w:r>
    </w:p>
    <w:p>
      <w:pPr>
        <w:pStyle w:val="Normal"/>
        <w:tabs>
          <w:tab w:val="left" w:pos="378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позачергового засідання виконкому Покровської міської  ради</w:t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82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bookmarkStart w:id="0" w:name="_GoBack"/>
      <w:bookmarkEnd w:id="0"/>
      <w:r>
        <w:rPr>
          <w:sz w:val="28"/>
          <w:szCs w:val="28"/>
          <w:lang w:val="uk-UA"/>
        </w:rPr>
        <w:t xml:space="preserve"> жовтня 2016 року                                                                                 № 12</w:t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м.Покров</w:t>
      </w:r>
    </w:p>
    <w:p>
      <w:pPr>
        <w:pStyle w:val="Normal"/>
        <w:tabs>
          <w:tab w:val="left" w:pos="27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засідання - 11:00</w:t>
      </w:r>
    </w:p>
    <w:p>
      <w:pPr>
        <w:pStyle w:val="Normal"/>
        <w:tabs>
          <w:tab w:val="left" w:pos="27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кінець  </w:t>
      </w:r>
      <w:r>
        <w:rPr>
          <w:rStyle w:val="Style14"/>
          <w:i w:val="false"/>
          <w:sz w:val="28"/>
          <w:szCs w:val="28"/>
          <w:lang w:val="uk-UA"/>
        </w:rPr>
        <w:t xml:space="preserve">засідання   - </w:t>
      </w:r>
      <w:r>
        <w:rPr>
          <w:sz w:val="28"/>
          <w:szCs w:val="28"/>
          <w:lang w:val="uk-UA"/>
        </w:rPr>
        <w:t>11:20</w:t>
      </w:r>
    </w:p>
    <w:p>
      <w:pPr>
        <w:pStyle w:val="Normal"/>
        <w:tabs>
          <w:tab w:val="left" w:pos="3820" w:leader="none"/>
        </w:tabs>
        <w:jc w:val="both"/>
        <w:rPr>
          <w:color w:val="000080"/>
          <w:sz w:val="16"/>
          <w:szCs w:val="16"/>
          <w:lang w:val="uk-UA"/>
        </w:rPr>
      </w:pPr>
      <w:r>
        <w:rPr>
          <w:color w:val="000080"/>
          <w:sz w:val="16"/>
          <w:szCs w:val="16"/>
          <w:lang w:val="uk-UA"/>
        </w:rPr>
      </w:r>
    </w:p>
    <w:p>
      <w:pPr>
        <w:pStyle w:val="Normal"/>
        <w:tabs>
          <w:tab w:val="left" w:pos="2740" w:leader="none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Всього  членів  виконкому   - 10, з них</w:t>
      </w:r>
    </w:p>
    <w:p>
      <w:pPr>
        <w:pStyle w:val="Normal"/>
        <w:tabs>
          <w:tab w:val="left" w:pos="2740" w:leader="none"/>
          <w:tab w:val="left" w:pos="6041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2740" w:leader="none"/>
          <w:tab w:val="left" w:pos="6041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Присутні - 8, а саме</w:t>
      </w:r>
      <w:r>
        <w:rPr>
          <w:sz w:val="28"/>
          <w:szCs w:val="28"/>
          <w:lang w:val="uk-UA"/>
        </w:rPr>
        <w:t>:</w:t>
      </w:r>
    </w:p>
    <w:p>
      <w:pPr>
        <w:pStyle w:val="Normal"/>
        <w:tabs>
          <w:tab w:val="left" w:pos="2740" w:leader="none"/>
          <w:tab w:val="left" w:pos="6041" w:leader="none"/>
        </w:tabs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tbl>
      <w:tblPr>
        <w:tblW w:w="98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9"/>
      </w:tblGrid>
      <w:tr>
        <w:trPr>
          <w:trHeight w:val="735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ШАПОВАЛ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Олександр Миколайович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міський голова</w:t>
            </w:r>
          </w:p>
        </w:tc>
      </w:tr>
      <w:tr>
        <w:trPr>
          <w:trHeight w:val="698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БОНДАРЕНКО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Наталія Олександрівна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заступник міського голови</w:t>
            </w:r>
          </w:p>
        </w:tc>
      </w:tr>
      <w:tr>
        <w:trPr>
          <w:trHeight w:val="770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ЧИСТЯКОВ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Олександр Геннадійович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заступник міського голови</w:t>
            </w:r>
          </w:p>
        </w:tc>
      </w:tr>
      <w:tr>
        <w:trPr>
          <w:trHeight w:val="649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БАРШУНІН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Микола Олександрович 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- голова ради міської організації ветеранів  </w:t>
            </w:r>
          </w:p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>
              <w:rPr>
                <w:sz w:val="27"/>
                <w:szCs w:val="27"/>
                <w:lang w:val="uk-UA"/>
              </w:rPr>
              <w:t>війни та праці</w:t>
            </w:r>
          </w:p>
        </w:tc>
      </w:tr>
      <w:tr>
        <w:trPr>
          <w:trHeight w:val="710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БОНДАРЕЦЬ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Віктор Іванович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технічний директор ПАТ «ОГЗК»</w:t>
            </w:r>
          </w:p>
        </w:tc>
      </w:tr>
      <w:tr>
        <w:trPr>
          <w:trHeight w:val="710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ВІДЯЄВА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Ганна Миколаївна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керуючий справами виконкому</w:t>
            </w:r>
          </w:p>
        </w:tc>
      </w:tr>
      <w:tr>
        <w:trPr>
          <w:trHeight w:val="718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ГАСАЙ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Ірина Олександрівна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приватний  підприємець</w:t>
            </w:r>
          </w:p>
        </w:tc>
      </w:tr>
      <w:tr>
        <w:trPr>
          <w:trHeight w:val="689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ПАСТУХ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Анатолій Іванович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секретар міської ради</w:t>
            </w:r>
          </w:p>
        </w:tc>
      </w:tr>
      <w:tr>
        <w:trPr>
          <w:trHeight w:val="712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ПОРОВАЙ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Сергій Вікторович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директор з загальних питань ПАТ «ОГЗК»</w:t>
            </w:r>
          </w:p>
        </w:tc>
      </w:tr>
      <w:tr>
        <w:trPr/>
        <w:tc>
          <w:tcPr>
            <w:tcW w:w="3509" w:type="dxa"/>
            <w:tcBorders/>
            <w:shd w:fill="auto" w:val="clear"/>
          </w:tcPr>
          <w:p>
            <w:pPr>
              <w:pStyle w:val="Normal"/>
              <w:tabs>
                <w:tab w:val="left" w:pos="3820" w:leader="none"/>
              </w:tabs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СТОВБА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Володимир Олександрович</w:t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начальник Орджонікідзевського міського відділу</w:t>
            </w:r>
          </w:p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r>
              <w:rPr>
                <w:sz w:val="27"/>
                <w:szCs w:val="27"/>
                <w:lang w:val="uk-UA"/>
              </w:rPr>
              <w:t>ГУ ДСНС України в Дніпропетровській області</w:t>
            </w:r>
          </w:p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</w:tc>
      </w:tr>
    </w:tbl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ЗАПРОШЕНІ КЕРІВНИКИ СТРУКТУРНИХ ПІДРОЗДІЛІВ ВИКОНКОМУ</w:t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tbl>
      <w:tblPr>
        <w:tblW w:w="10207" w:type="dxa"/>
        <w:jc w:val="left"/>
        <w:tblInd w:w="-142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403"/>
        <w:gridCol w:w="6803"/>
      </w:tblGrid>
      <w:tr>
        <w:trPr>
          <w:trHeight w:val="688" w:hRule="atLeast"/>
        </w:trPr>
        <w:tc>
          <w:tcPr>
            <w:tcW w:w="3403" w:type="dxa"/>
            <w:tcBorders/>
            <w:shd w:fill="auto" w:val="clear"/>
          </w:tcPr>
          <w:p>
            <w:pPr>
              <w:pStyle w:val="Normal"/>
              <w:ind w:firstLine="5"/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ГОРЧАКОВА</w:t>
            </w:r>
          </w:p>
          <w:p>
            <w:pPr>
              <w:pStyle w:val="Normal"/>
              <w:ind w:firstLine="5"/>
              <w:rPr>
                <w:sz w:val="28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Тетяна Анатоліївна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21"/>
              <w:ind w:left="0" w:hanging="0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cs="Times New Roman" w:ascii="Times New Roman" w:hAnsi="Times New Roman"/>
                <w:sz w:val="28"/>
                <w:szCs w:val="27"/>
              </w:rPr>
              <w:t xml:space="preserve">-  начальник  відділу з питань запобігання </w:t>
            </w:r>
          </w:p>
          <w:p>
            <w:pPr>
              <w:pStyle w:val="21"/>
              <w:ind w:left="0" w:hanging="0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cs="Times New Roman" w:ascii="Times New Roman" w:hAnsi="Times New Roman"/>
                <w:sz w:val="28"/>
                <w:szCs w:val="27"/>
              </w:rPr>
              <w:t xml:space="preserve">    </w:t>
            </w:r>
            <w:r>
              <w:rPr>
                <w:rFonts w:cs="Times New Roman" w:ascii="Times New Roman" w:hAnsi="Times New Roman"/>
                <w:sz w:val="28"/>
                <w:szCs w:val="27"/>
              </w:rPr>
              <w:t xml:space="preserve">та протидії корупції </w:t>
            </w:r>
          </w:p>
        </w:tc>
      </w:tr>
      <w:tr>
        <w:trPr>
          <w:trHeight w:val="706" w:hRule="atLeast"/>
        </w:trPr>
        <w:tc>
          <w:tcPr>
            <w:tcW w:w="3403" w:type="dxa"/>
            <w:tcBorders/>
            <w:shd w:fill="auto" w:val="clear"/>
          </w:tcPr>
          <w:p>
            <w:pPr>
              <w:pStyle w:val="Normal"/>
              <w:ind w:firstLine="5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ДУБІНА</w:t>
            </w:r>
          </w:p>
          <w:p>
            <w:pPr>
              <w:pStyle w:val="Normal"/>
              <w:ind w:firstLine="5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Наталія Юзефівна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21"/>
              <w:ind w:left="0" w:hanging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iCs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в.о. начальника служби у справах дітей</w:t>
            </w:r>
          </w:p>
        </w:tc>
      </w:tr>
      <w:tr>
        <w:trPr>
          <w:trHeight w:val="694" w:hRule="atLeast"/>
        </w:trPr>
        <w:tc>
          <w:tcPr>
            <w:tcW w:w="3403" w:type="dxa"/>
            <w:tcBorders/>
            <w:shd w:fill="auto" w:val="clear"/>
          </w:tcPr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МАГЛИШ</w:t>
            </w:r>
          </w:p>
          <w:p>
            <w:pPr>
              <w:pStyle w:val="Normal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Андрій Сергійович</w:t>
            </w:r>
          </w:p>
        </w:tc>
        <w:tc>
          <w:tcPr>
            <w:tcW w:w="6803" w:type="dxa"/>
            <w:tcBorders/>
            <w:shd w:fill="auto" w:val="clear"/>
          </w:tcPr>
          <w:p>
            <w:pPr>
              <w:pStyle w:val="Normal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заступник міського голови</w:t>
            </w:r>
          </w:p>
        </w:tc>
      </w:tr>
    </w:tbl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Головує –   міський голова  Шаповал О.М.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– начальник загального відділу Харіна Л.О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відкрив засіданнявиконкому, зазначив, що на черзі денній пропонується розглянути одне питання:</w:t>
      </w:r>
    </w:p>
    <w:p>
      <w:pPr>
        <w:pStyle w:val="Normal"/>
        <w:ind w:firstLine="56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влаштування малолітніх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та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</w:rPr>
        <w:t>,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>народження</w:t>
      </w:r>
      <w:r>
        <w:rPr>
          <w:sz w:val="28"/>
          <w:szCs w:val="28"/>
        </w:rPr>
        <w:t>, до будинку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дитини на повне</w:t>
      </w:r>
      <w:r>
        <w:rPr>
          <w:sz w:val="28"/>
          <w:szCs w:val="28"/>
          <w:lang w:val="uk-UA"/>
        </w:rPr>
        <w:t xml:space="preserve"> державне </w:t>
      </w:r>
      <w:r>
        <w:rPr>
          <w:sz w:val="28"/>
          <w:szCs w:val="28"/>
        </w:rPr>
        <w:t>утримання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Доповідач: Дубіна Н.Ю. – в.о. начальника служби у справах дітей.</w:t>
      </w:r>
    </w:p>
    <w:p>
      <w:pPr>
        <w:pStyle w:val="Normal"/>
        <w:ind w:firstLine="56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 за чергу денну:«ЗА» - одноголосно.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ДУБІНА Н.Ю. – доповіла, щомалолітні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року народження та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року народження, залишились без батьківського піклування.Мати дітей покинула їх у дитячому відділенні комунального закладу «Центр первинної медико-санітарної допомоги м.Покров». Місце знаходження матері невідоме, батько відсутній. З метою захисту інтересів дітей передбачається влаштувати їх до будинку  дитини на повне державне утримання з подальшим влаштуванням до інтернатного закладу. Крім того, рекомендується службі у справах дітей Нікопольської райдержадміністрації вирішити питання про позбавлення батьківських прав  гр.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року народження, відносно малолітніх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  <w:t xml:space="preserve">Голосування щодо прийняття рішення:  </w:t>
      </w:r>
      <w:r>
        <w:rPr>
          <w:sz w:val="28"/>
          <w:szCs w:val="28"/>
          <w:lang w:val="uk-UA"/>
        </w:rPr>
        <w:t>«ЗА» - одноголосно.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№ 530 додається.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iCs w:val="false"/>
          <w:spacing w:val="1"/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</w:r>
    </w:p>
    <w:p>
      <w:pPr>
        <w:pStyle w:val="Normal"/>
        <w:rPr>
          <w:iCs w:val="false"/>
          <w:spacing w:val="1"/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  <w:t>Міський голова                                                                                  О.М. Шаповал</w:t>
      </w:r>
    </w:p>
    <w:p>
      <w:pPr>
        <w:pStyle w:val="Normal"/>
        <w:rPr>
          <w:iCs w:val="false"/>
          <w:spacing w:val="1"/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</w:r>
    </w:p>
    <w:p>
      <w:pPr>
        <w:pStyle w:val="Normal"/>
        <w:rPr>
          <w:iCs w:val="false"/>
          <w:spacing w:val="1"/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  <w:t>Начальник загального відділу                                                          Л.О. Харіна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2160" w:hanging="1620"/>
        <w:jc w:val="both"/>
        <w:rPr>
          <w:iCs w:val="false"/>
          <w:spacing w:val="1"/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</w:r>
    </w:p>
    <w:p>
      <w:pPr>
        <w:pStyle w:val="Normal"/>
        <w:ind w:left="2160" w:hanging="1620"/>
        <w:jc w:val="both"/>
        <w:rPr>
          <w:iCs w:val="false"/>
          <w:spacing w:val="1"/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</w:r>
    </w:p>
    <w:p>
      <w:pPr>
        <w:pStyle w:val="Normal"/>
        <w:ind w:left="2160" w:hanging="1620"/>
        <w:jc w:val="both"/>
        <w:rPr>
          <w:iCs w:val="false"/>
          <w:spacing w:val="1"/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</w:r>
    </w:p>
    <w:p>
      <w:pPr>
        <w:pStyle w:val="Normal"/>
        <w:ind w:left="2160" w:hanging="1620"/>
        <w:jc w:val="both"/>
        <w:rPr>
          <w:iCs w:val="false"/>
          <w:spacing w:val="1"/>
          <w:sz w:val="28"/>
          <w:szCs w:val="28"/>
          <w:lang w:val="uk-UA"/>
        </w:rPr>
      </w:pPr>
      <w:r>
        <w:rPr>
          <w:iCs w:val="false"/>
          <w:spacing w:val="1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2a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iCs/>
      <w:color w:val="auto"/>
      <w:kern w:val="0"/>
      <w:sz w:val="36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иділення"/>
    <w:basedOn w:val="DefaultParagraphFont"/>
    <w:qFormat/>
    <w:rsid w:val="00782a18"/>
    <w:rPr>
      <w:i/>
      <w:iCs/>
    </w:rPr>
  </w:style>
  <w:style w:type="character" w:styleId="ListLabel1">
    <w:name w:val="ListLabel 1"/>
    <w:qFormat/>
    <w:rPr>
      <w:rFonts w:eastAsia="Times New Roman" w:cs="Courier New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782a18"/>
    <w:pPr>
      <w:spacing w:beforeAutospacing="1" w:afterAutospacing="1"/>
    </w:pPr>
    <w:rPr>
      <w:iCs w:val="false"/>
      <w:sz w:val="24"/>
      <w:lang w:val="uk-UA"/>
    </w:rPr>
  </w:style>
  <w:style w:type="paragraph" w:styleId="21" w:customStyle="1">
    <w:name w:val="Основной текст с отступом 21"/>
    <w:basedOn w:val="Normal"/>
    <w:qFormat/>
    <w:rsid w:val="00782a18"/>
    <w:pPr>
      <w:suppressAutoHyphens w:val="true"/>
      <w:ind w:left="360" w:hanging="0"/>
    </w:pPr>
    <w:rPr>
      <w:rFonts w:ascii="Courier New" w:hAnsi="Courier New" w:cs="Courier New"/>
      <w:iCs w:val="false"/>
      <w:sz w:val="24"/>
      <w:lang w:val="uk-U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LibreOffice/5.4.4.2$Windows_x86 LibreOffice_project/2524958677847fb3bb44820e40380acbe820f960</Application>
  <Pages>2</Pages>
  <Words>318</Words>
  <Characters>2095</Characters>
  <CharactersWithSpaces>2623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2016-11-10T16:35:00Z</dcterms:created>
  <dc:creator>Любовь</dc:creator>
  <dc:description/>
  <dc:language>uk-UA</dc:language>
  <cp:lastModifiedBy/>
  <dcterms:modified xsi:type="dcterms:W3CDTF">2018-01-23T11:28:41Z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