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5629275</wp:posOffset>
                </wp:positionH>
                <wp:positionV relativeFrom="paragraph">
                  <wp:posOffset>-451485</wp:posOffset>
                </wp:positionV>
                <wp:extent cx="597535" cy="18669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3.25pt;margin-top:-35.55pt;width:47pt;height:14.6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-515620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5" t="-216" r="-305" b="-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618/06-53-23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shd w:fill="FFFF00" w:val="clear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gutter="0" w:header="0" w:top="993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LibreOffice/7.4.3.2$Windows_X86_64 LibreOffice_project/1048a8393ae2eeec98dff31b5c133c5f1d08b890</Application>
  <AppVersion>15.0000</AppVersion>
  <Pages>1</Pages>
  <Words>265</Words>
  <Characters>1846</Characters>
  <CharactersWithSpaces>2263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2023-12-06T10:01:32Z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