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2929890</wp:posOffset>
            </wp:positionH>
            <wp:positionV relativeFrom="paragraph">
              <wp:posOffset>-358140</wp:posOffset>
            </wp:positionV>
            <wp:extent cx="409575" cy="59055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28" t="-313" r="-428" b="-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3">
                <wp:simplePos x="0" y="0"/>
                <wp:positionH relativeFrom="column">
                  <wp:posOffset>5403850</wp:posOffset>
                </wp:positionH>
                <wp:positionV relativeFrom="paragraph">
                  <wp:posOffset>-433070</wp:posOffset>
                </wp:positionV>
                <wp:extent cx="631825" cy="227330"/>
                <wp:effectExtent l="0" t="0" r="0" b="0"/>
                <wp:wrapNone/>
                <wp:docPr id="2" name="Рам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" cy="2273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0"/>
                              <w:spacing w:before="0" w:after="20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anchor="t" lIns="92710" tIns="46990" rIns="92710" bIns="4699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49.75pt;height:17.9pt;mso-wrap-distance-left:0pt;mso-wrap-distance-right:0pt;mso-wrap-distance-top:5.7pt;mso-wrap-distance-bottom:5.7pt;margin-top:-34.1pt;mso-position-vertical-relative:text;margin-left:425.5pt;mso-position-horizontal-relative:text">
                <v:fill opacity="0f"/>
                <v:textbox inset="0.101388888888889in,0.0513888888888889in,0.101388888888889in,0.0513888888888889in">
                  <w:txbxContent>
                    <w:p>
                      <w:pPr>
                        <w:pStyle w:val="Style20"/>
                        <w:spacing w:before="0" w:after="20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spacing w:before="0" w:after="0"/>
        <w:jc w:val="center"/>
        <w:rPr>
          <w:lang w:val="ru-RU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 ДНІПРОПЕТРОВСЬКОЇ ОБЛАСТІ</w:t>
      </w:r>
    </w:p>
    <w:p>
      <w:pPr>
        <w:pStyle w:val="Textbody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Textbody"/>
        <w:spacing w:before="0" w:after="0"/>
        <w:jc w:val="center"/>
        <w:rPr>
          <w:lang w:val="ru-RU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>
          <w:sz w:val="28"/>
          <w:szCs w:val="28"/>
          <w:lang w:val="ru-RU"/>
        </w:rPr>
      </w:pPr>
      <w:r>
        <w:rPr>
          <w:rFonts w:eastAsia="Times New Roman" w:cs="Times New Roman"/>
          <w:bCs/>
          <w:color w:val="auto"/>
          <w:sz w:val="28"/>
          <w:szCs w:val="28"/>
          <w:lang w:val="uk-UA" w:eastAsia="zh-CN" w:bidi="ar-SA"/>
        </w:rPr>
        <w:t>25.03.</w:t>
      </w:r>
      <w:r>
        <w:rPr>
          <w:bCs/>
          <w:sz w:val="28"/>
          <w:szCs w:val="28"/>
          <w:lang w:val="ru-RU"/>
        </w:rPr>
        <w:t xml:space="preserve">2022 р.                     </w:t>
      </w:r>
      <w:r>
        <w:rPr>
          <w:b/>
          <w:bCs/>
          <w:sz w:val="28"/>
          <w:szCs w:val="28"/>
          <w:lang w:val="ru-RU"/>
        </w:rPr>
        <w:t xml:space="preserve">                 </w:t>
      </w:r>
      <w:r>
        <w:rPr>
          <w:bCs/>
          <w:sz w:val="28"/>
          <w:szCs w:val="28"/>
          <w:lang w:val="ru-RU"/>
        </w:rPr>
        <w:t xml:space="preserve"> м.Покров  </w:t>
      </w:r>
      <w:r>
        <w:rPr>
          <w:b/>
          <w:bCs/>
          <w:sz w:val="28"/>
          <w:szCs w:val="28"/>
          <w:lang w:val="ru-RU"/>
        </w:rPr>
        <w:t xml:space="preserve">                          </w:t>
      </w:r>
      <w:r>
        <w:rPr>
          <w:bCs/>
          <w:sz w:val="28"/>
          <w:szCs w:val="28"/>
          <w:lang w:val="ru-RU"/>
        </w:rPr>
        <w:t xml:space="preserve">  № </w:t>
      </w:r>
      <w:r>
        <w:rPr>
          <w:rFonts w:eastAsia="Times New Roman" w:cs="Times New Roman"/>
          <w:bCs/>
          <w:color w:val="auto"/>
          <w:sz w:val="28"/>
          <w:szCs w:val="28"/>
          <w:lang w:val="uk-UA" w:eastAsia="zh-CN" w:bidi="ar-SA"/>
        </w:rPr>
        <w:t>81/06-53-22</w:t>
      </w:r>
    </w:p>
    <w:p>
      <w:pPr>
        <w:pStyle w:val="Standard"/>
        <w:rPr>
          <w:lang w:val="ru-RU"/>
        </w:rPr>
      </w:pPr>
      <w:r>
        <w:rPr>
          <w:lang w:val="uk-UA"/>
        </w:rPr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</w:rPr>
        <w:t xml:space="preserve">Про надання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категорій дитячо-юнацьким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спортивним школам м. Покров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Керуючись ст.32 Закону України «Про місцеве самоврядування в Україні», Постановою Кабінету міністрів України від 05.11.2008 р. № 993 «Про затвердження Положення про дитячо-юнацьку спортивну школу», наказ Міністерства молоді та спорту України від 10.12.2013 р. № 1216 «Про затвердження Положення про надання категорій спортивним школам», розпорядженнями міського голови від 16.01.2018 р. № 12-р «Про створення комісії та затвердження Положення про міську комісію щодо надання категорій дитячо-юнацьким спортивним школам м. Покров», від 01.03.2022 р. № 52-р «Про внесення змін до розпорядження міського голови від 16.01.2018 № 12-р», на підставі висновків роботи комісії щодо надання категорій дитячо-юнацьким спортивним школам м. Покров виконавчий комітет міської ради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Присвоїти другу категорію комунальному позашкільному навчальному закладу «Дитячо-юнацька спортивна школа ім. Д.Дідіка м. Покров Дніпропетровської області» терміном на чотири роки.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Видати комунальному позашкільному навчальному закладу «Дитячо-юнацька спортивна школа ім. Д.Дідіка м. Покров Дніпропетровської області» свідоцтво про одержання другої категорії терміном на чотири роки, згідно додатку.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851" w:leader="none"/>
        </w:tabs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Координацію роботи щодо виконання цього рішення покласти на відділ молоді та спорту (Лопатіна О.), контроль –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4c0e43"/>
    <w:rPr>
      <w:rFonts w:ascii="Times New Roman" w:hAnsi="Times New Roman" w:eastAsia="Andale Sans UI" w:cs="Times New Roman"/>
      <w:kern w:val="2"/>
      <w:sz w:val="24"/>
      <w:szCs w:val="24"/>
      <w:lang w:val="en-US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4c0e43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en-US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d2636"/>
    <w:pPr>
      <w:spacing w:before="0" w:after="200"/>
      <w:ind w:left="720" w:hanging="0"/>
      <w:contextualSpacing/>
    </w:pPr>
    <w:rPr/>
  </w:style>
  <w:style w:type="paragraph" w:styleId="Standard" w:customStyle="1">
    <w:name w:val="Standard"/>
    <w:qFormat/>
    <w:rsid w:val="004c0e43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rsid w:val="004c0e43"/>
    <w:pPr>
      <w:spacing w:lineRule="auto" w:line="288" w:before="0" w:after="140"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Application>LibreOffice/7.0.3.1$Windows_X86_64 LibreOffice_project/d7547858d014d4cf69878db179d326fc3483e082</Application>
  <Pages>1</Pages>
  <Words>198</Words>
  <Characters>1360</Characters>
  <CharactersWithSpaces>1674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2022-03-07T05:43:00Z</dcterms:created>
  <dc:creator>Пума Юниор</dc:creator>
  <dc:description/>
  <dc:language>uk-UA</dc:language>
  <cp:lastModifiedBy/>
  <dcterms:modified xsi:type="dcterms:W3CDTF">2022-03-28T16:08:56Z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