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media/image53.jpeg" ContentType="image/jpeg"/>
  <Override PartName="/word/media/image1.jpeg" ContentType="image/jpeg"/>
  <Override PartName="/word/media/image2.jpeg" ContentType="image/jpeg"/>
  <Override PartName="/word/media/image55.jpeg" ContentType="image/jpeg"/>
  <Override PartName="/word/media/image3.jpeg" ContentType="image/jpeg"/>
  <Override PartName="/word/media/image56.jpeg" ContentType="image/jpeg"/>
  <Override PartName="/word/media/image4.jpeg" ContentType="image/jpeg"/>
  <Override PartName="/word/media/image5.jpeg" ContentType="image/jpeg"/>
  <Override PartName="/word/media/image57.jpeg" ContentType="image/jpeg"/>
  <Override PartName="/word/media/image6.jpeg" ContentType="image/jpeg"/>
  <Override PartName="/word/media/image58.jpeg" ContentType="image/jpeg"/>
  <Override PartName="/word/media/image7.jpeg" ContentType="image/jpeg"/>
  <Override PartName="/word/media/image59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00.jpeg" ContentType="image/jpeg"/>
  <Override PartName="/word/media/image11.jpeg" ContentType="image/jpeg"/>
  <Override PartName="/word/media/image101.jpeg" ContentType="image/jpeg"/>
  <Override PartName="/word/media/image12.jpeg" ContentType="image/jpeg"/>
  <Override PartName="/word/media/image102.jpeg" ContentType="image/jpeg"/>
  <Override PartName="/word/media/image13.jpeg" ContentType="image/jpeg"/>
  <Override PartName="/word/media/image103.jpeg" ContentType="image/jpeg"/>
  <Override PartName="/word/media/image14.jpeg" ContentType="image/jpeg"/>
  <Override PartName="/word/media/image104.jpeg" ContentType="image/jpeg"/>
  <Override PartName="/word/media/image15.jpeg" ContentType="image/jpeg"/>
  <Override PartName="/word/media/image105.jpeg" ContentType="image/jpeg"/>
  <Override PartName="/word/media/image16.jpeg" ContentType="image/jpeg"/>
  <Override PartName="/word/media/image106.jpeg" ContentType="image/jpeg"/>
  <Override PartName="/word/media/image17.jpeg" ContentType="image/jpeg"/>
  <Override PartName="/word/media/image107.jpeg" ContentType="image/jpeg"/>
  <Override PartName="/word/media/image18.jpeg" ContentType="image/jpeg"/>
  <Override PartName="/word/media/image108.jpeg" ContentType="image/jpeg"/>
  <Override PartName="/word/media/image19.jpeg" ContentType="image/jpeg"/>
  <Override PartName="/word/media/image20.jpeg" ContentType="image/jpeg"/>
  <Override PartName="/word/media/image110.jpeg" ContentType="image/jpeg"/>
  <Override PartName="/word/media/image21.jpeg" ContentType="image/jpeg"/>
  <Override PartName="/word/media/image54.png" ContentType="image/png"/>
  <Override PartName="/word/media/image111.jpeg" ContentType="image/jpeg"/>
  <Override PartName="/word/media/image22.jpeg" ContentType="image/jpeg"/>
  <Override PartName="/word/media/image112.jpeg" ContentType="image/jpeg"/>
  <Override PartName="/word/media/image23.jpeg" ContentType="image/jpeg"/>
  <Override PartName="/word/media/image113.jpeg" ContentType="image/jpeg"/>
  <Override PartName="/word/media/image24.jpeg" ContentType="image/jpeg"/>
  <Override PartName="/word/media/image114.jpeg" ContentType="image/jpeg"/>
  <Override PartName="/word/media/image25.jpeg" ContentType="image/jpeg"/>
  <Override PartName="/word/media/image115.jpeg" ContentType="image/jpeg"/>
  <Override PartName="/word/media/image26.jpeg" ContentType="image/jpeg"/>
  <Override PartName="/word/media/image116.jpeg" ContentType="image/jpeg"/>
  <Override PartName="/word/media/image27.jpeg" ContentType="image/jpeg"/>
  <Override PartName="/word/media/image117.jpeg" ContentType="image/jpeg"/>
  <Override PartName="/word/media/image28.jpeg" ContentType="image/jpeg"/>
  <Override PartName="/word/media/image118.jpeg" ContentType="image/jpeg"/>
  <Override PartName="/word/media/image29.jpeg" ContentType="image/jpeg"/>
  <Override PartName="/word/media/image30.jpeg" ContentType="image/jpeg"/>
  <Override PartName="/word/media/image32.png" ContentType="image/png"/>
  <Override PartName="/word/media/image120.jpeg" ContentType="image/jpeg"/>
  <Override PartName="/word/media/image31.jpeg" ContentType="image/jpeg"/>
  <Override PartName="/word/media/image12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media/image50.jpeg" ContentType="image/jpeg"/>
  <Override PartName="/word/media/image51.jpeg" ContentType="image/jpeg"/>
  <Override PartName="/word/media/image52.jpeg" ContentType="image/jpeg"/>
  <Override PartName="/word/media/image60.jpeg" ContentType="image/jpeg"/>
  <Override PartName="/word/media/image61.jpeg" ContentType="image/jpeg"/>
  <Override PartName="/word/media/image62.jpeg" ContentType="image/jpeg"/>
  <Override PartName="/word/media/image63.jpeg" ContentType="image/jpeg"/>
  <Override PartName="/word/media/image64.jpeg" ContentType="image/jpeg"/>
  <Override PartName="/word/media/image65.jpeg" ContentType="image/jpeg"/>
  <Override PartName="/word/media/image66.jpeg" ContentType="image/jpeg"/>
  <Override PartName="/word/media/image67.jpeg" ContentType="image/jpeg"/>
  <Override PartName="/word/media/image68.jpeg" ContentType="image/jpeg"/>
  <Override PartName="/word/media/image69.jpeg" ContentType="image/jpeg"/>
  <Override PartName="/word/media/image70.png" ContentType="image/png"/>
  <Override PartName="/word/media/image71.jpeg" ContentType="image/jpeg"/>
  <Override PartName="/word/media/image72.jpeg" ContentType="image/jpeg"/>
  <Override PartName="/word/media/image73.jpeg" ContentType="image/jpeg"/>
  <Override PartName="/word/media/image74.jpeg" ContentType="image/jpeg"/>
  <Override PartName="/word/media/image75.jpeg" ContentType="image/jpeg"/>
  <Override PartName="/word/media/image76.jpeg" ContentType="image/jpeg"/>
  <Override PartName="/word/media/image77.jpeg" ContentType="image/jpeg"/>
  <Override PartName="/word/media/image78.jpeg" ContentType="image/jpeg"/>
  <Override PartName="/word/media/image79.jpeg" ContentType="image/jpeg"/>
  <Override PartName="/word/media/image80.jpeg" ContentType="image/jpeg"/>
  <Override PartName="/word/media/image81.jpeg" ContentType="image/jpeg"/>
  <Override PartName="/word/media/image82.jpeg" ContentType="image/jpeg"/>
  <Override PartName="/word/media/image83.jpeg" ContentType="image/jpeg"/>
  <Override PartName="/word/media/image84.jpeg" ContentType="image/jpeg"/>
  <Override PartName="/word/media/image85.jpeg" ContentType="image/jpeg"/>
  <Override PartName="/word/media/image86.jpeg" ContentType="image/jpeg"/>
  <Override PartName="/word/media/image87.jpeg" ContentType="image/jpeg"/>
  <Override PartName="/word/media/image88.jpeg" ContentType="image/jpeg"/>
  <Override PartName="/word/media/image89.jpeg" ContentType="image/jpeg"/>
  <Override PartName="/word/media/image90.jpeg" ContentType="image/jpeg"/>
  <Override PartName="/word/media/image91.jpeg" ContentType="image/jpeg"/>
  <Override PartName="/word/media/image92.jpeg" ContentType="image/jpeg"/>
  <Override PartName="/word/media/image93.jpeg" ContentType="image/jpeg"/>
  <Override PartName="/word/media/image94.jpeg" ContentType="image/jpeg"/>
  <Override PartName="/word/media/image95.jpeg" ContentType="image/jpeg"/>
  <Override PartName="/word/media/image96.jpeg" ContentType="image/jpeg"/>
  <Override PartName="/word/media/image97.jpeg" ContentType="image/jpeg"/>
  <Override PartName="/word/media/image98.jpeg" ContentType="image/jpeg"/>
  <Override PartName="/word/media/image99.jpeg" ContentType="image/jpeg"/>
  <Override PartName="/word/media/image109.jpeg" ContentType="image/jpeg"/>
  <Override PartName="/word/media/image119.jpeg" ContentType="image/jpeg"/>
  <Override PartName="/word/media/image121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Spacing"/>
        <w:ind w:left="284" w:hanging="0"/>
        <w:jc w:val="center"/>
        <w:rPr>
          <w:b/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БАЗА ДАНИХ ЩОДО ДОСТУПНОСТІ</w:t>
      </w:r>
    </w:p>
    <w:p>
      <w:pPr>
        <w:pStyle w:val="NoSpacing"/>
        <w:ind w:left="284" w:hanging="0"/>
        <w:jc w:val="center"/>
        <w:rPr>
          <w:b/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ОБ’ЄКТІВ ГРОМАДСЬКОГО ПРИЗНАЧЕННЯ</w:t>
      </w:r>
    </w:p>
    <w:p>
      <w:pPr>
        <w:pStyle w:val="NoSpacing"/>
        <w:ind w:left="284" w:hanging="0"/>
        <w:jc w:val="center"/>
        <w:rPr>
          <w:b/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ДЛЯ ОСІБ З ІНВАЛІДНІСТЮ ТА МГН</w:t>
      </w:r>
    </w:p>
    <w:p>
      <w:pPr>
        <w:pStyle w:val="Normal"/>
        <w:ind w:left="284" w:hanging="0"/>
        <w:jc w:val="center"/>
        <w:rPr>
          <w:lang w:val="uk-UA"/>
        </w:rPr>
      </w:pPr>
      <w:r>
        <w:rPr>
          <w:lang w:val="uk-UA"/>
        </w:rPr>
      </w:r>
    </w:p>
    <w:tbl>
      <w:tblPr>
        <w:tblStyle w:val="a3"/>
        <w:tblW w:w="15877" w:type="dxa"/>
        <w:jc w:val="left"/>
        <w:tblInd w:w="-34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709"/>
        <w:gridCol w:w="1559"/>
        <w:gridCol w:w="1418"/>
        <w:gridCol w:w="2410"/>
        <w:gridCol w:w="2126"/>
        <w:gridCol w:w="2409"/>
        <w:gridCol w:w="5245"/>
      </w:tblGrid>
      <w:tr>
        <w:trPr>
          <w:trHeight w:val="260" w:hRule="atLeast"/>
        </w:trPr>
        <w:tc>
          <w:tcPr>
            <w:tcW w:w="709" w:type="dxa"/>
            <w:vMerge w:val="restart"/>
            <w:tcBorders/>
            <w:textDirection w:val="btLr"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right="113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 xml:space="preserve">№ 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п/п</w:t>
            </w:r>
          </w:p>
        </w:tc>
        <w:tc>
          <w:tcPr>
            <w:tcW w:w="1559" w:type="dxa"/>
            <w:vMerge w:val="restart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Групи об’єктів</w:t>
            </w:r>
          </w:p>
        </w:tc>
        <w:tc>
          <w:tcPr>
            <w:tcW w:w="1418" w:type="dxa"/>
            <w:vMerge w:val="restart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Дата включення до реєстру</w:t>
            </w:r>
          </w:p>
        </w:tc>
        <w:tc>
          <w:tcPr>
            <w:tcW w:w="2410" w:type="dxa"/>
            <w:vMerge w:val="restart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Об’єкт обстеження місце розташування, балансо-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утримувач</w:t>
            </w:r>
          </w:p>
        </w:tc>
        <w:tc>
          <w:tcPr>
            <w:tcW w:w="2126" w:type="dxa"/>
            <w:vMerge w:val="restart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Перелік наявних засобів доступності, які відповідають вимогам ДБН</w:t>
            </w:r>
          </w:p>
        </w:tc>
        <w:tc>
          <w:tcPr>
            <w:tcW w:w="2409" w:type="dxa"/>
            <w:vMerge w:val="restart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Перелік робіт, які необхідно виконати згідно з вимогами ДБН</w:t>
            </w:r>
          </w:p>
        </w:tc>
        <w:tc>
          <w:tcPr>
            <w:tcW w:w="5245" w:type="dxa"/>
            <w:vMerge w:val="restart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Фотофіксація виконаних робіт</w:t>
            </w:r>
          </w:p>
        </w:tc>
      </w:tr>
      <w:tr>
        <w:trPr>
          <w:trHeight w:val="1134" w:hRule="atLeast"/>
          <w:cantSplit w:val="true"/>
        </w:trPr>
        <w:tc>
          <w:tcPr>
            <w:tcW w:w="709" w:type="dxa"/>
            <w:vMerge w:val="continue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559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418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10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1418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b/>
                <w:b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І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Адміністративні будинки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>
          <w:trHeight w:val="5201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Виконавчий комітет Покровської міської ради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Центральна,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48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пандус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110">
                  <wp:simplePos x="0" y="0"/>
                  <wp:positionH relativeFrom="column">
                    <wp:posOffset>764540</wp:posOffset>
                  </wp:positionH>
                  <wp:positionV relativeFrom="paragraph">
                    <wp:posOffset>132080</wp:posOffset>
                  </wp:positionV>
                  <wp:extent cx="1861820" cy="1586865"/>
                  <wp:effectExtent l="0" t="0" r="0" b="0"/>
                  <wp:wrapTight wrapText="bothSides">
                    <wp:wrapPolygon edited="0">
                      <wp:start x="-214" y="-250"/>
                      <wp:lineTo x="-214" y="21504"/>
                      <wp:lineTo x="21653" y="21504"/>
                      <wp:lineTo x="21653" y="-250"/>
                      <wp:lineTo x="-214" y="-250"/>
                    </wp:wrapPolygon>
                  </wp:wrapTight>
                  <wp:docPr id="1" name="Рисунок 28" descr="C:\Users\digital_PC\Desktop\пандус в будівлі виконкому\IMG_20191017_083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28" descr="C:\Users\digital_PC\Desktop\пандус в будівлі виконкому\IMG_20191017_0835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/>
                          <a:srcRect l="0" t="0" r="-269" b="99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820" cy="158686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109">
                  <wp:simplePos x="0" y="0"/>
                  <wp:positionH relativeFrom="column">
                    <wp:posOffset>760095</wp:posOffset>
                  </wp:positionH>
                  <wp:positionV relativeFrom="paragraph">
                    <wp:posOffset>-3317875</wp:posOffset>
                  </wp:positionV>
                  <wp:extent cx="1863090" cy="1397000"/>
                  <wp:effectExtent l="0" t="0" r="0" b="0"/>
                  <wp:wrapTight wrapText="bothSides">
                    <wp:wrapPolygon edited="0">
                      <wp:start x="-222" y="-290"/>
                      <wp:lineTo x="-222" y="21494"/>
                      <wp:lineTo x="21640" y="21494"/>
                      <wp:lineTo x="21640" y="-290"/>
                      <wp:lineTo x="-222" y="-290"/>
                    </wp:wrapPolygon>
                  </wp:wrapTight>
                  <wp:docPr id="2" name="Рисунок 11" descr="D:\Документы\кондиякова\Комітет доступності\2018 комітет доступності\Фото. Виконком\Виконко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1" descr="D:\Документы\кондиякова\Комітет доступності\2018 комітет доступності\Фото. Виконком\Виконко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1879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Укртелеком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Центральна пошта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Центральна, 50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пандус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819910" cy="1033145"/>
                  <wp:effectExtent l="0" t="0" r="0" b="0"/>
                  <wp:docPr id="3" name="Рисунок 13" descr="D:\Документы\кондиякова\Комітет доступності\2018 комітет доступності\Фото. Виконком\Укртелеко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13" descr="D:\Документы\кондиякова\Комітет доступності\2018 комітет доступності\Фото. Виконком\Укртелеко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910" cy="1033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b/>
                <w:b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ІІ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Заклади соціального призначення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2"/>
                <w:szCs w:val="22"/>
                <w:lang w:val="uk-UA" w:eastAsia="en-US" w:bidi="ar-SA"/>
              </w:rPr>
              <w:t>Управління праці та соціального захисту населення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Горького,5 Балансоутримувач - Управління праці та соціального захисту населення виконавчого комітету Покровської міської ради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Пандус (ширина - 1,10 м, висота - 0,44 м, довжина - 5,75 м ) та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поручні (уздовж пандусу) з  відповідністю до державних будівельних норм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828800" cy="1372235"/>
                  <wp:effectExtent l="0" t="0" r="0" b="0"/>
                  <wp:docPr id="4" name="Рисунок 15" descr="D:\Документы\кондиякова\Комітет доступності\2018 комітет доступності\Галановій В.В. База даних\УПСЗН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15" descr="D:\Документы\кондиякова\Комітет доступності\2018 комітет доступності\Галановій В.В. База даних\УПСЗН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7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Територіальний центр соціального обслуговування (надання соціальних послуг)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Героїв України,13 Балансоутримувач - МКП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«Житлком-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сервіс»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Пандус (ширина - 1,46 м, висота - 0,78 м, довжина - 8,20 м),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поручні (з обох сторін сходів), з відповідністю до державних будівельних норм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854835" cy="1390650"/>
                  <wp:effectExtent l="0" t="0" r="0" b="0"/>
                  <wp:docPr id="5" name="Рисунок 14" descr="D:\Документы\кондиякова\Комітет доступності\2018 комітет доступності\Галановій В.В. База даних\Територіальний центр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14" descr="D:\Документы\кондиякова\Комітет доступності\2018 комітет доступності\Галановій В.В. База даних\Територіальний центр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674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Покровська рада ветеранів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Пушкіна,13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пандус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924050" cy="1442720"/>
                  <wp:effectExtent l="0" t="0" r="0" b="0"/>
                  <wp:docPr id="6" name="Рисунок 12" descr="D:\Документы\кондиякова\Комітет доступності\2018 комітет доступності\Фото. Виконком\Рада ветерані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12" descr="D:\Документы\кондиякова\Комітет доступності\2018 комітет доступності\Фото. Виконком\Рада ветерані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44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Покровський відділ з питань призначення, перерахунку та виплати пенсій Нікопольського об’єднаного управління Пенсійного фонду України Дніпропетровської області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Горького,7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Пандус (ширина - 1,13 м, висота - 0,41 м, довжина - 6,61 м) та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поручні (уздовж пандусу) з відповідністю до державних будівельних норм.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924050" cy="1442720"/>
                  <wp:effectExtent l="0" t="0" r="0" b="0"/>
                  <wp:docPr id="7" name="Рисунок 16" descr="D:\Документы\кондиякова\Комітет доступності\2018 комітет доступності\Галановій В.В. База даних\Пенсійний фон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16" descr="D:\Документы\кондиякова\Комітет доступності\2018 комітет доступності\Галановій В.В. База даних\Пенсійний фон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44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960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Пункт обліку бездомних осіб при територіальному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центрі соціального обслуговування (надання соціальних послуг),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м. Покров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Центральна, 62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Центральна,62 Балансоутримувач - МКП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«Житлком-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сервіс»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Планується облаштування сходів до приміщення поручнями до кінця поточного року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906270" cy="1789430"/>
                  <wp:effectExtent l="0" t="0" r="0" b="0"/>
                  <wp:docPr id="8" name="Рисунок 10" descr="C:\Users\digital_PC\Desktop\контроль 22.11.2018 маломобільні\відповіді на Контроль\УП та СЗН (1)\Пункт обліку бездомних (Центральна, 6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10" descr="C:\Users\digital_PC\Desktop\контроль 22.11.2018 маломобільні\відповіді на Контроль\УП та СЗН (1)\Пункт обліку бездомних (Центральна, 6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270" cy="178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Покровська міська філія Дніпропетровського обласного центру зайнятості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 xml:space="preserve">вул. Героїв України,5 Балансоутримувач - </w:t>
            </w:r>
            <w:r>
              <w:rPr>
                <w:rFonts w:eastAsia="Calibri" w:cs="Times New Roman"/>
                <w:color w:val="000000"/>
                <w:kern w:val="0"/>
                <w:sz w:val="22"/>
                <w:szCs w:val="22"/>
                <w:lang w:val="uk-UA" w:eastAsia="en-US" w:bidi="ar-SA"/>
              </w:rPr>
              <w:t>Покровська міська філія Дніпропетровського обласного центру зайнятості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Кнопка виклику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ru-RU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b/>
                <w:b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ІV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Заклади освіти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>
          <w:trHeight w:val="4225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КЗ "НВК №1"корпус 1(школа)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Центральна,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35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згідно ДБН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733550" cy="1155700"/>
                  <wp:effectExtent l="0" t="0" r="0" b="0"/>
                  <wp:docPr id="9" name="Рисунок 123" descr="Z:\БЛАГОУСТРОЙСТВО обєкти\НВК1\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123" descr="Z:\БЛАГОУСТРОЙСТВО обєкти\НВК1\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682115" cy="1254125"/>
                  <wp:effectExtent l="0" t="0" r="0" b="0"/>
                  <wp:docPr id="10" name="Рисунок 35" descr="Z:\БЛАГОУСТРОЙСТВО обєкти\НВК1\20190404_110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35" descr="Z:\БЛАГОУСТРОЙСТВО обєкти\НВК1\20190404_110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115" cy="125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КЗ "НВК №1"корпус 2(дошкільне відділення)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Центральна,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33а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згідно ДБН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КЗ "НВК №1"корпус3(дошкільне відділення)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Героїв Чорнобиля,4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згідно ДБН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КЗ "НВК №2"корпус 1(школа)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Л.Чайкіної, 15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згідно ДБН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867535" cy="1403350"/>
                  <wp:effectExtent l="0" t="0" r="0" b="0"/>
                  <wp:docPr id="11" name="Рисунок 45" descr="D:\Документы\кондиякова\Комітет доступності\ПАНДУСИ фото\НВК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45" descr="D:\Документы\кондиякова\Комітет доступності\ПАНДУСИ фото\НВК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535" cy="140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КЗ "НВК №2" корпус 2(дошкільне відділення)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Л.Чайкіної,7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згідно ДБН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КЗ "СЗШ №2"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І.Малки,15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згідно ДБН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КЗ "Загальноосвітній ліцей"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Центральна,31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згідно ДБН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816735" cy="1354455"/>
                  <wp:effectExtent l="0" t="0" r="0" b="0"/>
                  <wp:docPr id="12" name="Рисунок 46" descr="D:\Документы\кондиякова\Комітет доступності\ПАНДУСИ фото\Ліцей_ (1)\DSC008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46" descr="D:\Документы\кондиякова\Комітет доступності\ПАНДУСИ фото\Ліцей_ (1)\DSC008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735" cy="1354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КЗ "СЗШ №4"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Уральська,2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згідно ДБН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828800" cy="1374775"/>
                  <wp:effectExtent l="0" t="0" r="0" b="0"/>
                  <wp:docPr id="13" name="Рисунок 47" descr="D:\Документы\кондиякова\Комітет доступності\ПАНДУСИ фото\СЗШ № 4    Фото пандуса\Фото_пандус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47" descr="D:\Документы\кондиякова\Комітет доступності\ПАНДУСИ фото\СЗШ № 4    Фото пандуса\Фото_пандус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7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КЗ "СЗШ №6"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Чіатурська,6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згідно ДБН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811655" cy="1828800"/>
                  <wp:effectExtent l="0" t="0" r="0" b="0"/>
                  <wp:docPr id="14" name="Рисунок 43" descr="D:\Документы\кондиякова\Комітет доступності\ПАНДУСИ фото\_СЗШ № 6_\20180118_100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43" descr="D:\Документы\кондиякова\Комітет доступності\ПАНДУСИ фото\_СЗШ № 6_\20180118_100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1655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10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КЗ "СЗШ №9"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Л.Чайкіної, 29а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згідно ДБН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759585" cy="1742440"/>
                  <wp:effectExtent l="0" t="0" r="0" b="0"/>
                  <wp:docPr id="15" name="Рисунок 48" descr="D:\Документы\кондиякова\Комітет доступності\ПАНДУСИ фото\СЗШ № 9   Фото пандусу\IMG_20180625_1948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48" descr="D:\Документы\кондиякова\Комітет доступності\ПАНДУСИ фото\СЗШ № 9   Фото пандусу\IMG_20180625_1948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9585" cy="1742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КЗ "Олександрівська НСЗШ"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Калинова,62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згідно ДБН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КЗ "Чортомлицька НСЗШ"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Осипенко,34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згідно ДБН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КДНЗ №5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Партизанська,37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наявність перешкідного доступу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КДНЗ №11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Курчатова, 12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наявність перешкідного доступу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КДНЗ №13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Героїв України,6а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наявність перешкідного доступу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КДНЗ №16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Шатохіна,3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згідно ДБН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2286000" cy="1279525"/>
                  <wp:effectExtent l="0" t="0" r="0" b="0"/>
                  <wp:docPr id="16" name="Рисунок 49" descr="C:\Users\digital_PC\Desktop\КДНЗ № 16             41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49" descr="C:\Users\digital_PC\Desktop\КДНЗ № 16             41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27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КДНЗ №18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Фабрична,1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наявність перешкідного доступу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18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КДНЗ №21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Л.Чайкіної,10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будівництво включено до проекту реконструкції будівлі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958340" cy="1730375"/>
                  <wp:effectExtent l="0" t="0" r="0" b="0"/>
                  <wp:docPr id="17" name="Рисунок 41" descr="C:\Users\digital_PC\Desktop\КДНЗ № 21        100_7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41" descr="C:\Users\digital_PC\Desktop\КДНЗ № 21        100_7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340" cy="1730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19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КДНЗ №22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Л.Чайкіної,29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згідно ДБН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915160" cy="1387475"/>
                  <wp:effectExtent l="0" t="0" r="0" b="0"/>
                  <wp:docPr id="18" name="Рисунок 8" descr="C:\Users\digital_PC\Desktop\КДНЗ № 22       P80118-082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8" descr="C:\Users\digital_PC\Desktop\КДНЗ № 22       P80118-082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20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КПНЗ "БТДЮ"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Центральна,5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згідно ДБН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932305" cy="1449070"/>
                  <wp:effectExtent l="0" t="0" r="0" b="0"/>
                  <wp:docPr id="19" name="Рисунок 34" descr="D:\Документы\кондиякова\Комітет доступності\2018 комітет доступності\Фото. Виконком\Будинок творчості дітей та юнацт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34" descr="D:\Документы\кондиякова\Комітет доступності\2018 комітет доступності\Фото. Виконком\Будинок творчості дітей та юнацт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305" cy="1449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Управління освіти виконавчого комітету Покровської міської ради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Центральна,5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пандус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922145" cy="1671320"/>
                  <wp:effectExtent l="0" t="0" r="0" b="0"/>
                  <wp:docPr id="20" name="Рисунок 18" descr="D:\Александра\скачанное\IMG-91b0876a30f555a94adf0aefa0999df2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18" descr="D:\Александра\скачанное\IMG-91b0876a30f555a94adf0aefa0999df2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l="0" t="0" r="0" b="347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145" cy="1671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b/>
                <w:b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V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Заклади охорони здоров'я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КЗ «ЦМЛ м. Покров» ДОР»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Медична,19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Головний хірургічний корпус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1.Облаштування території, прилеглої до будівлі закладу або установи, для комфортного пересування МГП (пониження висоти бортового каменю в місцях перетину тротуару із проїзною частиною)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2. Доступний вхід в будівлю зовні (при потребі наявність пандусу при сходах, наявність поручня при сходах).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3. Наявність зовні перед входом в будівлю зони для самостійного розвороту людини на кріслі -калясці.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4. Наявність кнопки «виклику».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5. Наявний вхід з торцевої сторони будівлі.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6. Доступність всередині будинку до рівня 1 поверху (при потребі наявність пандусу, наявність поручнів при сходах).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7. Доступність всередині будинку (ширина дверних відкритих прорізів у стіні а також виходів із приміщень, із коридорів не менше 0,9м.).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8. Доступній вхід до усіх приміщень всередині будинку. (наявність ліфтів в внутрішніми розмірами кабіни не менше: ширини  1,1м, глибина - 1,4м, та шириною дверного прорізу не менше 0,9м).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1.Позначення спеціальних паркувальних місць транспортних засобів для інвалідів біля будівлі.</w:t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2. Облаштування будівлі тактильними табличками з інформацією зазначеною шрифтом Брайля</w:t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3. Облаштування санітарної кімнати для доступності мало мобільних груп населення.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82">
                  <wp:simplePos x="0" y="0"/>
                  <wp:positionH relativeFrom="column">
                    <wp:posOffset>725170</wp:posOffset>
                  </wp:positionH>
                  <wp:positionV relativeFrom="paragraph">
                    <wp:posOffset>-852805</wp:posOffset>
                  </wp:positionV>
                  <wp:extent cx="2087245" cy="1569085"/>
                  <wp:effectExtent l="0" t="0" r="0" b="0"/>
                  <wp:wrapTight wrapText="bothSides">
                    <wp:wrapPolygon edited="0">
                      <wp:start x="21591" y="21589"/>
                      <wp:lineTo x="21591" y="352"/>
                      <wp:lineTo x="103" y="352"/>
                      <wp:lineTo x="103" y="21589"/>
                      <wp:lineTo x="21591" y="21589"/>
                    </wp:wrapPolygon>
                  </wp:wrapTight>
                  <wp:docPr id="21" name="Рисунок 1" descr="C:\Users\digital_PC\Desktop\Звіт інваліди 25.06.2018\ЦМЛ ДОР\Фото пандусов КЗ ЦМЛ\головний хірургічний корпус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1" descr="C:\Users\digital_PC\Desktop\Звіт інваліди 25.06.2018\ЦМЛ ДОР\Фото пандусов КЗ ЦМЛ\головний хірургічний корпус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087245" cy="1569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  <w:drawing>
                <wp:anchor behindDoc="0" distT="0" distB="0" distL="114300" distR="114300" simplePos="0" locked="0" layoutInCell="1" allowOverlap="1" relativeHeight="87">
                  <wp:simplePos x="0" y="0"/>
                  <wp:positionH relativeFrom="column">
                    <wp:posOffset>772795</wp:posOffset>
                  </wp:positionH>
                  <wp:positionV relativeFrom="paragraph">
                    <wp:posOffset>3329305</wp:posOffset>
                  </wp:positionV>
                  <wp:extent cx="2044065" cy="1852930"/>
                  <wp:effectExtent l="0" t="0" r="0" b="0"/>
                  <wp:wrapTight wrapText="bothSides">
                    <wp:wrapPolygon edited="0">
                      <wp:start x="-10" y="0"/>
                      <wp:lineTo x="-10" y="21313"/>
                      <wp:lineTo x="21334" y="21313"/>
                      <wp:lineTo x="21334" y="0"/>
                      <wp:lineTo x="-10" y="0"/>
                    </wp:wrapPolygon>
                  </wp:wrapTight>
                  <wp:docPr id="22" name="Рисунок 31" descr="C:\Users\digital_PC\Desktop\Звіт інваліди 25.06.2018\ЦМЛ ДОР\Фото пандусов КЗ ЦМЛ\головний хірургічний корпус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31" descr="C:\Users\digital_PC\Desktop\Звіт інваліди 25.06.2018\ЦМЛ ДОР\Фото пандусов КЗ ЦМЛ\головний хірургічний корпус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044065" cy="1852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  <w:drawing>
                <wp:anchor behindDoc="0" distT="0" distB="0" distL="114300" distR="114300" simplePos="0" locked="0" layoutInCell="1" allowOverlap="1" relativeHeight="111">
                  <wp:simplePos x="0" y="0"/>
                  <wp:positionH relativeFrom="column">
                    <wp:posOffset>772795</wp:posOffset>
                  </wp:positionH>
                  <wp:positionV relativeFrom="paragraph">
                    <wp:posOffset>1392555</wp:posOffset>
                  </wp:positionV>
                  <wp:extent cx="2044065" cy="1629410"/>
                  <wp:effectExtent l="0" t="0" r="0" b="0"/>
                  <wp:wrapTight wrapText="bothSides">
                    <wp:wrapPolygon edited="0">
                      <wp:start x="-11" y="0"/>
                      <wp:lineTo x="-11" y="21460"/>
                      <wp:lineTo x="21330" y="21460"/>
                      <wp:lineTo x="21330" y="0"/>
                      <wp:lineTo x="-11" y="0"/>
                    </wp:wrapPolygon>
                  </wp:wrapTight>
                  <wp:docPr id="23" name="Рисунок 22" descr="C:\Users\digital_PC\Desktop\Звіт інваліди 25.06.2018\ЦМЛ ДОР\Фото пандусов КЗ ЦМЛ\головний хірургічний корпус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22" descr="C:\Users\digital_PC\Desktop\Звіт інваліди 25.06.2018\ЦМЛ ДОР\Фото пандусов КЗ ЦМЛ\головний хірургічний корпус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065" cy="162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7016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Терапевтичний корпус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1.Облаштування території, прилеглої до будівлі закладу або установи, для комфортного пересування МГП (пониження висоти бортового каменю в місцях перетину тротуару із проїзною частиною)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2. Доступний вхід в будівлю зовні (при потребі наявність пандусу при сходах, наявність поручня при сходах).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3. Наявність зовні перед входом в будівлю зони для самостійного розвороту людини на кріслі - калясці.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4. Наявність кнопки «виклику».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5. Наявний вхід з торцевої сторони будівлі.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6. Доступність всередині будинку до рівня 1 поверху (при потребі наявність пандусу, наявність поручнів при сходах).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7. Доступність всередині будинку (ширина дверних відкритих прорізів у стіні а також виходів із приміщень, із коридорів не менше 0,9м.).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8. Доступній вхід до усіх приміщень всередині будинку. (наявність ліфтів в внутрішніми розмірами кабіни не менше: ширини  1,1м, глибина - 1,4м, та шириною дверного прорізу не менше 0,9м).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9. Заклад забезпечений гінекологічним та мамологічним обладнанням, пристосованим до потреб осіб з інвалідністю з урахуванням особливостей їх пересування.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1.Позначення спеціальних паркувальних місць транспортних засобів для інвалідів біля будівлі.</w:t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2. Облаштування будівлі тактильними табличками з інформацією зазначеною шрифтом Брайля</w:t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3. Облаштування санітарної кімнати для доступності мало мобільних груп населення.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-108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-108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85">
                  <wp:simplePos x="0" y="0"/>
                  <wp:positionH relativeFrom="column">
                    <wp:posOffset>626110</wp:posOffset>
                  </wp:positionH>
                  <wp:positionV relativeFrom="paragraph">
                    <wp:posOffset>1313180</wp:posOffset>
                  </wp:positionV>
                  <wp:extent cx="2164715" cy="2328545"/>
                  <wp:effectExtent l="0" t="0" r="0" b="0"/>
                  <wp:wrapTight wrapText="bothSides">
                    <wp:wrapPolygon edited="0">
                      <wp:start x="-20" y="0"/>
                      <wp:lineTo x="-20" y="21378"/>
                      <wp:lineTo x="21469" y="21378"/>
                      <wp:lineTo x="21469" y="0"/>
                      <wp:lineTo x="-20" y="0"/>
                    </wp:wrapPolygon>
                  </wp:wrapTight>
                  <wp:docPr id="24" name="Рисунок 24" descr="C:\Users\digital_PC\Desktop\Звіт інваліди 25.06.2018\ЦМЛ ДОР\Фото пандусов КЗ ЦМЛ\терапевтичний корпус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24" descr="C:\Users\digital_PC\Desktop\Звіт інваліди 25.06.2018\ЦМЛ ДОР\Фото пандусов КЗ ЦМЛ\терапевтичний корпус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l="0" t="0" r="-79" b="194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715" cy="2328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  <w:drawing>
                <wp:anchor behindDoc="0" distT="0" distB="0" distL="114300" distR="114300" simplePos="0" locked="0" layoutInCell="1" allowOverlap="1" relativeHeight="107">
                  <wp:simplePos x="0" y="0"/>
                  <wp:positionH relativeFrom="column">
                    <wp:posOffset>561975</wp:posOffset>
                  </wp:positionH>
                  <wp:positionV relativeFrom="paragraph">
                    <wp:posOffset>-2084705</wp:posOffset>
                  </wp:positionV>
                  <wp:extent cx="2113280" cy="2197100"/>
                  <wp:effectExtent l="0" t="0" r="0" b="0"/>
                  <wp:wrapTight wrapText="bothSides">
                    <wp:wrapPolygon edited="0">
                      <wp:start x="-10" y="0"/>
                      <wp:lineTo x="-10" y="21339"/>
                      <wp:lineTo x="21415" y="21339"/>
                      <wp:lineTo x="21415" y="0"/>
                      <wp:lineTo x="-10" y="0"/>
                    </wp:wrapPolygon>
                  </wp:wrapTight>
                  <wp:docPr id="25" name="Рисунок 23" descr="C:\Users\digital_PC\Desktop\Звіт інваліди 25.06.2018\ЦМЛ ДОР\Фото пандусов КЗ ЦМЛ\терапевтичний корпус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23" descr="C:\Users\digital_PC\Desktop\Звіт інваліди 25.06.2018\ЦМЛ ДОР\Фото пандусов КЗ ЦМЛ\терапевтичний корпус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280" cy="219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Акушерсько-гінекологічний корпус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1.Облаштування території, прилеглої до будівлі закладу або установи, для комфортного пересування МГП (пониження висоти бортового каменю в місцях перетину тротуару із проїзною частиною)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2. Доступний вхід в будівлю зовні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3. Наявність зовні перед входом в будівлю зони для самостійного розвороту людини на кріслі -калясці.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4. Наявність кнопки «виклику».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5. Наявний вхід з торцевої сторони будівлі.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6. Доступність всередині будинку до рівня 1 поверху (при потребі наявність пандусу, наявність поручнів при сходах).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7. Доступність всередині будинку (ширина дверних відкритих прорізів у стіні а також виходів із приміщень, із коридорів не менше 0,9м.).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8. Доступний вхід до усіх приміщень всередині будинку. (наявність ліфтів в внутрішніми розмірами кабіни не менше: ширини  1,1м, глибина - 1,4м, та шириною дверного прорізу не менше 0,9м).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1.Позначення спеціальних паркувальних місць транспортних засобів для інвалідів біля будівлі.</w:t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2. Облаштування будівлі тактильними табличками з інформацією зазначеною шрифтом Брайля</w:t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3. Облаштування санітарної кімнати для доступності мало мобільних груп населення.</w:t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4. Облаштування входу з зовні.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83">
                  <wp:simplePos x="0" y="0"/>
                  <wp:positionH relativeFrom="column">
                    <wp:posOffset>466725</wp:posOffset>
                  </wp:positionH>
                  <wp:positionV relativeFrom="paragraph">
                    <wp:posOffset>15240</wp:posOffset>
                  </wp:positionV>
                  <wp:extent cx="2268220" cy="1682115"/>
                  <wp:effectExtent l="0" t="0" r="0" b="0"/>
                  <wp:wrapTight wrapText="bothSides">
                    <wp:wrapPolygon edited="0">
                      <wp:start x="-11" y="0"/>
                      <wp:lineTo x="-11" y="21261"/>
                      <wp:lineTo x="21402" y="21261"/>
                      <wp:lineTo x="21402" y="0"/>
                      <wp:lineTo x="-11" y="0"/>
                    </wp:wrapPolygon>
                  </wp:wrapTight>
                  <wp:docPr id="26" name="Рисунок 26" descr="C:\Users\digital_PC\Desktop\Звіт інваліди 25.06.2018\ЦМЛ ДОР\Фото пандусов КЗ ЦМЛ\акушерсько гінекологічний кор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Рисунок 26" descr="C:\Users\digital_PC\Desktop\Звіт інваліди 25.06.2018\ЦМЛ ДОР\Фото пандусов КЗ ЦМЛ\акушерсько гінекологічний кор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 l="0" t="0" r="0" b="249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220" cy="1682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>
          <w:trHeight w:val="1454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4.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Інфекційний корпус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1.Облаштування території, прилеглої до будівлі закладу або установи, для комфортного пересування МГП (пониження висоти бортового каменю в місцях перетину тротуару із проїзною частиною)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2. Наявність зовні перед входом в будівлю зони для самостійного розвороту людини на кріслі - калясці.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3. Наявність кнопки «виклику».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4. Наявний вхід з торцевої сторони будівлі.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5. Доступність всередині будинку до рівня 1 поверху (при потребі наявність пандусу, наявність поручнів при сходах).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6. Доступність всередині будинку (ширина дверних відкритих прорізів у стіні а також виходів із приміщень, із коридорів не менше 0,9м.).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1.Позначення спеціальних паркувальних місць транспортних засобів для інвалідів біля будівлі.</w:t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2. Облаштування будівлі тактильними табличками з інформацією зазначеною шрифтом Брайля</w:t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3. Облаштування санітарної кімнати для доступності мало мобільних груп населення.</w:t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4. Облаштування входу з зовні.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84">
                  <wp:simplePos x="0" y="0"/>
                  <wp:positionH relativeFrom="column">
                    <wp:posOffset>772795</wp:posOffset>
                  </wp:positionH>
                  <wp:positionV relativeFrom="paragraph">
                    <wp:posOffset>615950</wp:posOffset>
                  </wp:positionV>
                  <wp:extent cx="1906270" cy="2026920"/>
                  <wp:effectExtent l="0" t="0" r="0" b="0"/>
                  <wp:wrapTight wrapText="bothSides">
                    <wp:wrapPolygon edited="0">
                      <wp:start x="-11" y="0"/>
                      <wp:lineTo x="-11" y="21309"/>
                      <wp:lineTo x="21364" y="21309"/>
                      <wp:lineTo x="21364" y="0"/>
                      <wp:lineTo x="-11" y="0"/>
                    </wp:wrapPolygon>
                  </wp:wrapTight>
                  <wp:docPr id="27" name="Рисунок 27" descr="C:\Users\digital_PC\Desktop\Звіт інваліди 25.06.2018\ЦМЛ ДОР\Фото пандусов КЗ ЦМЛ\інфекційне відд-н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Рисунок 27" descr="C:\Users\digital_PC\Desktop\Звіт інваліди 25.06.2018\ЦМЛ ДОР\Фото пандусов КЗ ЦМЛ\інфекційне відд-н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270" cy="2026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Дитячий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корпус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1.Облаштування території, прилеглої до будівлі закладу або установи, для комфортного пересування МГП (пониження висоти бортового каменю в місцях перетину тротуару із проїзною частиною)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2. Наявність зовні перед входом в будівлю зони для самостійного розвороту людини на кріслі - калясці.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3. Наявність кнопки «виклику».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4. Наявний вхід з торцевої сторони будівлі.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5. Доступність всередині будинку до рівня 1 поверху (при потребі наявність пандусу, наявність поручнів при сходах).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6. Доступність всередині будинку (ширина дверних відкритих прорізів у стіні а також виходів із приміщень, із коридорів не менше 0,9м.).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1.Позначення спеціальних паркувальних місць транспортних засобів для інвалідів біля будівлі.</w:t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2. Облаштування будівлі тактильними табличками з інформацією зазначеною шрифтом Брайля</w:t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3. Облаштування санітарної кімнати для доступності мало мобільних груп населення.</w:t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4. Облаштування входу з зовні.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112">
                  <wp:simplePos x="0" y="0"/>
                  <wp:positionH relativeFrom="column">
                    <wp:posOffset>531495</wp:posOffset>
                  </wp:positionH>
                  <wp:positionV relativeFrom="paragraph">
                    <wp:posOffset>101600</wp:posOffset>
                  </wp:positionV>
                  <wp:extent cx="2052955" cy="1543050"/>
                  <wp:effectExtent l="0" t="0" r="0" b="0"/>
                  <wp:wrapTight wrapText="bothSides">
                    <wp:wrapPolygon edited="0">
                      <wp:start x="-10" y="0"/>
                      <wp:lineTo x="-10" y="21326"/>
                      <wp:lineTo x="21441" y="21326"/>
                      <wp:lineTo x="21441" y="0"/>
                      <wp:lineTo x="-10" y="0"/>
                    </wp:wrapPolygon>
                  </wp:wrapTight>
                  <wp:docPr id="28" name="Рисунок 29" descr="C:\Users\digital_PC\Desktop\Звіт інваліди 25.06.2018\ЦМЛ ДОР\Фото пандусов КЗ ЦМЛ\дитяче відд-ня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исунок 29" descr="C:\Users\digital_PC\Desktop\Звіт інваліди 25.06.2018\ЦМЛ ДОР\Фото пандусов КЗ ЦМЛ\дитяче відд-ня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955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113">
                  <wp:simplePos x="0" y="0"/>
                  <wp:positionH relativeFrom="column">
                    <wp:posOffset>531495</wp:posOffset>
                  </wp:positionH>
                  <wp:positionV relativeFrom="paragraph">
                    <wp:posOffset>1093470</wp:posOffset>
                  </wp:positionV>
                  <wp:extent cx="2052320" cy="1966595"/>
                  <wp:effectExtent l="0" t="0" r="0" b="0"/>
                  <wp:wrapTight wrapText="bothSides">
                    <wp:wrapPolygon edited="0">
                      <wp:start x="-10" y="0"/>
                      <wp:lineTo x="-10" y="21336"/>
                      <wp:lineTo x="21445" y="21336"/>
                      <wp:lineTo x="21445" y="0"/>
                      <wp:lineTo x="-10" y="0"/>
                    </wp:wrapPolygon>
                  </wp:wrapTight>
                  <wp:docPr id="29" name="Рисунок 30" descr="C:\Users\digital_PC\Desktop\Звіт інваліди 25.06.2018\ЦМЛ ДОР\Фото пандусов КЗ ЦМЛ\дитяче відд-ня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Рисунок 30" descr="C:\Users\digital_PC\Desktop\Звіт інваліди 25.06.2018\ЦМЛ ДОР\Фото пандусов КЗ ЦМЛ\дитяче відд-ня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320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0"/>
                <w:szCs w:val="20"/>
                <w:lang w:val="uk-UA" w:eastAsia="en-US" w:bidi="ar-SA"/>
              </w:rPr>
              <w:t>КНП «ЦПМСД Покровської міської ради», вул. Медична 19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0"/>
                <w:szCs w:val="20"/>
                <w:lang w:val="uk-UA" w:eastAsia="en-US" w:bidi="ar-SA"/>
              </w:rPr>
              <w:t>Встановлення пандусів, підйомників, кімнат особистої гігієни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ru-RU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b/>
                <w:b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VI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Заклади відпочинку та туризму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b/>
                <w:b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b/>
                <w:b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b/>
                <w:b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VII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Фізкультурно-оздоровчі та спортивні заклади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>
          <w:trHeight w:val="2314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Дитяча юнацько-спортивна школа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Горького,12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86">
                  <wp:simplePos x="0" y="0"/>
                  <wp:positionH relativeFrom="column">
                    <wp:posOffset>716915</wp:posOffset>
                  </wp:positionH>
                  <wp:positionV relativeFrom="paragraph">
                    <wp:posOffset>13335</wp:posOffset>
                  </wp:positionV>
                  <wp:extent cx="1767840" cy="1310640"/>
                  <wp:effectExtent l="0" t="0" r="0" b="0"/>
                  <wp:wrapTight wrapText="bothSides">
                    <wp:wrapPolygon edited="0">
                      <wp:start x="-8" y="0"/>
                      <wp:lineTo x="-8" y="21345"/>
                      <wp:lineTo x="21406" y="21345"/>
                      <wp:lineTo x="21406" y="0"/>
                      <wp:lineTo x="-8" y="0"/>
                    </wp:wrapPolygon>
                  </wp:wrapTight>
                  <wp:docPr id="30" name="Рисунок 32" descr="C:\Users\digital_PC\Desktop\Звіт інваліди 25.06.2018\Відділ молоді та спорту\ДЮСШ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32" descr="C:\Users\digital_PC\Desktop\Звіт інваліди 25.06.2018\Відділ молоді та спорту\ДЮСШ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840" cy="131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2829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Стадіон «Авангард»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Центральна, 11а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89">
                  <wp:simplePos x="0" y="0"/>
                  <wp:positionH relativeFrom="column">
                    <wp:posOffset>777240</wp:posOffset>
                  </wp:positionH>
                  <wp:positionV relativeFrom="paragraph">
                    <wp:posOffset>13970</wp:posOffset>
                  </wp:positionV>
                  <wp:extent cx="1742440" cy="1587500"/>
                  <wp:effectExtent l="0" t="0" r="0" b="0"/>
                  <wp:wrapTight wrapText="bothSides">
                    <wp:wrapPolygon edited="0">
                      <wp:start x="-11" y="0"/>
                      <wp:lineTo x="-11" y="21246"/>
                      <wp:lineTo x="21244" y="21246"/>
                      <wp:lineTo x="21244" y="0"/>
                      <wp:lineTo x="-11" y="0"/>
                    </wp:wrapPolygon>
                  </wp:wrapTight>
                  <wp:docPr id="31" name="Рисунок 9" descr="C:\Users\digital_PC\Desktop\Звіт інваліди 25.06.2018\Відділ молоді та спорту\Стадіон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Рисунок 9" descr="C:\Users\digital_PC\Desktop\Звіт інваліди 25.06.2018\Відділ молоді та спорту\Стадіон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440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2260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Плавальний басейн «Дельфін»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Центральна, 7а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пандус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88">
                  <wp:simplePos x="0" y="0"/>
                  <wp:positionH relativeFrom="column">
                    <wp:posOffset>690880</wp:posOffset>
                  </wp:positionH>
                  <wp:positionV relativeFrom="paragraph">
                    <wp:posOffset>-1270</wp:posOffset>
                  </wp:positionV>
                  <wp:extent cx="1957705" cy="1266825"/>
                  <wp:effectExtent l="0" t="0" r="0" b="0"/>
                  <wp:wrapTight wrapText="bothSides">
                    <wp:wrapPolygon edited="0">
                      <wp:start x="-9" y="0"/>
                      <wp:lineTo x="-9" y="21425"/>
                      <wp:lineTo x="21432" y="21425"/>
                      <wp:lineTo x="21432" y="0"/>
                      <wp:lineTo x="-9" y="0"/>
                    </wp:wrapPolygon>
                  </wp:wrapTight>
                  <wp:docPr id="32" name="Рисунок 42" descr="1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42" descr="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7705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Зона відпочинку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Виборзька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VIIІ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Культурно-видовищні заклади та заклади дозвілля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>
          <w:trHeight w:val="2677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Міський  народний історико-краєзнавчий музей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ім. М.А. Занудька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Пушкіна,8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18"/>
                <w:szCs w:val="18"/>
                <w:lang w:val="uk-UA" w:eastAsia="en-US" w:bidi="ar-SA"/>
              </w:rPr>
              <w:t>(приміщення орендоване)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вільний доступ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114">
                  <wp:simplePos x="0" y="0"/>
                  <wp:positionH relativeFrom="column">
                    <wp:posOffset>716915</wp:posOffset>
                  </wp:positionH>
                  <wp:positionV relativeFrom="paragraph">
                    <wp:posOffset>-6333490</wp:posOffset>
                  </wp:positionV>
                  <wp:extent cx="1943735" cy="1457325"/>
                  <wp:effectExtent l="0" t="0" r="0" b="0"/>
                  <wp:wrapTight wrapText="bothSides">
                    <wp:wrapPolygon edited="0">
                      <wp:start x="-9" y="0"/>
                      <wp:lineTo x="-9" y="21453"/>
                      <wp:lineTo x="21377" y="21453"/>
                      <wp:lineTo x="21377" y="0"/>
                      <wp:lineTo x="-9" y="0"/>
                    </wp:wrapPolygon>
                  </wp:wrapTight>
                  <wp:docPr id="33" name="Рисунок 100" descr="C:\Users\digital_PC\Desktop\контроль 22.11.2018 маломобільні\відповіді на Контроль\Відділ культури\музе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Рисунок 100" descr="C:\Users\digital_PC\Desktop\контроль 22.11.2018 маломобільні\відповіді на Контроль\Відділ культури\музе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735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2260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Дитяча музична школа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м. Покров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Л.Чайкіної, 29а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18"/>
                <w:szCs w:val="18"/>
                <w:lang w:val="uk-UA" w:eastAsia="en-US" w:bidi="ar-SA"/>
              </w:rPr>
              <w:t>(приміщення орендоване)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є пандус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115">
                  <wp:simplePos x="0" y="0"/>
                  <wp:positionH relativeFrom="column">
                    <wp:posOffset>721360</wp:posOffset>
                  </wp:positionH>
                  <wp:positionV relativeFrom="paragraph">
                    <wp:posOffset>-503555</wp:posOffset>
                  </wp:positionV>
                  <wp:extent cx="1931670" cy="1207135"/>
                  <wp:effectExtent l="0" t="0" r="0" b="0"/>
                  <wp:wrapTight wrapText="bothSides">
                    <wp:wrapPolygon edited="0">
                      <wp:start x="-15" y="0"/>
                      <wp:lineTo x="-15" y="21114"/>
                      <wp:lineTo x="21299" y="21114"/>
                      <wp:lineTo x="21299" y="0"/>
                      <wp:lineTo x="-15" y="0"/>
                    </wp:wrapPolygon>
                  </wp:wrapTight>
                  <wp:docPr id="34" name="Рисунок 101" descr="C:\Users\digital_PC\Desktop\контроль 22.11.2018 маломобільні\відповіді на Контроль\Відділ культури\музична школ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101" descr="C:\Users\digital_PC\Desktop\контроль 22.11.2018 маломобільні\відповіді на Контроль\Відділ культури\музична школ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 l="0" t="0" r="4917" b="326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670" cy="120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Клуб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Перевізна,48</w:t>
            </w:r>
            <w:r>
              <w:rPr>
                <w:rFonts w:eastAsia="Calibri" w:cs="Times New Roman"/>
                <w:kern w:val="0"/>
                <w:sz w:val="18"/>
                <w:szCs w:val="18"/>
                <w:lang w:val="uk-UA" w:eastAsia="en-US" w:bidi="ar-SA"/>
              </w:rPr>
              <w:t xml:space="preserve"> балансоутримувач –відділ культури виконавчого комітету Покровської міської ради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вільний доступ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Дитяча школа мистецтв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Середи Григорія,9</w:t>
            </w:r>
            <w:r>
              <w:rPr>
                <w:rFonts w:eastAsia="Calibri" w:cs="Times New Roman"/>
                <w:kern w:val="0"/>
                <w:sz w:val="18"/>
                <w:szCs w:val="18"/>
                <w:lang w:val="uk-UA" w:eastAsia="en-US" w:bidi="ar-SA"/>
              </w:rPr>
              <w:t xml:space="preserve"> балансоутриму-вач відділ культури виконавчого комітету Покровської міської ради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вільний доступ, будується пандус до глядацької зали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>
          <w:trHeight w:val="3079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Централізована бібліотечна система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 xml:space="preserve">вул. Центральна,7 </w:t>
            </w:r>
            <w:r>
              <w:rPr>
                <w:rFonts w:eastAsia="Calibri" w:cs="Times New Roman"/>
                <w:kern w:val="0"/>
                <w:sz w:val="18"/>
                <w:szCs w:val="18"/>
                <w:lang w:val="uk-UA" w:eastAsia="en-US" w:bidi="ar-SA"/>
              </w:rPr>
              <w:t>(приміщення орендоване)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пандус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116">
                  <wp:simplePos x="0" y="0"/>
                  <wp:positionH relativeFrom="column">
                    <wp:posOffset>725170</wp:posOffset>
                  </wp:positionH>
                  <wp:positionV relativeFrom="paragraph">
                    <wp:posOffset>3175</wp:posOffset>
                  </wp:positionV>
                  <wp:extent cx="1921510" cy="1670685"/>
                  <wp:effectExtent l="0" t="0" r="0" b="0"/>
                  <wp:wrapTight wrapText="bothSides">
                    <wp:wrapPolygon edited="0">
                      <wp:start x="-5" y="0"/>
                      <wp:lineTo x="-5" y="21418"/>
                      <wp:lineTo x="21409" y="21418"/>
                      <wp:lineTo x="21409" y="0"/>
                      <wp:lineTo x="-5" y="0"/>
                    </wp:wrapPolygon>
                  </wp:wrapTight>
                  <wp:docPr id="35" name="Рисунок 21" descr="D:\Александра\скачанное\IMG-91b0876a30f555a94adf0aefa0999df2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Рисунок 21" descr="D:\Александра\скачанное\IMG-91b0876a30f555a94adf0aefa0999df2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 l="0" t="0" r="0" b="347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510" cy="1670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b/>
                <w:b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ІХ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Підприємства торгівлі та громадського харчування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"Авоська"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 xml:space="preserve">Центральна, 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69,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>
          <w:trHeight w:val="3248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Міні-маркет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"Вечірній"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вул. Центральна, 25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691005" cy="1871980"/>
                  <wp:effectExtent l="0" t="0" r="0" b="0"/>
                  <wp:docPr id="36" name="Рисунок 50" descr="D:\Документы\кондиякова\Комітет доступності\ПАНДУСИ фото\магазин аптеки перукарня\Вечерн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50" descr="D:\Документы\кондиякова\Комітет доступності\ПАНДУСИ фото\магазин аптеки перукарня\Вечерн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005" cy="1871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Аннушка"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Чайкіної Лізи, 13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Астра"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Шляхова, 27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>
          <w:trHeight w:val="3626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Берізка"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Торгова, 54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117">
                  <wp:simplePos x="0" y="0"/>
                  <wp:positionH relativeFrom="column">
                    <wp:posOffset>777240</wp:posOffset>
                  </wp:positionH>
                  <wp:positionV relativeFrom="paragraph">
                    <wp:posOffset>95250</wp:posOffset>
                  </wp:positionV>
                  <wp:extent cx="1966595" cy="1963420"/>
                  <wp:effectExtent l="0" t="0" r="0" b="0"/>
                  <wp:wrapTight wrapText="bothSides">
                    <wp:wrapPolygon edited="0">
                      <wp:start x="-10" y="0"/>
                      <wp:lineTo x="-10" y="21367"/>
                      <wp:lineTo x="21335" y="21367"/>
                      <wp:lineTo x="21335" y="0"/>
                      <wp:lineTo x="-10" y="0"/>
                    </wp:wrapPolygon>
                  </wp:wrapTight>
                  <wp:docPr id="37" name="Рисунок 51" descr="D:\Документы\кондиякова\Комітет доступності\ПАНДУСИ фото\магазин аптеки перукарня\Беріз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Рисунок 51" descr="D:\Документы\кондиякова\Комітет доступності\ПАНДУСИ фото\магазин аптеки перукарня\Беріз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595" cy="1963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Бонус"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Тикви Григорія, 10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"Валентина"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Лазо Сергія, 9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Весна"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Тикви Григорія, 10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Гурман"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Курчатова, 26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>
          <w:trHeight w:val="3553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10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Еліс"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 xml:space="preserve">Центральна, 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20,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118">
                  <wp:simplePos x="0" y="0"/>
                  <wp:positionH relativeFrom="column">
                    <wp:posOffset>726440</wp:posOffset>
                  </wp:positionH>
                  <wp:positionV relativeFrom="paragraph">
                    <wp:posOffset>31115</wp:posOffset>
                  </wp:positionV>
                  <wp:extent cx="1990725" cy="1923415"/>
                  <wp:effectExtent l="0" t="0" r="0" b="0"/>
                  <wp:wrapTight wrapText="bothSides">
                    <wp:wrapPolygon edited="0">
                      <wp:start x="-14" y="0"/>
                      <wp:lineTo x="-14" y="21383"/>
                      <wp:lineTo x="21488" y="21383"/>
                      <wp:lineTo x="21488" y="0"/>
                      <wp:lineTo x="-14" y="0"/>
                    </wp:wrapPolygon>
                  </wp:wrapTight>
                  <wp:docPr id="38" name="Рисунок 103" descr="C:\Users\digital_PC\Desktop\контроль 22.11.2018 маломобільні\відповіді на Контроль\Відділ торгівлі\фото\5\кафе Елі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Рисунок 103" descr="C:\Users\digital_PC\Desktop\контроль 22.11.2018 маломобільні\відповіді на Контроль\Відділ торгівлі\фото\5\кафе Елі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 l="0" t="0" r="-179" b="274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1923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Інна"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Чехова, 15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>
          <w:trHeight w:val="3527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Калинка"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 xml:space="preserve"> 28,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932305" cy="1908810"/>
                  <wp:effectExtent l="0" t="0" r="0" b="0"/>
                  <wp:docPr id="39" name="Рисунок 104" descr="C:\Users\digital_PC\Desktop\контроль 22.11.2018 маломобільні\відповіді на Контроль\Відділ торгівлі\фото\8\Калинка Центральна 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Рисунок 104" descr="C:\Users\digital_PC\Desktop\контроль 22.11.2018 маломобільні\відповіді на Контроль\Відділ торгівлі\фото\8\Калинка Центральна 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 l="0" t="12805" r="0" b="13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305" cy="1908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Крамниця"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Торгова, 60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Марс"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Затишна, 15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Наталі"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Калинова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>
          <w:trHeight w:val="2454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Наша ряба"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 xml:space="preserve">Центральна, 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28а,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90">
                  <wp:simplePos x="0" y="0"/>
                  <wp:positionH relativeFrom="column">
                    <wp:posOffset>815975</wp:posOffset>
                  </wp:positionH>
                  <wp:positionV relativeFrom="paragraph">
                    <wp:posOffset>-63500</wp:posOffset>
                  </wp:positionV>
                  <wp:extent cx="1825625" cy="1369060"/>
                  <wp:effectExtent l="0" t="0" r="0" b="0"/>
                  <wp:wrapTight wrapText="bothSides">
                    <wp:wrapPolygon edited="0">
                      <wp:start x="-9" y="0"/>
                      <wp:lineTo x="-9" y="21329"/>
                      <wp:lineTo x="21407" y="21329"/>
                      <wp:lineTo x="21407" y="0"/>
                      <wp:lineTo x="-9" y="0"/>
                    </wp:wrapPolygon>
                  </wp:wrapTight>
                  <wp:docPr id="40" name="Рисунок 105" descr="C:\Users\digital_PC\Desktop\контроль 22.11.2018 маломобільні\відповіді на Контроль\Відділ торгівлі\фото\8\Наша ряба Центральна 28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Рисунок 105" descr="C:\Users\digital_PC\Desktop\контроль 22.11.2018 маломобільні\відповіді на Контроль\Відділ торгівлі\фото\8\Наша ряба Центральна 28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625" cy="136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Наша ряба"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Соборна, 5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18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Овочі, фрукти"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Шатохіна, 19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>
          <w:trHeight w:val="2677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19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Орхідея"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 xml:space="preserve">Центральна, 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18,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119">
                  <wp:simplePos x="0" y="0"/>
                  <wp:positionH relativeFrom="column">
                    <wp:posOffset>738505</wp:posOffset>
                  </wp:positionH>
                  <wp:positionV relativeFrom="paragraph">
                    <wp:posOffset>-156845</wp:posOffset>
                  </wp:positionV>
                  <wp:extent cx="1776730" cy="1532890"/>
                  <wp:effectExtent l="0" t="0" r="0" b="0"/>
                  <wp:wrapTight wrapText="bothSides">
                    <wp:wrapPolygon edited="0">
                      <wp:start x="-17" y="0"/>
                      <wp:lineTo x="-17" y="21193"/>
                      <wp:lineTo x="21287" y="21193"/>
                      <wp:lineTo x="21287" y="0"/>
                      <wp:lineTo x="-17" y="0"/>
                    </wp:wrapPolygon>
                  </wp:wrapTight>
                  <wp:docPr id="41" name="Рисунок 106" descr="C:\Users\digital_PC\Desktop\контроль 22.11.2018 маломобільні\відповіді на Контроль\Відділ торгівлі\фото\не доступні\Орхіде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Рисунок 106" descr="C:\Users\digital_PC\Desktop\контроль 22.11.2018 маломобільні\відповіді на Контроль\Відділ торгівлі\фото\не доступні\Орхіде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 l="0" t="0" r="4754" b="298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6730" cy="1532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2827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20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Оскар"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 xml:space="preserve">Центральна, 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32,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91">
                  <wp:simplePos x="0" y="0"/>
                  <wp:positionH relativeFrom="column">
                    <wp:posOffset>738505</wp:posOffset>
                  </wp:positionH>
                  <wp:positionV relativeFrom="paragraph">
                    <wp:posOffset>74295</wp:posOffset>
                  </wp:positionV>
                  <wp:extent cx="1819910" cy="1531620"/>
                  <wp:effectExtent l="0" t="0" r="0" b="0"/>
                  <wp:wrapTight wrapText="bothSides">
                    <wp:wrapPolygon edited="0">
                      <wp:start x="-17" y="0"/>
                      <wp:lineTo x="-17" y="21204"/>
                      <wp:lineTo x="21462" y="21204"/>
                      <wp:lineTo x="21462" y="0"/>
                      <wp:lineTo x="-17" y="0"/>
                    </wp:wrapPolygon>
                  </wp:wrapTight>
                  <wp:docPr id="42" name="Рисунок 107" descr="C:\Users\digital_PC\Desktop\контроль 22.11.2018 маломобільні\відповіді на Контроль\Відділ торгівлі\фото\7\Оскар Центральна 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Рисунок 107" descr="C:\Users\digital_PC\Desktop\контроль 22.11.2018 маломобільні\відповіді на Контроль\Відділ торгівлі\фото\7\Оскар Центральна 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 l="0" t="0" r="-664" b="22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910" cy="153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"Пенсіонер"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Шатохіна, 13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Продукти"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Київська, 15,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"Продукти"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Серьогіна, 12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"Продукти"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Нахімова, 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"Продукти"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Сонячна, 57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"Продукти"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Тикви Григорія, 26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>
          <w:trHeight w:val="3244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"Продукти"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20,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Управляюча компанія/Приватна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106">
                  <wp:simplePos x="0" y="0"/>
                  <wp:positionH relativeFrom="column">
                    <wp:posOffset>656590</wp:posOffset>
                  </wp:positionH>
                  <wp:positionV relativeFrom="paragraph">
                    <wp:posOffset>126365</wp:posOffset>
                  </wp:positionV>
                  <wp:extent cx="1673225" cy="1785620"/>
                  <wp:effectExtent l="0" t="0" r="0" b="0"/>
                  <wp:wrapTight wrapText="bothSides">
                    <wp:wrapPolygon edited="0">
                      <wp:start x="-13" y="0"/>
                      <wp:lineTo x="-13" y="21427"/>
                      <wp:lineTo x="21384" y="21427"/>
                      <wp:lineTo x="21384" y="0"/>
                      <wp:lineTo x="-13" y="0"/>
                    </wp:wrapPolygon>
                  </wp:wrapTight>
                  <wp:docPr id="43" name="Рисунок 114" descr="C:\Users\digital_PC\Desktop\контроль 22.11.2018 маломобільні\відповіді на Контроль\Відділ торгівлі\фото\2\Продукти Центральна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Рисунок 114" descr="C:\Users\digital_PC\Desktop\контроль 22.11.2018 маломобільні\відповіді на Контроль\Відділ торгівлі\фото\2\Продукти Центральна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 l="0" t="0" r="0" b="200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3225" cy="178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28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"Продукти"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Ясна, 34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29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"Продукти"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Київська, 15а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30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"Продукти"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Малки Івана, 3а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"Продукти"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Шляхова (Пляжна)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"Продукти"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Кутузова, 35/1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"Продукти"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Слов’янська, 2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"Продукти"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Малки Івана, 21/1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"Продукти"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Шатохіна, 19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"Продукти"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Гудзя, 11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"Продукти"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Соборна (р-к 35 мк.)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38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Пятачок"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Шляхова, 158/1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39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Родник -2"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Партизанська, 1/2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40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Ромашка"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Чайкіної Лізи, 34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Салют"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Затишна, 15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Сана"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54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Союз"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Чиатурська, 1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"Спокуса +"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Затишна, 7а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"Стожари"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Пушкіна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9Управляюча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"Стожари"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50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>
          <w:trHeight w:val="3512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"Сытый муж"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36/2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120">
                  <wp:simplePos x="0" y="0"/>
                  <wp:positionH relativeFrom="column">
                    <wp:posOffset>772795</wp:posOffset>
                  </wp:positionH>
                  <wp:positionV relativeFrom="paragraph">
                    <wp:posOffset>12065</wp:posOffset>
                  </wp:positionV>
                  <wp:extent cx="2044065" cy="1837055"/>
                  <wp:effectExtent l="0" t="0" r="0" b="0"/>
                  <wp:wrapTight wrapText="bothSides">
                    <wp:wrapPolygon edited="0">
                      <wp:start x="21589" y="21594"/>
                      <wp:lineTo x="21589" y="315"/>
                      <wp:lineTo x="252" y="315"/>
                      <wp:lineTo x="252" y="21594"/>
                      <wp:lineTo x="21589" y="21594"/>
                    </wp:wrapPolygon>
                  </wp:wrapTight>
                  <wp:docPr id="44" name="Рисунок 108" descr="C:\Users\digital_PC\Desktop\контроль 22.11.2018 маломобільні\відповіді на Контроль\Відділ торгівлі\фото\6\Ситий му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Рисунок 108" descr="C:\Users\digital_PC\Desktop\контроль 22.11.2018 маломобільні\відповіді на Контроль\Відділ торгівлі\фото\6\Ситий муж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065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48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"Україночка"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47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2081530" cy="1561465"/>
                  <wp:effectExtent l="0" t="0" r="0" b="0"/>
                  <wp:docPr id="45" name="Рисунок 33" descr="D:\Документы\кондиякова\Комітет доступності\2018 комітет доступності\Фото. Виконком\МагазинУкраїноч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Рисунок 33" descr="D:\Документы\кондиякова\Комітет доступності\2018 комітет доступності\Фото. Виконком\МагазинУкраїноч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1530" cy="1561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49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"Українське м'ясо"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Чайкіної Лізи, 29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50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"Українські ковбаси"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Чайкіної Лізи, 6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2061845" cy="1992630"/>
                  <wp:effectExtent l="0" t="0" r="0" b="0"/>
                  <wp:docPr id="46" name="Рисунок 52" descr="D:\Документы\кондиякова\Комітет доступності\ПАНДУСИ фото\Українські ковбаси Чайк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Рисунок 52" descr="D:\Документы\кондиякова\Комітет доступності\ПАНДУСИ фото\Українські ковбаси Чайк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845" cy="1992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"АТБ-МАРКЕТ-192"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Героїв України, 6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2044700" cy="1964055"/>
                  <wp:effectExtent l="0" t="0" r="0" b="0"/>
                  <wp:docPr id="47" name="Рисунок 53" descr="D:\Документы\кондиякова\Комітет доступності\ПАНДУСИ фото\магазин аптеки перукарня\АТБ Г Укр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Рисунок 53" descr="D:\Документы\кондиякова\Комітет доступності\ПАНДУСИ фото\магазин аптеки перукарня\АТБ Г Укр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964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"АТБ-МАРКЕТ-53"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Чайкіної Лізи, 29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2452370" cy="1837690"/>
                  <wp:effectExtent l="0" t="0" r="0" b="0"/>
                  <wp:docPr id="48" name="Рисунок 17" descr="Z:\ФОТО\АТБ\20190404_1759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Рисунок 17" descr="Z:\ФОТО\АТБ\20190404_1759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2370" cy="183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"Ковбас-маркет"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Медична, 32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"Ковбас-маркет"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Соборна, 5а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"Корал"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Зустрічна, 18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"Лайм"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Малки Івана, 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Пандус, 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818005" cy="1362710"/>
                  <wp:effectExtent l="0" t="0" r="0" b="0"/>
                  <wp:docPr id="49" name="Рисунок 118" descr="C:\Users\digital_PC\Desktop\Лайм 1\IMG-1de5ccf1e760262ec1b2a8ec9ce268ec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Рисунок 118" descr="C:\Users\digital_PC\Desktop\Лайм 1\IMG-1de5ccf1e760262ec1b2a8ec9ce268ec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5" cy="1362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"Олімп"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Партизанська, 15/1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58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"Орфей"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2/14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 xml:space="preserve">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59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"Продукти № 5"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Київська, 15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60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"Продукти № 6"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Мирного Панаса, 6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"Продукти"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Чехова, 2а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"Родник - 1"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Партизанська, 1/1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"Софі"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32/1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"Стожари"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Соборна, 35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"Тополь"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Торгова, 58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2334895" cy="1751330"/>
                  <wp:effectExtent l="0" t="0" r="0" b="0"/>
                  <wp:docPr id="50" name="Рисунок 55" descr="D:\Документы\кондиякова\Комітет доступності\ПАНДУСИ фото\магазин аптеки перукарня\Топо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Рисунок 55" descr="D:\Документы\кондиякова\Комітет доступності\ПАНДУСИ фото\магазин аптеки перукарня\Топо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4895" cy="1751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"Насолода"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Чайкіної Лізи, 30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b/>
                <w:b/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b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магазин "Спокуса"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Чайкіної Лізи, 30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b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68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Пивна лавка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Соборна, 5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b/>
                <w:b/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b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69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Пивна лавка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Торгова, 54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b/>
                <w:b/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b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70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Пивний магнат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Чехова 1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ЗАТ Оветри/приватна власність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b/>
                <w:b/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b/>
                <w:color w:val="00000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b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«Салями»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Г.Україна,5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 xml:space="preserve">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b/>
                <w:b/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Мінімаркет «Сімейний»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Торгова, 49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b/>
                <w:b/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666875" cy="1250950"/>
                  <wp:effectExtent l="0" t="0" r="0" b="0"/>
                  <wp:docPr id="51" name="Рисунок 116" descr="D:\Документы\кондиякова\Комітет доступності\ФОТО пандуси\Магазини пандуси\Сімейний Фі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Рисунок 116" descr="D:\Документы\кондиякова\Комітет доступності\ФОТО пандуси\Магазини пандуси\Сімейний Фі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250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«ВВП»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b/>
                <w:b/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Гудзя, 11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softHyphen/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725295" cy="1071880"/>
                  <wp:effectExtent l="0" t="0" r="0" b="0"/>
                  <wp:docPr id="52" name="Рисунок 117" descr="C:\Users\digital_PC\Desktop\Лайм\IMG-8e63af4c7df71e5ac33184de8f3d3570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Рисунок 117" descr="C:\Users\digital_PC\Desktop\Лайм\IMG-8e63af4c7df71e5ac33184de8f3d3570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295" cy="1071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«Вацак»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Центральна,23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b/>
                <w:b/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b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103">
                  <wp:simplePos x="0" y="0"/>
                  <wp:positionH relativeFrom="column">
                    <wp:posOffset>712470</wp:posOffset>
                  </wp:positionH>
                  <wp:positionV relativeFrom="paragraph">
                    <wp:posOffset>110490</wp:posOffset>
                  </wp:positionV>
                  <wp:extent cx="1716405" cy="1598295"/>
                  <wp:effectExtent l="0" t="0" r="0" b="0"/>
                  <wp:wrapTight wrapText="bothSides">
                    <wp:wrapPolygon edited="0">
                      <wp:start x="-13" y="0"/>
                      <wp:lineTo x="-13" y="21356"/>
                      <wp:lineTo x="21330" y="21356"/>
                      <wp:lineTo x="21330" y="0"/>
                      <wp:lineTo x="-13" y="0"/>
                    </wp:wrapPolygon>
                  </wp:wrapTight>
                  <wp:docPr id="53" name="Рисунок 65" descr="C:\Users\digital_PC\Desktop\контроль 22.11.2018 маломобільні\відповіді на Контроль\Відділ торгівлі\фото\2\Вацак Центральна 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Рисунок 65" descr="C:\Users\digital_PC\Desktop\контроль 22.11.2018 маломобільні\відповіді на Контроль\Відділ торгівлі\фото\2\Вацак Центральна 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405" cy="1598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75</w:t>
            </w:r>
          </w:p>
        </w:tc>
        <w:tc>
          <w:tcPr>
            <w:tcW w:w="2977" w:type="dxa"/>
            <w:gridSpan w:val="2"/>
            <w:tcBorders>
              <w:top w:val="nil"/>
            </w:tcBorders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«Чарівниця»</w:t>
            </w:r>
          </w:p>
        </w:tc>
        <w:tc>
          <w:tcPr>
            <w:tcW w:w="2410" w:type="dxa"/>
            <w:tcBorders>
              <w:top w:val="nil"/>
            </w:tcBorders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Соборна,3а</w:t>
            </w:r>
          </w:p>
        </w:tc>
        <w:tc>
          <w:tcPr>
            <w:tcW w:w="2126" w:type="dxa"/>
            <w:tcBorders>
              <w:top w:val="nil"/>
            </w:tcBorders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rFonts w:ascii="Times New Roman" w:hAnsi="Times New Roman" w:eastAsia="Calibri" w:cs="Times New Roman"/>
                <w:b w:val="false"/>
                <w:b w:val="false"/>
                <w:bCs w:val="false"/>
                <w:color w:val="000000"/>
                <w:kern w:val="0"/>
                <w:sz w:val="20"/>
                <w:szCs w:val="20"/>
                <w:lang w:val="uk-UA" w:eastAsia="en-US" w:bidi="ar-SA"/>
              </w:rPr>
            </w:pPr>
            <w:r>
              <w:rPr>
                <w:rFonts w:eastAsia="Calibri" w:cs="Times New Roman"/>
                <w:b w:val="false"/>
                <w:bCs w:val="false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</w:t>
            </w:r>
          </w:p>
        </w:tc>
        <w:tc>
          <w:tcPr>
            <w:tcW w:w="2409" w:type="dxa"/>
            <w:tcBorders>
              <w:top w:val="nil"/>
            </w:tcBorders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>
              <w:top w:val="nil"/>
            </w:tcBorders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0" allowOverlap="1" relativeHeight="122">
                  <wp:simplePos x="0" y="0"/>
                  <wp:positionH relativeFrom="column">
                    <wp:posOffset>741680</wp:posOffset>
                  </wp:positionH>
                  <wp:positionV relativeFrom="paragraph">
                    <wp:posOffset>145415</wp:posOffset>
                  </wp:positionV>
                  <wp:extent cx="1486535" cy="1560195"/>
                  <wp:effectExtent l="0" t="0" r="0" b="0"/>
                  <wp:wrapSquare wrapText="largest"/>
                  <wp:docPr id="54" name="Зображення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Зображення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535" cy="1560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hanging="0"/>
              <w:jc w:val="center"/>
              <w:rPr>
                <w:rFonts w:ascii="Times New Roman" w:hAnsi="Times New Roman" w:eastAsia="Calibri" w:cs="Times New Roman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>
              <w:top w:val="nil"/>
            </w:tcBorders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</w:r>
          </w:p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</w:r>
          </w:p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</w:r>
          </w:p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</w:r>
          </w:p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</w:r>
          </w:p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</w:r>
          </w:p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76</w:t>
            </w:r>
          </w:p>
        </w:tc>
        <w:tc>
          <w:tcPr>
            <w:tcW w:w="2977" w:type="dxa"/>
            <w:gridSpan w:val="2"/>
            <w:tcBorders>
              <w:top w:val="nil"/>
            </w:tcBorders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Торговельний комплекс</w:t>
            </w:r>
          </w:p>
        </w:tc>
        <w:tc>
          <w:tcPr>
            <w:tcW w:w="2410" w:type="dxa"/>
            <w:tcBorders>
              <w:top w:val="nil"/>
            </w:tcBorders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Соборна, 11а</w:t>
            </w:r>
          </w:p>
        </w:tc>
        <w:tc>
          <w:tcPr>
            <w:tcW w:w="2126" w:type="dxa"/>
            <w:tcBorders>
              <w:top w:val="nil"/>
            </w:tcBorders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rFonts w:ascii="Times New Roman" w:hAnsi="Times New Roman" w:eastAsia="Calibri" w:cs="Times New Roman"/>
                <w:b w:val="false"/>
                <w:b w:val="false"/>
                <w:bCs w:val="false"/>
                <w:color w:val="000000"/>
                <w:kern w:val="0"/>
                <w:sz w:val="20"/>
                <w:szCs w:val="20"/>
                <w:lang w:val="uk-UA" w:eastAsia="en-US" w:bidi="ar-SA"/>
              </w:rPr>
            </w:pPr>
            <w:r>
              <w:rPr>
                <w:rFonts w:eastAsia="Calibri" w:cs="Times New Roman"/>
                <w:b w:val="false"/>
                <w:bCs w:val="false"/>
                <w:color w:val="000000"/>
                <w:kern w:val="0"/>
                <w:sz w:val="20"/>
                <w:szCs w:val="20"/>
                <w:lang w:val="uk-UA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rFonts w:ascii="Times New Roman" w:hAnsi="Times New Roman" w:eastAsia="Calibri" w:cs="Times New Roman"/>
                <w:b w:val="false"/>
                <w:b w:val="false"/>
                <w:bCs w:val="false"/>
                <w:color w:val="000000"/>
                <w:kern w:val="0"/>
                <w:sz w:val="20"/>
                <w:szCs w:val="20"/>
                <w:lang w:val="uk-UA" w:eastAsia="en-US" w:bidi="ar-SA"/>
              </w:rPr>
            </w:pPr>
            <w:r>
              <w:rPr>
                <w:rFonts w:eastAsia="Calibri" w:cs="Times New Roman"/>
                <w:b w:val="false"/>
                <w:bCs w:val="false"/>
                <w:color w:val="000000"/>
                <w:kern w:val="0"/>
                <w:sz w:val="20"/>
                <w:szCs w:val="20"/>
                <w:lang w:val="uk-UA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rFonts w:ascii="Times New Roman" w:hAnsi="Times New Roman" w:eastAsia="Calibri" w:cs="Times New Roman"/>
                <w:b w:val="false"/>
                <w:b w:val="false"/>
                <w:bCs w:val="false"/>
                <w:color w:val="000000"/>
                <w:kern w:val="0"/>
                <w:sz w:val="20"/>
                <w:szCs w:val="20"/>
                <w:lang w:val="uk-UA" w:eastAsia="en-US" w:bidi="ar-SA"/>
              </w:rPr>
            </w:pPr>
            <w:r>
              <w:rPr>
                <w:rFonts w:eastAsia="Calibri" w:cs="Times New Roman"/>
                <w:b w:val="false"/>
                <w:bCs w:val="false"/>
                <w:color w:val="000000"/>
                <w:kern w:val="0"/>
                <w:sz w:val="20"/>
                <w:szCs w:val="20"/>
                <w:lang w:val="uk-UA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rFonts w:ascii="Times New Roman" w:hAnsi="Times New Roman" w:eastAsia="Calibri" w:cs="Times New Roman"/>
                <w:b w:val="false"/>
                <w:b w:val="false"/>
                <w:bCs w:val="false"/>
                <w:color w:val="000000"/>
                <w:kern w:val="0"/>
                <w:sz w:val="20"/>
                <w:szCs w:val="20"/>
                <w:lang w:val="uk-UA" w:eastAsia="en-US" w:bidi="ar-SA"/>
              </w:rPr>
            </w:pPr>
            <w:r>
              <w:rPr>
                <w:rFonts w:eastAsia="Calibri" w:cs="Times New Roman"/>
                <w:b w:val="false"/>
                <w:bCs w:val="false"/>
                <w:color w:val="000000"/>
                <w:kern w:val="0"/>
                <w:sz w:val="20"/>
                <w:szCs w:val="20"/>
                <w:lang w:val="uk-UA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rFonts w:ascii="Times New Roman" w:hAnsi="Times New Roman" w:eastAsia="Calibri" w:cs="Times New Roman"/>
                <w:b w:val="false"/>
                <w:b w:val="false"/>
                <w:bCs w:val="false"/>
                <w:color w:val="000000"/>
                <w:kern w:val="0"/>
                <w:sz w:val="20"/>
                <w:szCs w:val="20"/>
                <w:lang w:val="uk-UA" w:eastAsia="en-US" w:bidi="ar-SA"/>
              </w:rPr>
            </w:pPr>
            <w:r>
              <w:rPr>
                <w:rFonts w:eastAsia="Calibri" w:cs="Times New Roman"/>
                <w:b w:val="false"/>
                <w:bCs w:val="false"/>
                <w:color w:val="000000"/>
                <w:kern w:val="0"/>
                <w:sz w:val="20"/>
                <w:szCs w:val="20"/>
                <w:lang w:val="uk-UA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rFonts w:ascii="Times New Roman" w:hAnsi="Times New Roman" w:eastAsia="Calibri" w:cs="Times New Roman"/>
                <w:b w:val="false"/>
                <w:b w:val="false"/>
                <w:bCs w:val="false"/>
                <w:color w:val="000000"/>
                <w:kern w:val="0"/>
                <w:sz w:val="20"/>
                <w:szCs w:val="20"/>
                <w:lang w:val="uk-UA" w:eastAsia="en-US" w:bidi="ar-SA"/>
              </w:rPr>
            </w:pPr>
            <w:r>
              <w:rPr>
                <w:rFonts w:eastAsia="Calibri" w:cs="Times New Roman"/>
                <w:b w:val="false"/>
                <w:bCs w:val="false"/>
                <w:color w:val="000000"/>
                <w:kern w:val="0"/>
                <w:sz w:val="20"/>
                <w:szCs w:val="20"/>
                <w:lang w:val="uk-UA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rFonts w:ascii="Times New Roman" w:hAnsi="Times New Roman" w:eastAsia="Calibri" w:cs="Times New Roman"/>
                <w:b w:val="false"/>
                <w:b w:val="false"/>
                <w:bCs w:val="false"/>
                <w:color w:val="000000"/>
                <w:kern w:val="0"/>
                <w:sz w:val="20"/>
                <w:szCs w:val="20"/>
                <w:lang w:val="uk-UA" w:eastAsia="en-US" w:bidi="ar-SA"/>
              </w:rPr>
            </w:pPr>
            <w:r>
              <w:rPr>
                <w:rFonts w:eastAsia="Calibri" w:cs="Times New Roman"/>
                <w:b w:val="false"/>
                <w:bCs w:val="false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</w:t>
            </w:r>
          </w:p>
        </w:tc>
        <w:tc>
          <w:tcPr>
            <w:tcW w:w="2409" w:type="dxa"/>
            <w:tcBorders>
              <w:top w:val="nil"/>
            </w:tcBorders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>
              <w:top w:val="nil"/>
            </w:tcBorders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0" allowOverlap="1" relativeHeight="123">
                  <wp:simplePos x="0" y="0"/>
                  <wp:positionH relativeFrom="column">
                    <wp:posOffset>783590</wp:posOffset>
                  </wp:positionH>
                  <wp:positionV relativeFrom="paragraph">
                    <wp:posOffset>34925</wp:posOffset>
                  </wp:positionV>
                  <wp:extent cx="1621790" cy="1541145"/>
                  <wp:effectExtent l="0" t="0" r="0" b="0"/>
                  <wp:wrapSquare wrapText="largest"/>
                  <wp:docPr id="55" name="Зображення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Зображення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790" cy="154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b/>
                <w:color w:val="000000"/>
                <w:kern w:val="0"/>
                <w:sz w:val="20"/>
                <w:szCs w:val="20"/>
                <w:lang w:val="uk-UA" w:eastAsia="en-US" w:bidi="ar-SA"/>
              </w:rPr>
              <w:t>Промислові магазини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b/>
                <w:b/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b/>
                <w:color w:val="00000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b/>
                <w:color w:val="00000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1000 дрібниць"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54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1000 обоев"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54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>
          <w:trHeight w:val="3385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222222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222222"/>
                <w:kern w:val="0"/>
                <w:sz w:val="20"/>
                <w:szCs w:val="20"/>
                <w:lang w:val="uk-UA" w:eastAsia="en-US" w:bidi="ar-SA"/>
              </w:rPr>
              <w:t>" Vodafone"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46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121">
                  <wp:simplePos x="0" y="0"/>
                  <wp:positionH relativeFrom="column">
                    <wp:posOffset>721360</wp:posOffset>
                  </wp:positionH>
                  <wp:positionV relativeFrom="paragraph">
                    <wp:posOffset>91440</wp:posOffset>
                  </wp:positionV>
                  <wp:extent cx="1854200" cy="1949450"/>
                  <wp:effectExtent l="0" t="0" r="0" b="0"/>
                  <wp:wrapTight wrapText="bothSides">
                    <wp:wrapPolygon edited="0">
                      <wp:start x="-8" y="0"/>
                      <wp:lineTo x="-8" y="21312"/>
                      <wp:lineTo x="21296" y="21312"/>
                      <wp:lineTo x="21296" y="0"/>
                      <wp:lineTo x="-8" y="0"/>
                    </wp:wrapPolygon>
                  </wp:wrapTight>
                  <wp:docPr id="56" name="Рисунок 56" descr="D:\Документы\кондиякова\Комітет доступності\ПАНДУСИ фото\магазин аптеки перукарня\Водафо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Рисунок 56" descr="D:\Документы\кондиякова\Комітет доступності\ПАНДУСИ фото\магазин аптеки перукарня\Водафо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200" cy="194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0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«Авто Сім Пол»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Чайкіної Лізи,  1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Автозапчастини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51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Автомагазин"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54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>
          <w:trHeight w:val="3160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Автоплюс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Медична, 5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104">
                  <wp:simplePos x="0" y="0"/>
                  <wp:positionH relativeFrom="column">
                    <wp:posOffset>721360</wp:posOffset>
                  </wp:positionH>
                  <wp:positionV relativeFrom="paragraph">
                    <wp:posOffset>93345</wp:posOffset>
                  </wp:positionV>
                  <wp:extent cx="1914525" cy="1793875"/>
                  <wp:effectExtent l="0" t="0" r="0" b="0"/>
                  <wp:wrapTight wrapText="bothSides">
                    <wp:wrapPolygon edited="0">
                      <wp:start x="-10" y="0"/>
                      <wp:lineTo x="-10" y="21323"/>
                      <wp:lineTo x="21490" y="21323"/>
                      <wp:lineTo x="21490" y="0"/>
                      <wp:lineTo x="-10" y="0"/>
                    </wp:wrapPolygon>
                  </wp:wrapTight>
                  <wp:docPr id="57" name="Рисунок 112" descr="C:\Users\digital_PC\Desktop\контроль 22.11.2018 маломобільні\відповіді на Контроль\Відділ торгівлі\Умови доступності\Автоплюс Медична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Рисунок 112" descr="C:\Users\digital_PC\Desktop\контроль 22.11.2018 маломобільні\відповіді на Контроль\Відділ торгівлі\Умови доступності\Автоплюс Медична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79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2819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«Акцент»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15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bookmarkStart w:id="0" w:name="_GoBack"/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785620" cy="1586230"/>
                  <wp:effectExtent l="0" t="0" r="0" b="0"/>
                  <wp:docPr id="58" name="Рисунок 119" descr="C:\Users\digital_PC\Desktop\контроль 22.11.2018 маломобільні\відповіді на Контроль\Відділ торгівлі\фото\8\Акцент Центральна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Рисунок 119" descr="C:\Users\digital_PC\Desktop\контроль 22.11.2018 маломобільні\відповіді на Контроль\Відділ торгівлі\фото\8\Акцент Центральна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620" cy="1586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«Алекса»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52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«Алюр»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46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«Анна»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51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Антошка"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42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771015" cy="1328420"/>
                  <wp:effectExtent l="0" t="0" r="0" b="0"/>
                  <wp:docPr id="59" name="Рисунок 57" descr="D:\Документы\кондиякова\Комітет доступності\ПАНДУСИ фото\магазин аптеки перукарня\Антош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Рисунок 57" descr="D:\Документы\кондиякова\Комітет доступності\ПАНДУСИ фото\магазин аптеки перукарня\Антош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015" cy="1328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Веsт"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52а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794510" cy="1345565"/>
                  <wp:effectExtent l="0" t="0" r="0" b="0"/>
                  <wp:docPr id="60" name="Рисунок 58" descr="D:\Документы\кондиякова\Комітет доступності\ПАНДУСИ фото\магазин аптеки перукарня\Нуга Ве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Рисунок 58" descr="D:\Документы\кондиякова\Комітет доступності\ПАНДУСИ фото\магазин аптеки перукарня\Нуга Вес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4510" cy="1345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90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«Взуття класік»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46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ru-RU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«Віват»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Медична, 32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 xml:space="preserve">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ru-RU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"Все для дому"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Героїв України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14,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Декорбуд»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Торгова, 54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«Нова оселя»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Чайкіної Лізи, 6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 xml:space="preserve">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Поручні, пандус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"Дитячий світ"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33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526540" cy="2032635"/>
                  <wp:effectExtent l="0" t="0" r="0" b="0"/>
                  <wp:docPr id="61" name="Рисунок 59" descr="D:\Документы\кондиякова\Комітет доступності\ПАНДУСИ фото\магазин аптеки перукарня\Дитячий сві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Рисунок 59" descr="D:\Документы\кондиякова\Комітет доступності\ПАНДУСИ фото\магазин аптеки перукарня\Дитячий сві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540" cy="2032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Єва"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32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475105" cy="1964055"/>
                  <wp:effectExtent l="0" t="0" r="0" b="0"/>
                  <wp:docPr id="62" name="Рисунок 60" descr="D:\Документы\кондиякова\Комітет доступності\ПАНДУСИ фото\магазин аптеки перукарня\Ева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Рисунок 60" descr="D:\Документы\кондиякова\Комітет доступності\ПАНДУСИ фото\магазин аптеки перукарня\Ева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105" cy="1964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Євросвіт"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Торгова, 58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845945" cy="1384300"/>
                  <wp:effectExtent l="0" t="0" r="0" b="0"/>
                  <wp:docPr id="63" name="Рисунок 61" descr="D:\Документы\кондиякова\Комітет доступності\ПАНДУСИ фото\магазин аптеки перукарня\Евро Св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Рисунок 61" descr="D:\Документы\кондиякова\Комітет доступності\ПАНДУСИ фото\магазин аптеки перукарня\Евро Св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38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Жемчужина"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54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«ЖЖУК»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33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100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«Жіночий одяг»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52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101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Катерина"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Медична, 26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 xml:space="preserve">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609090" cy="1699260"/>
                  <wp:effectExtent l="0" t="0" r="0" b="0"/>
                  <wp:docPr id="64" name="Рисунок 109" descr="C:\Users\digital_PC\Desktop\контроль 22.11.2018 маломобільні\відповіді на Контроль\Відділ торгівлі\Умови доступності\Катерина Мед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Рисунок 109" descr="C:\Users\digital_PC\Desktop\контроль 22.11.2018 маломобільні\відповіді на Контроль\Відділ торгівлі\Умови доступності\Катерина Мед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090" cy="169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10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Київстар"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46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319530" cy="1757045"/>
                  <wp:effectExtent l="0" t="0" r="0" b="0"/>
                  <wp:docPr id="65" name="Рисунок 62" descr="D:\Документы\кондиякова\Комітет доступності\ПАНДУСИ фото\магазин аптеки перукарня\Киевста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Рисунок 62" descr="D:\Документы\кондиякова\Комітет доступності\ПАНДУСИ фото\магазин аптеки перукарня\Киевста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530" cy="1757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10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«Копійочка»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46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ru-RU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10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«Мадам Ексклюзив»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52,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 xml:space="preserve">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ru-RU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10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«Мадок»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Чайкіної Лізи, 6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ru-RU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10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Малыш"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44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412875" cy="1880870"/>
                  <wp:effectExtent l="0" t="0" r="0" b="0"/>
                  <wp:docPr id="66" name="Рисунок 63" descr="D:\Документы\кондиякова\Комітет доступності\ПАНДУСИ фото\магазин аптеки перукарня\Мали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Рисунок 63" descr="D:\Документы\кондиякова\Комітет доступності\ПАНДУСИ фото\магазин аптеки перукарня\Мали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875" cy="1880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10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«Комп’ютерний всесвіт»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44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709420" cy="1397635"/>
                  <wp:effectExtent l="0" t="0" r="0" b="0"/>
                  <wp:docPr id="67" name="Рисунок 120" descr="C:\Users\digital_PC\Desktop\контроль 22.11.2018 маломобільні\відповіді на Контроль\Відділ торгівлі\фото\3\Комп всесвіт Центральна 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Рисунок 120" descr="C:\Users\digital_PC\Desktop\контроль 22.11.2018 маломобільні\відповіді на Контроль\Відділ торгівлі\фото\3\Комп всесвіт Центральна 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9420" cy="1397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10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Меблі"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Торгова, 60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10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Меблі"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33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10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"Мегабайт"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Медична, 32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"Мелодія"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Медична,32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 xml:space="preserve">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>
          <w:trHeight w:val="1796" w:hRule="exac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11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Мелочи жизни"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Торгова, 54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ru-RU" w:bidi="ar-SA"/>
              </w:rPr>
              <w:t>-</w:t>
            </w:r>
          </w:p>
        </w:tc>
      </w:tr>
      <w:tr>
        <w:trPr>
          <w:trHeight w:val="2750" w:hRule="exac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11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Мелочи жизни"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Чехова, 7/8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146810" cy="1526540"/>
                  <wp:effectExtent l="0" t="0" r="0" b="0"/>
                  <wp:docPr id="68" name="Рисунок 64" descr="D:\Документы\кондиякова\Комітет доступності\ПАНДУСИ фото\магазин аптеки перукарня\Мелочи жизн Чех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Рисунок 64" descr="D:\Документы\кондиякова\Комітет доступності\ПАНДУСИ фото\магазин аптеки перукарня\Мелочи жизн Чех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810" cy="1526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11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Міка"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36/1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92">
                  <wp:simplePos x="0" y="0"/>
                  <wp:positionH relativeFrom="column">
                    <wp:posOffset>958215</wp:posOffset>
                  </wp:positionH>
                  <wp:positionV relativeFrom="paragraph">
                    <wp:posOffset>29210</wp:posOffset>
                  </wp:positionV>
                  <wp:extent cx="1267460" cy="1691640"/>
                  <wp:effectExtent l="0" t="0" r="0" b="0"/>
                  <wp:wrapTight wrapText="bothSides">
                    <wp:wrapPolygon edited="0">
                      <wp:start x="-13" y="0"/>
                      <wp:lineTo x="-13" y="21398"/>
                      <wp:lineTo x="21420" y="21398"/>
                      <wp:lineTo x="21420" y="0"/>
                      <wp:lineTo x="-13" y="0"/>
                    </wp:wrapPolygon>
                  </wp:wrapTight>
                  <wp:docPr id="69" name="Рисунок 110" descr="C:\Users\digital_PC\Desktop\контроль 22.11.2018 маломобільні\відповіді на Контроль\Відділ торгівлі\фото\6\Мі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Рисунок 110" descr="C:\Users\digital_PC\Desktop\контроль 22.11.2018 маломобільні\відповіді на Контроль\Відділ торгівлі\фото\6\Мі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460" cy="169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11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«Наира»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Соборна, 13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837055" cy="1380490"/>
                  <wp:effectExtent l="0" t="0" r="0" b="0"/>
                  <wp:docPr id="70" name="Рисунок 121" descr="C:\Users\digital_PC\Desktop\контроль 22.11.2018 маломобільні\відповіді на Контроль\Відділ торгівлі\Наир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121" descr="C:\Users\digital_PC\Desktop\контроль 22.11.2018 маломобільні\відповіді на Контроль\Відділ торгівлі\Наир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055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11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«Новий стиль»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Чайкіної Лізи, 20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ru-RU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11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Олівець"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13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93">
                  <wp:simplePos x="0" y="0"/>
                  <wp:positionH relativeFrom="column">
                    <wp:posOffset>699135</wp:posOffset>
                  </wp:positionH>
                  <wp:positionV relativeFrom="paragraph">
                    <wp:posOffset>181610</wp:posOffset>
                  </wp:positionV>
                  <wp:extent cx="1776730" cy="1332230"/>
                  <wp:effectExtent l="0" t="0" r="0" b="0"/>
                  <wp:wrapTight wrapText="bothSides">
                    <wp:wrapPolygon edited="0">
                      <wp:start x="-9" y="0"/>
                      <wp:lineTo x="-9" y="21300"/>
                      <wp:lineTo x="21304" y="21300"/>
                      <wp:lineTo x="21304" y="0"/>
                      <wp:lineTo x="-9" y="0"/>
                    </wp:wrapPolygon>
                  </wp:wrapTight>
                  <wp:docPr id="71" name="Рисунок 111" descr="C:\Users\digital_PC\Desktop\контроль 22.11.2018 маломобільні\відповіді на Контроль\Відділ торгівлі\фото\8\Книги Центральна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111" descr="C:\Users\digital_PC\Desktop\контроль 22.11.2018 маломобільні\відповіді на Контроль\Відділ торгівлі\фото\8\Книги Центральна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6730" cy="1332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11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«Піраміда»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17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655445" cy="1431925"/>
                  <wp:effectExtent l="0" t="0" r="0" b="0"/>
                  <wp:docPr id="72" name="Рисунок 122" descr="C:\Users\digital_PC\Desktop\контроль 22.11.2018 маломобільні\відповіді на Контроль\Відділ торгівлі\фото\5\Піраміда Центр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Рисунок 122" descr="C:\Users\digital_PC\Desktop\контроль 22.11.2018 маломобільні\відповіді на Контроль\Відділ торгівлі\фото\5\Піраміда Центр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5445" cy="143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11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Промтовари"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Чайкіної Лізи, 29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20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«Роксолана»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Героїв України, 8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Світ канцелярії"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Героїв України, 5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644650" cy="2199640"/>
                  <wp:effectExtent l="0" t="0" r="0" b="0"/>
                  <wp:docPr id="73" name="Рисунок 66" descr="D:\Документы\кондиякова\Комітет доступності\ПАНДУСИ фото\untitled (1)\IMG_20180626_0848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Рисунок 66" descr="D:\Документы\кондиякова\Комітет доступності\ПАНДУСИ фото\untitled (1)\IMG_20180626_0848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650" cy="2199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12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"Союздрук"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Чиатурська, 1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ru-RU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12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Спорттовари"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Шатохіна, 19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371600" cy="1834515"/>
                  <wp:effectExtent l="0" t="0" r="0" b="0"/>
                  <wp:docPr id="74" name="Рисунок 67" descr="D:\Документы\кондиякова\Комітет доступності\ПАНДУСИ фото\Спорт магаз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67" descr="D:\Документы\кондиякова\Комітет доступності\ПАНДУСИ фото\Спорт магаз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834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12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"Тепло плюс"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Лізи Чайкіної, 6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466850" cy="1961515"/>
                  <wp:effectExtent l="0" t="0" r="0" b="0"/>
                  <wp:docPr id="75" name="Рисунок 68" descr="D:\Документы\кондиякова\Комітет доступності\ПАНДУСИ фото\Теплоплюс Чайк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68" descr="D:\Документы\кондиякова\Комітет доступності\ПАНДУСИ фото\Теплоплюс Чайк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961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12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«Усмішка»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Медична, 32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ru-RU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12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«Фенікс»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Чехова, 15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ru-RU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12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Фортуна"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Соборна, 21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12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ЦУМ"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47а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94">
                  <wp:simplePos x="0" y="0"/>
                  <wp:positionH relativeFrom="column">
                    <wp:posOffset>681990</wp:posOffset>
                  </wp:positionH>
                  <wp:positionV relativeFrom="paragraph">
                    <wp:posOffset>-107950</wp:posOffset>
                  </wp:positionV>
                  <wp:extent cx="1889125" cy="1712595"/>
                  <wp:effectExtent l="0" t="0" r="0" b="0"/>
                  <wp:wrapTight wrapText="bothSides">
                    <wp:wrapPolygon edited="0">
                      <wp:start x="-22" y="0"/>
                      <wp:lineTo x="-22" y="21372"/>
                      <wp:lineTo x="21326" y="21372"/>
                      <wp:lineTo x="21326" y="0"/>
                      <wp:lineTo x="-22" y="0"/>
                    </wp:wrapPolygon>
                  </wp:wrapTight>
                  <wp:docPr id="76" name="Рисунок 69" descr="D:\Документы\кондиякова\Комітет доступності\ПАНДУСИ фото\Універма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69" descr="D:\Документы\кондиякова\Комітет доступності\ПАНДУСИ фото\Універма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rcRect l="0" t="0" r="-313" b="319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125" cy="1712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12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Чоловічий одяг"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Героїв України, 5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699260" cy="1812290"/>
                  <wp:effectExtent l="0" t="0" r="0" b="0"/>
                  <wp:docPr id="77" name="Рисунок 70" descr="D:\Документы\кондиякова\Комітет доступності\ПАНДУСИ фото\untitled (1)\IMG_20180626_084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0" descr="D:\Документы\кондиякова\Комітет доступності\ПАНДУСИ фото\untitled (1)\IMG_20180626_0848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 l="0" t="0" r="0" b="202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181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30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«Шанс»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Соборна, 15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ru-RU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"Аврора"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Героїв України, 5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Пандус, 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835785" cy="1854200"/>
                  <wp:effectExtent l="0" t="0" r="0" b="0"/>
                  <wp:docPr id="78" name="Рисунок 36" descr="D:\Документы\кондиякова\ФОТО\Пандуси\IMG_20171106_075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Рисунок 36" descr="D:\Документы\кондиякова\ФОТО\Пандуси\IMG_20171106_075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 l="0" t="0" r="-728" b="236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785" cy="185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13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«Автозапчастини»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67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ru-RU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13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"Акваторія"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Героїв України, 2а/1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13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«Ассоль»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Чехова, 15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13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«Берізка»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Центральнна, 15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13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Nina"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Героїв України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4/21,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708150" cy="2273935"/>
                  <wp:effectExtent l="0" t="0" r="0" b="0"/>
                  <wp:docPr id="79" name="Рисунок 71" descr="D:\Документы\кондиякова\Комітет доступності\ПАНДУСИ фото\магазин аптеки перукарня\Ні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1" descr="D:\Документы\кондиякова\Комітет доступності\ПАНДУСИ фото\магазин аптеки перукарня\Ні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0" cy="2273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13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«Бриллион»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50,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ru-RU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13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«Велес»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Затишна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11/2,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ru-RU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13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"Вікторія"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Торгова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58/2,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501140" cy="2001520"/>
                  <wp:effectExtent l="0" t="0" r="0" b="0"/>
                  <wp:docPr id="80" name="Рисунок 37" descr="D:\Документы\кондиякова\ФОТО\Пандуси\IMG_20171106_0746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37" descr="D:\Документы\кондиякова\ФОТО\Пандуси\IMG_20171106_0746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140" cy="2001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40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«Властелин»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Уральська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1,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ru-RU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«Господарочка»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18,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ru-RU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14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«Даринка»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Торгова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57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ru-RU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14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"Дарунок"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54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14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"Електропроводка"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Торгова, 58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2012950" cy="1509395"/>
                  <wp:effectExtent l="0" t="0" r="0" b="0"/>
                  <wp:docPr id="81" name="Рисунок 72" descr="D:\Документы\кондиякова\Комітет доступності\ПАНДУСИ фото\магазин аптеки перукарня\Електропровод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72" descr="D:\Документы\кондиякова\Комітет доступності\ПАНДУСИ фото\магазин аптеки перукарня\Електропровод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950" cy="1509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14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"Золотой Век"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44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457960" cy="1941195"/>
                  <wp:effectExtent l="0" t="0" r="0" b="0"/>
                  <wp:docPr id="82" name="Рисунок 73" descr="D:\Документы\кондиякова\Комітет доступності\ПАНДУСИ фото\магазин аптеки перукарня\Золотий ві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Рисунок 73" descr="D:\Документы\кондиякова\Комітет доступності\ПАНДУСИ фото\магазин аптеки перукарня\Золотий ві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960" cy="1941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14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«Країна меблів»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Героїв України, 6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ru-RU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14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«Лотос»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Центральна,, 28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ru-RU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14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"Любава"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2/9Б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14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«Максимум»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50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50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"Маруся"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10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"Мелочи жизни"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54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15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"Мелочи жизни"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10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15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"Мелочи жизни"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Торгова, 58/21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989455" cy="1492250"/>
                  <wp:effectExtent l="0" t="0" r="0" b="0"/>
                  <wp:docPr id="83" name="Рисунок 74" descr="D:\Документы\кондиякова\Комітет доступності\ПАНДУСИ фото\магазин аптеки перукарня\Мелочи жизни Торгова 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Рисунок 74" descr="D:\Документы\кондиякова\Комітет доступності\ПАНДУСИ фото\магазин аптеки перукарня\Мелочи жизни Торгова 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15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"Мелочи жизни"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Чайкіної Лізи 4/17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449070" cy="1938020"/>
                  <wp:effectExtent l="0" t="0" r="0" b="0"/>
                  <wp:docPr id="84" name="Рисунок 75" descr="D:\Документы\кондиякова\Комітет доступності\ПАНДУСИ фото\Мелочи жизни Чайк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Рисунок 75" descr="D:\Документы\кондиякова\Комітет доступності\ПАНДУСИ фото\Мелочи жизни Чайк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070" cy="1938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15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"Міка"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59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612900" cy="2157730"/>
                  <wp:effectExtent l="0" t="0" r="0" b="0"/>
                  <wp:docPr id="85" name="Рисунок 76" descr="D:\Документы\кондиякова\Комітет доступності\ПАНДУСИ фото\магазин аптеки перукарня\Мі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Рисунок 76" descr="D:\Документы\кондиякова\Комітет доступності\ПАНДУСИ фото\магазин аптеки перукарня\Мі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900" cy="2157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15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"Радуга"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Чиатурська, 1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15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«Сантехцентр»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Торгова, 49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15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"Строймастер"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Тикви Григорія, 10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ЧАО ДОПАС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15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"Строймастер"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Соборна, 5а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60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"Терра"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Торгова, 54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Торговий комплекс "Меблі"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Чехова, 1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ОВЕТРИ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16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"Фокстрот"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37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412875" cy="1880870"/>
                  <wp:effectExtent l="0" t="0" r="0" b="0"/>
                  <wp:docPr id="86" name="Рисунок 77" descr="D:\Документы\кондиякова\Комітет доступності\ПАНДУСИ фото\магазин аптеки перукарня\Фокстро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Рисунок 77" descr="D:\Документы\кондиякова\Комітет доступності\ПАНДУСИ фото\магазин аптеки перукарня\Фокстро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875" cy="1880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16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"Форсаж"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 xml:space="preserve">Чехова, 3, 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373505" cy="1828800"/>
                  <wp:effectExtent l="0" t="0" r="0" b="0"/>
                  <wp:docPr id="87" name="Рисунок 78" descr="D:\Документы\кондиякова\Комітет доступності\ПАНДУСИ фото\магазин аптеки перукарня\Форса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Рисунок 78" descr="D:\Документы\кондиякова\Комітет доступності\ПАНДУСИ фото\магазин аптеки перукарня\Форсаж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505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16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«Цельсій»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50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ru-RU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16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Автомагазин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51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ru-RU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16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"Дім, сад, город"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Київська, 1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16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«Оптика»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2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 xml:space="preserve">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16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«Територія уюта»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Соборна, 33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16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"Будівельник"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Київська, 15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70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"Вінтаж"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Чехова, 3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475105" cy="1964055"/>
                  <wp:effectExtent l="0" t="0" r="0" b="0"/>
                  <wp:docPr id="88" name="Рисунок 79" descr="D:\Документы\кондиякова\Комітет доступності\ПАНДУСИ фото\магазин аптеки перукарня\Винтаж Чех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Рисунок 79" descr="D:\Документы\кондиякова\Комітет доступності\ПАНДУСИ фото\магазин аптеки перукарня\Винтаж Чех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105" cy="1964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"Лівія"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Шатохіна, 17/2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424940" cy="1906270"/>
                  <wp:effectExtent l="0" t="0" r="0" b="0"/>
                  <wp:docPr id="89" name="Рисунок 80" descr="D:\Документы\кондиякова\Комітет доступності\ПАНДУСИ фото\магазин Ліві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Рисунок 80" descr="D:\Документы\кондиякова\Комітет доступності\ПАНДУСИ фото\магазин Ліві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940" cy="1906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17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"Ритуал-Сервіс"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Героїв України, 14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17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"Оптика"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Чехова, 6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17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"Автозапчастини"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Вишнева, 2а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17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Непродовольчий магазин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Малки Івана, 2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17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"Дарунок"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Чайкіної Лізи, 29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17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highlight w:val="yellow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«Нарешті»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28а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17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"Квіти"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Чайкіної Лізи, 29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17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"Лє-муррр"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27/14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 xml:space="preserve">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490345" cy="1983740"/>
                  <wp:effectExtent l="0" t="0" r="0" b="0"/>
                  <wp:docPr id="90" name="Рисунок 81" descr="D:\Документы\кондиякова\Комітет доступності\ПАНДУСИ фото\магазин аптеки перукарня\Ле мур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Рисунок 81" descr="D:\Документы\кондиякова\Комітет доступності\ПАНДУСИ фото\магазин аптеки перукарня\Ле мур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345" cy="1983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80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Магазин тканин «</w:t>
            </w:r>
            <w:r>
              <w:rPr>
                <w:rFonts w:eastAsia="Calibri" w:cs="Times New Roman"/>
                <w:kern w:val="0"/>
                <w:sz w:val="20"/>
                <w:szCs w:val="20"/>
                <w:lang w:val="en-US" w:eastAsia="en-US" w:bidi="ar-SA"/>
              </w:rPr>
              <w:t>FabrikPlus</w:t>
            </w: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Центральна, 54а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569720" cy="1176020"/>
                  <wp:effectExtent l="0" t="0" r="0" b="0"/>
                  <wp:docPr id="91" name="Рисунок 19" descr="Z:\ФОТО\Пандуси\центральна 54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Рисунок 19" descr="Z:\ФОТО\Пандуси\центральна 54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720" cy="1176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496695" cy="1121410"/>
                  <wp:effectExtent l="0" t="0" r="0" b="0"/>
                  <wp:docPr id="92" name="Рисунок 20" descr="Z:\ФОТО\Пандуси\центральна 54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Рисунок 20" descr="Z:\ФОТО\Пандуси\центральна 54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695" cy="1121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0"/>
                <w:szCs w:val="20"/>
                <w:lang w:val="uk-UA" w:eastAsia="en-US" w:bidi="ar-SA"/>
              </w:rPr>
              <w:t>Об’єкти ресторанного господарства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Базілік"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Парк Мозолевського Бориса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Бурлюк"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Торгова, 56Б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Вавілон"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Соборна, 6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Жемчужина"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Чехова, 2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ДП ДОСС ринок «Центральний»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Казанова"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34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Казка"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Соборна, 5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Какаду"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47а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Меркурій"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Чайкіної Лізи, 29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 xml:space="preserve"> 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Піцца Монтана"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8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 xml:space="preserve"> 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10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Мрія"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Красіна, 36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 xml:space="preserve"> Управляюча компанія ТОВ «Універсал-сервіс ЛТД»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Ренесанс"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52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Рогань 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34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Родник"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Малки Івана, 12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" У Солохи"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Зонова, 3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«Бульвар»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20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105">
                  <wp:simplePos x="0" y="0"/>
                  <wp:positionH relativeFrom="column">
                    <wp:posOffset>859155</wp:posOffset>
                  </wp:positionH>
                  <wp:positionV relativeFrom="paragraph">
                    <wp:posOffset>170180</wp:posOffset>
                  </wp:positionV>
                  <wp:extent cx="1696085" cy="1233170"/>
                  <wp:effectExtent l="0" t="0" r="0" b="0"/>
                  <wp:wrapTight wrapText="bothSides">
                    <wp:wrapPolygon edited="0">
                      <wp:start x="-12" y="0"/>
                      <wp:lineTo x="-12" y="21342"/>
                      <wp:lineTo x="21346" y="21342"/>
                      <wp:lineTo x="21346" y="0"/>
                      <wp:lineTo x="-12" y="0"/>
                    </wp:wrapPolygon>
                  </wp:wrapTight>
                  <wp:docPr id="93" name="Рисунок 113" descr="C:\Users\digital_PC\Desktop\контроль 22.11.2018 маломобільні\відповіді на Контроль\Відділ торгівлі\фото\2\кафе Бульва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Рисунок 113" descr="C:\Users\digital_PC\Desktop\контроль 22.11.2018 маломобільні\відповіді на Контроль\Відділ торгівлі\фото\2\кафе Бульва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085" cy="123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«Оріон»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436370" cy="1915160"/>
                  <wp:effectExtent l="0" t="0" r="0" b="0"/>
                  <wp:docPr id="94" name="Рисунок 115" descr="C:\Users\digital_PC\Desktop\контроль 22.11.2018 маломобільні\відповіді на Контроль\Відділ торгівлі\фото\3\кафе Оріон Центральна 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Рисунок 115" descr="C:\Users\digital_PC\Desktop\контроль 22.11.2018 маломобільні\відповіді на Контроль\Відділ торгівлі\фото\3\кафе Оріон Центральна 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370" cy="191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0"/>
                <w:szCs w:val="20"/>
                <w:lang w:val="uk-UA" w:eastAsia="en-US" w:bidi="ar-SA"/>
              </w:rPr>
              <w:t>Аптеки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Аптека " Ель доктор"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Чайкіної Лізи, 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224915" cy="1489075"/>
                  <wp:effectExtent l="0" t="0" r="0" b="0"/>
                  <wp:docPr id="95" name="Рисунок 84" descr="D:\Документы\кондиякова\Комітет доступності\ПАНДУСИ фото\Аптека Чайк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Рисунок 84" descr="D:\Документы\кондиякова\Комітет доступності\ПАНДУСИ фото\Аптека Чайк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915" cy="148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Аптека " Ель доктор"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Чайкіної Лізи, 16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115695" cy="1492250"/>
                  <wp:effectExtent l="0" t="0" r="0" b="0"/>
                  <wp:docPr id="96" name="Рисунок 85" descr="D:\Документы\кондиякова\Комітет доступності\ПАНДУСИ фото\магазин аптеки перукарня\Аптека Чайк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85" descr="D:\Документы\кондиякова\Комітет доступності\ПАНДУСИ фото\магазин аптеки перукарня\Аптека Чайк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69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Аптека «Віта-фарм»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25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160145" cy="1544320"/>
                  <wp:effectExtent l="0" t="0" r="0" b="0"/>
                  <wp:docPr id="97" name="Рисунок 86" descr="D:\Документы\кондиякова\Комітет доступності\ПАНДУСИ фото\магазин аптеки перукарня\Аптека плюс Центр 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86" descr="D:\Документы\кондиякова\Комітет доступності\ПАНДУСИ фото\магазин аптеки перукарня\Аптека плюс Центр 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145" cy="154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Аптека " Медсервіс"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38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431925" cy="1906270"/>
                  <wp:effectExtent l="0" t="0" r="0" b="0"/>
                  <wp:docPr id="98" name="Рисунок 88" descr="D:\Документы\кондиякова\Комітет доступності\ПАНДУСИ фото\магазин аптеки перукарня\Аптека Цент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88" descr="D:\Документы\кондиякова\Комітет доступності\ПАНДУСИ фото\магазин аптеки перукарня\Аптека Цент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925" cy="1906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Аптека "Соціальна" № 144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Героїв України, 5а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ОКП «Фармація»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311275" cy="1753870"/>
                  <wp:effectExtent l="0" t="0" r="0" b="0"/>
                  <wp:docPr id="99" name="Рисунок 89" descr="D:\Документы\кондиякова\Комітет доступності\ПАНДУСИ фото\магазин аптеки перукарня\Аптека Гер Україн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89" descr="D:\Документы\кондиякова\Комітет доступності\ПАНДУСИ фото\магазин аптеки перукарня\Аптека Гер Україн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275" cy="175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400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Аптека " Віта фарм"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52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276985" cy="1708150"/>
                  <wp:effectExtent l="0" t="0" r="0" b="0"/>
                  <wp:docPr id="100" name="Рисунок 91" descr="D:\Документы\кондиякова\Комітет доступності\ПАНДУСИ фото\магазин аптеки перукарня\Аптека Центр 52 Літвінц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91" descr="D:\Документы\кондиякова\Комітет доступності\ПАНДУСИ фото\магазин аптеки перукарня\Аптека Центр 52 Літвінц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985" cy="170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Аптека "Склад"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52/2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231900" cy="1647825"/>
                  <wp:effectExtent l="0" t="0" r="0" b="0"/>
                  <wp:docPr id="101" name="Рисунок 92" descr="D:\Документы\кондиякова\Комітет доступності\ПАНДУСИ фото\магазин аптеки перукарня\Аптека Центральная 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92" descr="D:\Документы\кондиякова\Комітет доступності\ПАНДУСИ фото\магазин аптеки перукарня\Аптека Центральная 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Аптека № 2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Торгова, 58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Пандус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679575" cy="1259205"/>
                  <wp:effectExtent l="0" t="0" r="0" b="0"/>
                  <wp:docPr id="102" name="Рисунок 93" descr="D:\Документы\кондиякова\Комітет доступності\ПАНДУСИ фото\магазин аптеки перукарня\Аптека Літвінцев Торгова 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93" descr="D:\Документы\кондиякова\Комітет доступності\ПАНДУСИ фото\магазин аптеки перукарня\Аптека Літвінцев Торгова 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575" cy="1259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Аптека  «Здоров’я»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Київська, 15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10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Аптека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Мирного, 4а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b/>
                <w:b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Х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0"/>
                <w:szCs w:val="20"/>
                <w:lang w:val="uk-UA" w:eastAsia="en-US" w:bidi="ar-SA"/>
              </w:rPr>
              <w:t>Підприємства побутового обслуговування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619" w:leader="none"/>
                <w:tab w:val="left" w:pos="870" w:leader="none"/>
              </w:tabs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Лазня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Партизанська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10 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Лазня-сауна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Чайкіної Лізи, 1а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Бюро ритуальних послуг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Героїв України, 14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Нігтьовий сервіс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15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 xml:space="preserve">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621790" cy="1861185"/>
                  <wp:effectExtent l="0" t="0" r="0" b="0"/>
                  <wp:docPr id="103" name="Рисунок 94" descr="D:\Документы\кондиякова\Комітет доступності\ПАНДУСИ фото\магазин аптеки перукарня\Ногтевой сервис Центр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94" descr="D:\Документы\кондиякова\Комітет доступності\ПАНДУСИ фото\магазин аптеки перукарня\Ногтевой сервис Центр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790" cy="1861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Перукарня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Торгова, 58/3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Перукарня " Луч"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Медична, 19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/Комунальна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Перукарня "Гламур"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Торгова, 58/164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 xml:space="preserve">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845945" cy="1384300"/>
                  <wp:effectExtent l="0" t="0" r="0" b="0"/>
                  <wp:docPr id="104" name="Рисунок 95" descr="D:\Документы\кондиякова\Комітет доступності\ПАНДУСИ фото\магазин аптеки перукарня\Гламур Омеля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95" descr="D:\Документы\кондиякова\Комітет доступності\ПАНДУСИ фото\магазин аптеки перукарня\Гламур Омеля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38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Ремонт взуття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Чайкіної Лізи, 21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,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Салон " Венеція"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33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 xml:space="preserve">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10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Салон " Елена"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Соборна, 23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 xml:space="preserve">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544320" cy="1558925"/>
                  <wp:effectExtent l="0" t="0" r="0" b="0"/>
                  <wp:docPr id="105" name="Рисунок 96" descr="D:\Документы\кондиякова\Комітет доступності\ПАНДУСИ фото\магазин аптеки перукарня\перукарня ОЛе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Рисунок 96" descr="D:\Документы\кондиякова\Комітет доступності\ПАНДУСИ фото\магазин аптеки перукарня\перукарня ОЛе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/>
                          <a:srcRect l="0" t="0" r="0" b="245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320" cy="155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Салон " Троянда"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Центральна, 32а</w:t>
            </w: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 xml:space="preserve"> Управляюча компанія ТОВ «Універсал-сервіс ЛТД»</w:t>
            </w:r>
          </w:p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color w:val="000000"/>
                <w:kern w:val="0"/>
                <w:sz w:val="20"/>
                <w:szCs w:val="20"/>
                <w:lang w:val="uk-UA" w:eastAsia="en-US" w:bidi="ar-SA"/>
              </w:rPr>
              <w:t>/Приватна власність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ХІІІ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0"/>
                <w:szCs w:val="20"/>
                <w:lang w:val="uk-UA" w:eastAsia="en-US" w:bidi="ar-SA"/>
              </w:rPr>
              <w:t>Будинки, споруди та приміщення транспорту, призначені для безпосереднього обслуговування населення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Автовокзал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Тикви Григорія, 10, ПАТ “ДОПАС”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Вільний доступ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526540" cy="1711960"/>
                  <wp:effectExtent l="0" t="0" r="0" b="0"/>
                  <wp:docPr id="106" name="Рисунок 98" descr="C:\Users\digital_PC\Desktop\контроль 22.11.2018 маломобільні\відповіді на Контроль\Відділ транспорту\фото  вокзали\Автовокза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Рисунок 98" descr="C:\Users\digital_PC\Desktop\контроль 22.11.2018 маломобільні\відповіді на Контроль\Відділ транспорту\фото  вокзали\Автовокза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540" cy="1711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Залізнична станція Чортомлик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Вокзальна, 1М, ПАТ “Українська залізниця”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Вільний доступ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2074545" cy="1544320"/>
                  <wp:effectExtent l="0" t="0" r="0" b="0"/>
                  <wp:docPr id="107" name="Рисунок 99" descr="C:\Users\digital_PC\Desktop\контроль 22.11.2018 маломобільні\відповіді на Контроль\Відділ транспорту\фото  вокзали\Станція Чортомлик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Рисунок 99" descr="C:\Users\digital_PC\Desktop\контроль 22.11.2018 маломобільні\відповіді на Контроль\Відділ транспорту\фото  вокзали\Станція Чортомлик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 l="0" t="0" r="0" b="420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4545" cy="154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b/>
                <w:b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ХІV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0"/>
                <w:szCs w:val="20"/>
                <w:lang w:val="uk-UA" w:eastAsia="en-US" w:bidi="ar-SA"/>
              </w:rPr>
              <w:t>Будинки, споруди та приміщення комунального господарства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Покровводоканал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Заводська,2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Cs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bCs/>
                <w:kern w:val="0"/>
                <w:sz w:val="20"/>
                <w:szCs w:val="20"/>
                <w:lang w:val="uk-UA" w:eastAsia="en-US" w:bidi="ar-SA"/>
              </w:rPr>
              <w:t>Міська дільниця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bCs/>
                <w:kern w:val="0"/>
                <w:sz w:val="20"/>
                <w:szCs w:val="20"/>
                <w:lang w:val="uk-UA" w:eastAsia="en-US" w:bidi="ar-SA"/>
              </w:rPr>
              <w:t>електричних мереж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Героїв України,5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-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Cs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bCs/>
                <w:kern w:val="0"/>
                <w:sz w:val="20"/>
                <w:szCs w:val="20"/>
                <w:lang w:val="uk-UA" w:eastAsia="en-US" w:bidi="ar-SA"/>
              </w:rPr>
              <w:t>«Добробут»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Тітова,1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Cs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bCs/>
                <w:kern w:val="0"/>
                <w:sz w:val="20"/>
                <w:szCs w:val="20"/>
                <w:lang w:val="uk-UA" w:eastAsia="en-US" w:bidi="ar-SA"/>
              </w:rPr>
              <w:t>Покровська дільниця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bCs/>
                <w:kern w:val="0"/>
                <w:sz w:val="20"/>
                <w:szCs w:val="20"/>
                <w:lang w:val="uk-UA" w:eastAsia="en-US" w:bidi="ar-SA"/>
              </w:rPr>
              <w:t>Нікопольського управління експлуатації газового господарства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Глінки, 3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Управляюча компанія «Універсал-сервіс ЛТД»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Чайкіної Лізи, 30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Громадський туалет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Центральна, 47а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95">
                  <wp:simplePos x="0" y="0"/>
                  <wp:positionH relativeFrom="column">
                    <wp:posOffset>35560</wp:posOffset>
                  </wp:positionH>
                  <wp:positionV relativeFrom="paragraph">
                    <wp:posOffset>145415</wp:posOffset>
                  </wp:positionV>
                  <wp:extent cx="1552575" cy="1164590"/>
                  <wp:effectExtent l="0" t="0" r="0" b="0"/>
                  <wp:wrapTight wrapText="bothSides">
                    <wp:wrapPolygon edited="0">
                      <wp:start x="-9" y="0"/>
                      <wp:lineTo x="-9" y="21192"/>
                      <wp:lineTo x="21461" y="21192"/>
                      <wp:lineTo x="21461" y="0"/>
                      <wp:lineTo x="-9" y="0"/>
                    </wp:wrapPolygon>
                  </wp:wrapTight>
                  <wp:docPr id="108" name="Рисунок 25" descr="C:\Users\digital_PC\Desktop\контроль 22.11.2018 маломобільні\відповіді на Контроль\Добробут\Фото туалетів\Туалет Центральна 48\IMG-f9d323ac8ef731428c0f14330dfceab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Рисунок 25" descr="C:\Users\digital_PC\Desktop\контроль 22.11.2018 маломобільні\відповіді на Контроль\Добробут\Фото туалетів\Туалет Центральна 48\IMG-f9d323ac8ef731428c0f14330dfceaba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164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1" allowOverlap="1" relativeHeight="96">
                  <wp:simplePos x="0" y="0"/>
                  <wp:positionH relativeFrom="column">
                    <wp:posOffset>1589405</wp:posOffset>
                  </wp:positionH>
                  <wp:positionV relativeFrom="paragraph">
                    <wp:posOffset>-1301115</wp:posOffset>
                  </wp:positionV>
                  <wp:extent cx="1552575" cy="1163955"/>
                  <wp:effectExtent l="0" t="0" r="0" b="0"/>
                  <wp:wrapNone/>
                  <wp:docPr id="109" name="Рисунок 38" descr="C:\Users\digital_PC\Desktop\контроль 22.11.2018 маломобільні\відповіді на Контроль\Добробут\Фото туалетів\Туалет Центральна 48\IMG-dabff9dc2245701b3a35b33898b05c4e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Рисунок 38" descr="C:\Users\digital_PC\Desktop\контроль 22.11.2018 маломобільні\відповіді на Контроль\Добробут\Фото туалетів\Туалет Центральна 48\IMG-dabff9dc2245701b3a35b33898b05c4e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163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  <w:drawing>
                <wp:anchor behindDoc="0" distT="0" distB="0" distL="0" distR="0" simplePos="0" locked="0" layoutInCell="1" allowOverlap="1" relativeHeight="108">
                  <wp:simplePos x="0" y="0"/>
                  <wp:positionH relativeFrom="column">
                    <wp:posOffset>898525</wp:posOffset>
                  </wp:positionH>
                  <wp:positionV relativeFrom="paragraph">
                    <wp:posOffset>-135255</wp:posOffset>
                  </wp:positionV>
                  <wp:extent cx="1414145" cy="1061085"/>
                  <wp:effectExtent l="0" t="0" r="0" b="0"/>
                  <wp:wrapNone/>
                  <wp:docPr id="110" name="Рисунок 39" descr="C:\Users\digital_PC\Desktop\контроль 22.11.2018 маломобільні\відповіді на Контроль\Добробут\Фото туалетів\Туалет Центральна 48\IMG-ff1d1a81d996d94db46e11543b2ff3df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Рисунок 39" descr="C:\Users\digital_PC\Desktop\контроль 22.11.2018 маломобільні\відповіді на Контроль\Добробут\Фото туалетів\Туалет Центральна 48\IMG-ff1d1a81d996d94db46e11543b2ff3df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145" cy="1061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>
          <w:trHeight w:val="3017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Громадський туалет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парк Мозолевського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97">
                  <wp:simplePos x="0" y="0"/>
                  <wp:positionH relativeFrom="column">
                    <wp:posOffset>1682750</wp:posOffset>
                  </wp:positionH>
                  <wp:positionV relativeFrom="paragraph">
                    <wp:posOffset>49530</wp:posOffset>
                  </wp:positionV>
                  <wp:extent cx="1473835" cy="1103630"/>
                  <wp:effectExtent l="0" t="0" r="0" b="0"/>
                  <wp:wrapTight wrapText="bothSides">
                    <wp:wrapPolygon edited="0">
                      <wp:start x="-9" y="0"/>
                      <wp:lineTo x="-9" y="21240"/>
                      <wp:lineTo x="21208" y="21240"/>
                      <wp:lineTo x="21208" y="0"/>
                      <wp:lineTo x="-9" y="0"/>
                    </wp:wrapPolygon>
                  </wp:wrapTight>
                  <wp:docPr id="111" name="Рисунок 40" descr="C:\Users\digital_PC\Desktop\контроль 22.11.2018 маломобільні\відповіді на Контроль\Добробут\Фото туалетів\Туалет Парк\IMG-7c35597faae3b71094bfde046de991d1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Рисунок 40" descr="C:\Users\digital_PC\Desktop\контроль 22.11.2018 маломобільні\відповіді на Контроль\Добробут\Фото туалетів\Туалет Парк\IMG-7c35597faae3b71094bfde046de991d1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835" cy="110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  <w:drawing>
                <wp:anchor behindDoc="0" distT="0" distB="0" distL="114300" distR="114300" simplePos="0" locked="0" layoutInCell="1" allowOverlap="1" relativeHeight="98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48895</wp:posOffset>
                  </wp:positionV>
                  <wp:extent cx="1604010" cy="1069340"/>
                  <wp:effectExtent l="0" t="0" r="0" b="0"/>
                  <wp:wrapTight wrapText="bothSides">
                    <wp:wrapPolygon edited="0">
                      <wp:start x="-9" y="0"/>
                      <wp:lineTo x="-9" y="21160"/>
                      <wp:lineTo x="21285" y="21160"/>
                      <wp:lineTo x="21285" y="0"/>
                      <wp:lineTo x="-9" y="0"/>
                    </wp:wrapPolygon>
                  </wp:wrapTight>
                  <wp:docPr id="112" name="Рисунок 82" descr="D:\Документы\кондиякова\Комітет доступності\ФОТО пандуси\Громадські туалети\туалет в парк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Рисунок 82" descr="D:\Документы\кондиякова\Комітет доступності\ФОТО пандуси\Громадські туалети\туалет в парк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069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ХV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0"/>
                <w:szCs w:val="20"/>
                <w:lang w:val="uk-UA" w:eastAsia="en-US" w:bidi="ar-SA"/>
              </w:rPr>
              <w:t>Фінансові установи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 Ощадний банк»             філія 7898/27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Тикви Григорія, 10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пандус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«Ощадний банк»                   філія 7898/04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Центральна, 9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«Ощадний банк»                  філія 7898/07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Центральна, 44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«Ощадний банк»                    філія 7898/08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Центральна, 67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 Райфайзен банк Аваль»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Центральна, 17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«Приватбанк»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Центральна, 39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«Приватбанк»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Чайкіної Лізи, 4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ХVІ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0"/>
                <w:szCs w:val="20"/>
                <w:lang w:val="uk-UA" w:eastAsia="en-US" w:bidi="ar-SA"/>
              </w:rPr>
              <w:t>Заклади зв’язку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 Укртелеком»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Центральна, 50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«Укрпошта» відділення зв’язку  53303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Центральна, 50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пандус, поручні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«Укрпошта» відділення зв’язку 53304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Центральна, 7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кнопка виклику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«Укрпошта» відділення зв’язку 53301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Київська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«Укрпошта» відділення зв’язку 53393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Історична</w:t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доступно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</w:tr>
      <w:tr>
        <w:trPr>
          <w:trHeight w:val="701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2"/>
                <w:szCs w:val="22"/>
                <w:lang w:val="uk-UA" w:eastAsia="en-US" w:bidi="ar-SA"/>
              </w:rPr>
              <w:t>ХVІІ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b/>
                <w:b/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b/>
                <w:kern w:val="0"/>
                <w:sz w:val="20"/>
                <w:szCs w:val="20"/>
                <w:lang w:val="uk-UA" w:eastAsia="en-US" w:bidi="ar-SA"/>
              </w:rPr>
              <w:t>Об’єкти вулично- дорожньої мережі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>
          <w:trHeight w:val="1982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Перехрестя вул. Торгова та вул. Гагаріна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зниження бордюрного каменя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101">
                  <wp:simplePos x="0" y="0"/>
                  <wp:positionH relativeFrom="column">
                    <wp:posOffset>-718820</wp:posOffset>
                  </wp:positionH>
                  <wp:positionV relativeFrom="paragraph">
                    <wp:posOffset>-33020</wp:posOffset>
                  </wp:positionV>
                  <wp:extent cx="1443990" cy="1078230"/>
                  <wp:effectExtent l="0" t="0" r="0" b="0"/>
                  <wp:wrapTight wrapText="bothSides">
                    <wp:wrapPolygon edited="0">
                      <wp:start x="-15" y="0"/>
                      <wp:lineTo x="-15" y="21352"/>
                      <wp:lineTo x="21365" y="21352"/>
                      <wp:lineTo x="21365" y="0"/>
                      <wp:lineTo x="-15" y="0"/>
                    </wp:wrapPolygon>
                  </wp:wrapTight>
                  <wp:docPr id="113" name="Рисунок 2" descr="D:\Документы\кондиякова\ФОТО\Пандуси\IMG_20171106_0741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Рисунок 2" descr="D:\Документы\кондиякова\ФОТО\Пандуси\IMG_20171106_0741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990" cy="1078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1556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2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Перехрестя вул. Торгова та вул. Пушкіна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зниження бордюрного каменя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405255" cy="1130300"/>
                  <wp:effectExtent l="0" t="0" r="0" b="0"/>
                  <wp:docPr id="114" name="Рисунок 3" descr="D:\Документы\кондиякова\ФОТО\Пандуси\IMG_20171106_074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Рисунок 3" descr="D:\Документы\кондиякова\ФОТО\Пандуси\IMG_20171106_0741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255" cy="113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393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3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Перехрестя вул. Торгова та вул. Героїв Чорнобиля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зниження бордюрного каменя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386205" cy="1112520"/>
                  <wp:effectExtent l="0" t="0" r="0" b="0"/>
                  <wp:docPr id="115" name="Рисунок 4" descr="D:\Документы\кондиякова\ФОТО\Пандуси\IMG_20171106_074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Рисунок 4" descr="D:\Документы\кондиякова\ФОТО\Пандуси\IMG_20171106_0746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205" cy="1112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968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4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Перехрестя вул. Чехова та вул. Центральна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зниження бордюрного каменя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381760" cy="1216660"/>
                  <wp:effectExtent l="0" t="0" r="0" b="0"/>
                  <wp:docPr id="116" name="Рисунок 5" descr="D:\Документы\кондиякова\ФОТО\Пандуси\IMG_20171107_072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Рисунок 5" descr="D:\Документы\кондиякова\ФОТО\Пандуси\IMG_20171107_0721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760" cy="1216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17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5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Горького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зниження бордюрного каменя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396365" cy="1354455"/>
                  <wp:effectExtent l="0" t="0" r="0" b="0"/>
                  <wp:docPr id="117" name="Рисунок 6" descr="D:\Документы\кондиякова\ФОТО\Пандуси\IMG_20171107_0722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Рисунок 6" descr="D:\Документы\кондиякова\ФОТО\Пандуси\IMG_20171107_0722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365" cy="1354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686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6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Перехрестя вул. Чехова та вул. Торгова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зниження бордюрного каменя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-</w:t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434465" cy="1294130"/>
                  <wp:effectExtent l="0" t="0" r="0" b="0"/>
                  <wp:docPr id="118" name="Рисунок 7" descr="D:\Документы\кондиякова\ФОТО\Пандуси\IMG_20171107_072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Рисунок 7" descr="D:\Документы\кондиякова\ФОТО\Пандуси\IMG_20171107_0724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465" cy="1294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978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7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Шатохіна в районі автовокзалу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зниження бордюрного каменя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102">
                  <wp:simplePos x="0" y="0"/>
                  <wp:positionH relativeFrom="column">
                    <wp:posOffset>1066165</wp:posOffset>
                  </wp:positionH>
                  <wp:positionV relativeFrom="paragraph">
                    <wp:posOffset>-137160</wp:posOffset>
                  </wp:positionV>
                  <wp:extent cx="1198880" cy="1329690"/>
                  <wp:effectExtent l="0" t="0" r="0" b="0"/>
                  <wp:wrapTight wrapText="bothSides">
                    <wp:wrapPolygon edited="0">
                      <wp:start x="-10" y="0"/>
                      <wp:lineTo x="-10" y="21342"/>
                      <wp:lineTo x="21272" y="21342"/>
                      <wp:lineTo x="21272" y="0"/>
                      <wp:lineTo x="-10" y="0"/>
                    </wp:wrapPolygon>
                  </wp:wrapTight>
                  <wp:docPr id="119" name="Рисунок 83" descr="D:\Документы\кондиякова\Комітет доступності\ФОТО пандуси\Дороги\Тикви\Шатохіна біля автовокзал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Рисунок 83" descr="D:\Документы\кондиякова\Комітет доступності\ФОТО пандуси\Дороги\Тикви\Шатохіна біля автовокзал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880" cy="1329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8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Перехрестя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Чіатурська та</w:t>
            </w:r>
          </w:p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Шатохіна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зниження бордюрного каменя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100">
                  <wp:simplePos x="0" y="0"/>
                  <wp:positionH relativeFrom="column">
                    <wp:posOffset>1075055</wp:posOffset>
                  </wp:positionH>
                  <wp:positionV relativeFrom="paragraph">
                    <wp:posOffset>15240</wp:posOffset>
                  </wp:positionV>
                  <wp:extent cx="1163955" cy="1327150"/>
                  <wp:effectExtent l="0" t="0" r="0" b="0"/>
                  <wp:wrapTight wrapText="bothSides">
                    <wp:wrapPolygon edited="0">
                      <wp:start x="-10" y="0"/>
                      <wp:lineTo x="-10" y="21384"/>
                      <wp:lineTo x="21208" y="21384"/>
                      <wp:lineTo x="21208" y="0"/>
                      <wp:lineTo x="-10" y="0"/>
                    </wp:wrapPolygon>
                  </wp:wrapTight>
                  <wp:docPr id="120" name="Рисунок 87" descr="D:\Документы\кондиякова\Комітет доступності\ФОТО пандуси\Дороги\Тикви\Чіатурська Шатохі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Рисунок 87" descr="D:\Документы\кондиякова\Комітет доступності\ФОТО пандуси\Дороги\Тикви\Чіатурська Шатохі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955" cy="132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853" w:hRule="atLeast"/>
        </w:trPr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9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Г.Тикви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зниження бордюрного каменя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114300" distR="114300" simplePos="0" locked="0" layoutInCell="1" allowOverlap="1" relativeHeight="99">
                  <wp:simplePos x="0" y="0"/>
                  <wp:positionH relativeFrom="column">
                    <wp:posOffset>1066165</wp:posOffset>
                  </wp:positionH>
                  <wp:positionV relativeFrom="paragraph">
                    <wp:posOffset>-154305</wp:posOffset>
                  </wp:positionV>
                  <wp:extent cx="1224915" cy="1294765"/>
                  <wp:effectExtent l="0" t="0" r="0" b="0"/>
                  <wp:wrapTight wrapText="bothSides">
                    <wp:wrapPolygon edited="0">
                      <wp:start x="-11" y="0"/>
                      <wp:lineTo x="-11" y="21283"/>
                      <wp:lineTo x="21153" y="21283"/>
                      <wp:lineTo x="21153" y="0"/>
                      <wp:lineTo x="-11" y="0"/>
                    </wp:wrapPolygon>
                  </wp:wrapTight>
                  <wp:docPr id="121" name="Рисунок 90" descr="D:\Документы\кондиякова\Комітет доступності\ФОТО пандуси\Дороги\Тикви\Тикви вїзд УК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Рисунок 90" descr="D:\Документы\кондиякова\Комітет доступності\ФОТО пандуси\Дороги\Тикви\Тикви вїзд УК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915" cy="1294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709" w:type="dxa"/>
            <w:tcBorders/>
            <w:vAlign w:val="center"/>
          </w:tcPr>
          <w:p>
            <w:pPr>
              <w:pStyle w:val="Normal"/>
              <w:widowControl/>
              <w:tabs>
                <w:tab w:val="clear" w:pos="708"/>
                <w:tab w:val="left" w:pos="493" w:leader="none"/>
              </w:tabs>
              <w:spacing w:before="0" w:after="0"/>
              <w:ind w:left="3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uk-UA" w:eastAsia="en-US" w:bidi="ar-SA"/>
              </w:rPr>
              <w:t>10</w:t>
            </w:r>
          </w:p>
        </w:tc>
        <w:tc>
          <w:tcPr>
            <w:tcW w:w="2977" w:type="dxa"/>
            <w:gridSpan w:val="2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вул. Чехова в’їзд в УКК</w:t>
            </w:r>
          </w:p>
        </w:tc>
        <w:tc>
          <w:tcPr>
            <w:tcW w:w="2410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175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2126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34" w:hanging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rFonts w:eastAsia="Calibri" w:cs="Times New Roman"/>
                <w:kern w:val="0"/>
                <w:sz w:val="20"/>
                <w:szCs w:val="20"/>
                <w:lang w:val="uk-UA" w:eastAsia="en-US" w:bidi="ar-SA"/>
              </w:rPr>
              <w:t>зниження бордюрного каменя</w:t>
            </w:r>
          </w:p>
        </w:tc>
        <w:tc>
          <w:tcPr>
            <w:tcW w:w="2409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245" w:type="dxa"/>
            <w:tcBorders/>
            <w:vAlign w:val="center"/>
          </w:tcPr>
          <w:p>
            <w:pPr>
              <w:pStyle w:val="Normal"/>
              <w:widowControl/>
              <w:spacing w:before="0" w:after="0"/>
              <w:ind w:left="284" w:hanging="0"/>
              <w:jc w:val="center"/>
              <w:rPr>
                <w:lang w:val="uk-UA" w:eastAsia="ru-RU"/>
              </w:rPr>
            </w:pPr>
            <w:r>
              <w:rPr>
                <w:rFonts w:eastAsia="Calibri" w:cs="Times New Roman"/>
                <w:kern w:val="0"/>
                <w:sz w:val="22"/>
                <w:szCs w:val="22"/>
                <w:lang w:val="ru-RU" w:eastAsia="en-US" w:bidi="ar-SA"/>
              </w:rPr>
              <w:drawing>
                <wp:inline distT="0" distB="0" distL="0" distR="0">
                  <wp:extent cx="1190625" cy="1292860"/>
                  <wp:effectExtent l="0" t="0" r="0" b="0"/>
                  <wp:docPr id="122" name="Рисунок 97" descr="D:\Документы\кондиякова\Комітет доступності\ФОТО пандуси\Дороги\Тикви\Чехова УК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Рисунок 97" descr="D:\Документы\кондиякова\Комітет доступності\ФОТО пандуси\Дороги\Тикви\Чехова УК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292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"/>
        <w:ind w:left="284" w:hanging="0"/>
        <w:jc w:val="center"/>
        <w:rPr>
          <w:lang w:val="uk-UA"/>
        </w:rPr>
      </w:pPr>
      <w:r>
        <w:rPr/>
      </w:r>
    </w:p>
    <w:sectPr>
      <w:footerReference w:type="default" r:id="rId124"/>
      <w:type w:val="nextPage"/>
      <w:pgSz w:orient="landscape" w:w="16838" w:h="11906"/>
      <w:pgMar w:left="567" w:right="567" w:header="0" w:top="567" w:footer="0" w:bottom="567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Times New Roman">
    <w:charset w:val="cc"/>
    <w:family w:val="roman"/>
    <w:pitch w:val="variable"/>
  </w:font>
  <w:font w:name="Tahoma">
    <w:charset w:val="cc"/>
    <w:family w:val="roman"/>
    <w:pitch w:val="variable"/>
  </w:font>
  <w:font w:name="Liberation Sans">
    <w:altName w:val="Arial"/>
    <w:charset w:val="cc"/>
    <w:family w:val="swiss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sdt>
    <w:sdtPr>
      <w:docPartObj>
        <w:docPartGallery w:val="Page Numbers (Bottom of Page)"/>
        <w:docPartUnique w:val="true"/>
      </w:docPartObj>
      <w:id w:val="612833253"/>
    </w:sdtPr>
    <w:sdtContent>
      <w:p>
        <w:pPr>
          <w:pStyle w:val="Style24"/>
          <w:jc w:val="center"/>
          <w:rPr/>
        </w:pPr>
        <w:r>
          <w:rPr/>
          <w:fldChar w:fldCharType="begin"/>
        </w:r>
        <w:r>
          <w:rPr/>
          <w:instrText> PAGE </w:instrText>
        </w:r>
        <w:r>
          <w:rPr/>
          <w:fldChar w:fldCharType="separate"/>
        </w:r>
        <w:r>
          <w:rPr/>
          <w:t>1</w:t>
        </w:r>
        <w:r>
          <w:rPr/>
          <w:fldChar w:fldCharType="end"/>
        </w:r>
      </w:p>
    </w:sdtContent>
  </w:sdt>
  <w:p>
    <w:pPr>
      <w:pStyle w:val="Style24"/>
      <w:rPr/>
    </w:pPr>
    <w:r>
      <w:rPr/>
    </w:r>
  </w:p>
</w:ftr>
</file>

<file path=word/settings.xml><?xml version="1.0" encoding="utf-8"?>
<w:settings xmlns:w="http://schemas.openxmlformats.org/wordprocessingml/2006/main">
  <w:zoom w:percent="110"/>
  <w:defaultTabStop w:val="708"/>
  <w:autoHyphenation w:val="true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Calibri" w:cs="Times New Roman" w:eastAsia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737429"/>
    <w:pPr>
      <w:widowControl/>
      <w:bidi w:val="0"/>
      <w:spacing w:before="0" w:after="0"/>
      <w:jc w:val="both"/>
    </w:pPr>
    <w:rPr>
      <w:rFonts w:ascii="Times New Roman" w:hAnsi="Times New Roman" w:eastAsia="Calibri" w:cs="Times New Roman" w:eastAsiaTheme="minorHAnsi"/>
      <w:color w:val="auto"/>
      <w:kern w:val="0"/>
      <w:sz w:val="22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Текст выноски Знак"/>
    <w:basedOn w:val="DefaultParagraphFont"/>
    <w:link w:val="a4"/>
    <w:uiPriority w:val="99"/>
    <w:semiHidden/>
    <w:qFormat/>
    <w:rsid w:val="00d4793e"/>
    <w:rPr>
      <w:rFonts w:ascii="Tahoma" w:hAnsi="Tahoma" w:cs="Tahoma"/>
      <w:sz w:val="16"/>
      <w:szCs w:val="16"/>
    </w:rPr>
  </w:style>
  <w:style w:type="character" w:styleId="Style15" w:customStyle="1">
    <w:name w:val="Верхний колонтитул Знак"/>
    <w:basedOn w:val="DefaultParagraphFont"/>
    <w:link w:val="a7"/>
    <w:uiPriority w:val="99"/>
    <w:qFormat/>
    <w:rsid w:val="009716ef"/>
    <w:rPr/>
  </w:style>
  <w:style w:type="character" w:styleId="Style16" w:customStyle="1">
    <w:name w:val="Нижний колонтитул Знак"/>
    <w:basedOn w:val="DefaultParagraphFont"/>
    <w:link w:val="a9"/>
    <w:uiPriority w:val="99"/>
    <w:qFormat/>
    <w:rsid w:val="009716ef"/>
    <w:rPr/>
  </w:style>
  <w:style w:type="paragraph" w:styleId="Style17">
    <w:name w:val="Заголовок"/>
    <w:basedOn w:val="Normal"/>
    <w:next w:val="Style18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Style18">
    <w:name w:val="Body Text"/>
    <w:basedOn w:val="Normal"/>
    <w:pPr>
      <w:spacing w:lineRule="auto" w:line="276" w:before="0" w:after="140"/>
    </w:pPr>
    <w:rPr/>
  </w:style>
  <w:style w:type="paragraph" w:styleId="Style19">
    <w:name w:val="List"/>
    <w:basedOn w:val="Style18"/>
    <w:pPr/>
    <w:rPr>
      <w:rFonts w:cs="Arial"/>
    </w:rPr>
  </w:style>
  <w:style w:type="paragraph" w:styleId="Style20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21">
    <w:name w:val="Покажчик"/>
    <w:basedOn w:val="Normal"/>
    <w:qFormat/>
    <w:pPr>
      <w:suppressLineNumbers/>
    </w:pPr>
    <w:rPr>
      <w:rFonts w:cs="Arial"/>
    </w:rPr>
  </w:style>
  <w:style w:type="paragraph" w:styleId="BalloonText">
    <w:name w:val="Balloon Text"/>
    <w:basedOn w:val="Normal"/>
    <w:link w:val="a5"/>
    <w:uiPriority w:val="99"/>
    <w:semiHidden/>
    <w:unhideWhenUsed/>
    <w:qFormat/>
    <w:rsid w:val="00d4793e"/>
    <w:pPr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063925"/>
    <w:pPr>
      <w:widowControl/>
      <w:bidi w:val="0"/>
      <w:spacing w:before="0" w:after="0"/>
      <w:jc w:val="both"/>
    </w:pPr>
    <w:rPr>
      <w:rFonts w:ascii="Times New Roman" w:hAnsi="Times New Roman" w:eastAsia="Calibri" w:cs="Times New Roman" w:eastAsiaTheme="minorHAnsi"/>
      <w:color w:val="auto"/>
      <w:kern w:val="0"/>
      <w:sz w:val="22"/>
      <w:szCs w:val="22"/>
      <w:lang w:val="ru-RU" w:eastAsia="en-US" w:bidi="ar-SA"/>
    </w:rPr>
  </w:style>
  <w:style w:type="paragraph" w:styleId="Style22">
    <w:name w:val="Верхній і нижній колонтитули"/>
    <w:basedOn w:val="Normal"/>
    <w:qFormat/>
    <w:pPr/>
    <w:rPr/>
  </w:style>
  <w:style w:type="paragraph" w:styleId="Style23">
    <w:name w:val="Header"/>
    <w:basedOn w:val="Normal"/>
    <w:link w:val="a8"/>
    <w:uiPriority w:val="99"/>
    <w:unhideWhenUsed/>
    <w:rsid w:val="009716ef"/>
    <w:pPr>
      <w:tabs>
        <w:tab w:val="clear" w:pos="708"/>
        <w:tab w:val="center" w:pos="4677" w:leader="none"/>
        <w:tab w:val="right" w:pos="9355" w:leader="none"/>
      </w:tabs>
    </w:pPr>
    <w:rPr/>
  </w:style>
  <w:style w:type="paragraph" w:styleId="Style24">
    <w:name w:val="Footer"/>
    <w:basedOn w:val="Normal"/>
    <w:link w:val="aa"/>
    <w:uiPriority w:val="99"/>
    <w:unhideWhenUsed/>
    <w:rsid w:val="009716ef"/>
    <w:pPr>
      <w:tabs>
        <w:tab w:val="clear" w:pos="708"/>
        <w:tab w:val="center" w:pos="4677" w:leader="none"/>
        <w:tab w:val="right" w:pos="9355" w:leader="none"/>
      </w:tabs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5d73d1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pn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jpeg"/><Relationship Id="rId52" Type="http://schemas.openxmlformats.org/officeDocument/2006/relationships/image" Target="media/image51.jpeg"/><Relationship Id="rId53" Type="http://schemas.openxmlformats.org/officeDocument/2006/relationships/image" Target="media/image52.jpeg"/><Relationship Id="rId54" Type="http://schemas.openxmlformats.org/officeDocument/2006/relationships/image" Target="media/image53.jpeg"/><Relationship Id="rId55" Type="http://schemas.openxmlformats.org/officeDocument/2006/relationships/image" Target="media/image54.png"/><Relationship Id="rId56" Type="http://schemas.openxmlformats.org/officeDocument/2006/relationships/image" Target="media/image55.jpeg"/><Relationship Id="rId57" Type="http://schemas.openxmlformats.org/officeDocument/2006/relationships/image" Target="media/image56.jpeg"/><Relationship Id="rId58" Type="http://schemas.openxmlformats.org/officeDocument/2006/relationships/image" Target="media/image57.jpeg"/><Relationship Id="rId59" Type="http://schemas.openxmlformats.org/officeDocument/2006/relationships/image" Target="media/image58.jpeg"/><Relationship Id="rId60" Type="http://schemas.openxmlformats.org/officeDocument/2006/relationships/image" Target="media/image59.jpeg"/><Relationship Id="rId61" Type="http://schemas.openxmlformats.org/officeDocument/2006/relationships/image" Target="media/image60.jpeg"/><Relationship Id="rId62" Type="http://schemas.openxmlformats.org/officeDocument/2006/relationships/image" Target="media/image61.jpeg"/><Relationship Id="rId63" Type="http://schemas.openxmlformats.org/officeDocument/2006/relationships/image" Target="media/image62.jpeg"/><Relationship Id="rId64" Type="http://schemas.openxmlformats.org/officeDocument/2006/relationships/image" Target="media/image63.jpeg"/><Relationship Id="rId65" Type="http://schemas.openxmlformats.org/officeDocument/2006/relationships/image" Target="media/image64.jpeg"/><Relationship Id="rId66" Type="http://schemas.openxmlformats.org/officeDocument/2006/relationships/image" Target="media/image65.jpeg"/><Relationship Id="rId67" Type="http://schemas.openxmlformats.org/officeDocument/2006/relationships/image" Target="media/image66.jpeg"/><Relationship Id="rId68" Type="http://schemas.openxmlformats.org/officeDocument/2006/relationships/image" Target="media/image67.jpeg"/><Relationship Id="rId69" Type="http://schemas.openxmlformats.org/officeDocument/2006/relationships/image" Target="media/image68.jpeg"/><Relationship Id="rId70" Type="http://schemas.openxmlformats.org/officeDocument/2006/relationships/image" Target="media/image69.jpeg"/><Relationship Id="rId71" Type="http://schemas.openxmlformats.org/officeDocument/2006/relationships/image" Target="media/image70.png"/><Relationship Id="rId72" Type="http://schemas.openxmlformats.org/officeDocument/2006/relationships/image" Target="media/image71.jpeg"/><Relationship Id="rId73" Type="http://schemas.openxmlformats.org/officeDocument/2006/relationships/image" Target="media/image72.jpeg"/><Relationship Id="rId74" Type="http://schemas.openxmlformats.org/officeDocument/2006/relationships/image" Target="media/image73.jpeg"/><Relationship Id="rId75" Type="http://schemas.openxmlformats.org/officeDocument/2006/relationships/image" Target="media/image74.jpeg"/><Relationship Id="rId76" Type="http://schemas.openxmlformats.org/officeDocument/2006/relationships/image" Target="media/image75.jpeg"/><Relationship Id="rId77" Type="http://schemas.openxmlformats.org/officeDocument/2006/relationships/image" Target="media/image76.jpeg"/><Relationship Id="rId78" Type="http://schemas.openxmlformats.org/officeDocument/2006/relationships/image" Target="media/image77.jpeg"/><Relationship Id="rId79" Type="http://schemas.openxmlformats.org/officeDocument/2006/relationships/image" Target="media/image78.jpeg"/><Relationship Id="rId80" Type="http://schemas.openxmlformats.org/officeDocument/2006/relationships/image" Target="media/image79.jpeg"/><Relationship Id="rId81" Type="http://schemas.openxmlformats.org/officeDocument/2006/relationships/image" Target="media/image80.jpeg"/><Relationship Id="rId82" Type="http://schemas.openxmlformats.org/officeDocument/2006/relationships/image" Target="media/image81.jpeg"/><Relationship Id="rId83" Type="http://schemas.openxmlformats.org/officeDocument/2006/relationships/image" Target="media/image82.jpeg"/><Relationship Id="rId84" Type="http://schemas.openxmlformats.org/officeDocument/2006/relationships/image" Target="media/image83.jpeg"/><Relationship Id="rId85" Type="http://schemas.openxmlformats.org/officeDocument/2006/relationships/image" Target="media/image84.jpeg"/><Relationship Id="rId86" Type="http://schemas.openxmlformats.org/officeDocument/2006/relationships/image" Target="media/image85.jpeg"/><Relationship Id="rId87" Type="http://schemas.openxmlformats.org/officeDocument/2006/relationships/image" Target="media/image86.jpeg"/><Relationship Id="rId88" Type="http://schemas.openxmlformats.org/officeDocument/2006/relationships/image" Target="media/image87.jpeg"/><Relationship Id="rId89" Type="http://schemas.openxmlformats.org/officeDocument/2006/relationships/image" Target="media/image88.jpeg"/><Relationship Id="rId90" Type="http://schemas.openxmlformats.org/officeDocument/2006/relationships/image" Target="media/image89.jpeg"/><Relationship Id="rId91" Type="http://schemas.openxmlformats.org/officeDocument/2006/relationships/image" Target="media/image90.jpeg"/><Relationship Id="rId92" Type="http://schemas.openxmlformats.org/officeDocument/2006/relationships/image" Target="media/image91.jpeg"/><Relationship Id="rId93" Type="http://schemas.openxmlformats.org/officeDocument/2006/relationships/image" Target="media/image92.jpeg"/><Relationship Id="rId94" Type="http://schemas.openxmlformats.org/officeDocument/2006/relationships/image" Target="media/image93.jpeg"/><Relationship Id="rId95" Type="http://schemas.openxmlformats.org/officeDocument/2006/relationships/image" Target="media/image94.jpeg"/><Relationship Id="rId96" Type="http://schemas.openxmlformats.org/officeDocument/2006/relationships/image" Target="media/image95.jpeg"/><Relationship Id="rId97" Type="http://schemas.openxmlformats.org/officeDocument/2006/relationships/image" Target="media/image96.jpeg"/><Relationship Id="rId98" Type="http://schemas.openxmlformats.org/officeDocument/2006/relationships/image" Target="media/image97.jpeg"/><Relationship Id="rId99" Type="http://schemas.openxmlformats.org/officeDocument/2006/relationships/image" Target="media/image98.jpeg"/><Relationship Id="rId100" Type="http://schemas.openxmlformats.org/officeDocument/2006/relationships/image" Target="media/image99.jpeg"/><Relationship Id="rId101" Type="http://schemas.openxmlformats.org/officeDocument/2006/relationships/image" Target="media/image100.jpeg"/><Relationship Id="rId102" Type="http://schemas.openxmlformats.org/officeDocument/2006/relationships/image" Target="media/image101.jpeg"/><Relationship Id="rId103" Type="http://schemas.openxmlformats.org/officeDocument/2006/relationships/image" Target="media/image102.jpeg"/><Relationship Id="rId104" Type="http://schemas.openxmlformats.org/officeDocument/2006/relationships/image" Target="media/image103.jpeg"/><Relationship Id="rId105" Type="http://schemas.openxmlformats.org/officeDocument/2006/relationships/image" Target="media/image104.jpeg"/><Relationship Id="rId106" Type="http://schemas.openxmlformats.org/officeDocument/2006/relationships/image" Target="media/image105.jpeg"/><Relationship Id="rId107" Type="http://schemas.openxmlformats.org/officeDocument/2006/relationships/image" Target="media/image106.jpeg"/><Relationship Id="rId108" Type="http://schemas.openxmlformats.org/officeDocument/2006/relationships/image" Target="media/image107.jpeg"/><Relationship Id="rId109" Type="http://schemas.openxmlformats.org/officeDocument/2006/relationships/image" Target="media/image108.jpeg"/><Relationship Id="rId110" Type="http://schemas.openxmlformats.org/officeDocument/2006/relationships/image" Target="media/image109.jpeg"/><Relationship Id="rId111" Type="http://schemas.openxmlformats.org/officeDocument/2006/relationships/image" Target="media/image110.jpeg"/><Relationship Id="rId112" Type="http://schemas.openxmlformats.org/officeDocument/2006/relationships/image" Target="media/image111.jpeg"/><Relationship Id="rId113" Type="http://schemas.openxmlformats.org/officeDocument/2006/relationships/image" Target="media/image112.jpeg"/><Relationship Id="rId114" Type="http://schemas.openxmlformats.org/officeDocument/2006/relationships/image" Target="media/image113.jpeg"/><Relationship Id="rId115" Type="http://schemas.openxmlformats.org/officeDocument/2006/relationships/image" Target="media/image114.jpeg"/><Relationship Id="rId116" Type="http://schemas.openxmlformats.org/officeDocument/2006/relationships/image" Target="media/image115.jpeg"/><Relationship Id="rId117" Type="http://schemas.openxmlformats.org/officeDocument/2006/relationships/image" Target="media/image116.jpeg"/><Relationship Id="rId118" Type="http://schemas.openxmlformats.org/officeDocument/2006/relationships/image" Target="media/image117.jpeg"/><Relationship Id="rId119" Type="http://schemas.openxmlformats.org/officeDocument/2006/relationships/image" Target="media/image118.jpeg"/><Relationship Id="rId120" Type="http://schemas.openxmlformats.org/officeDocument/2006/relationships/image" Target="media/image119.jpeg"/><Relationship Id="rId121" Type="http://schemas.openxmlformats.org/officeDocument/2006/relationships/image" Target="media/image120.jpeg"/><Relationship Id="rId122" Type="http://schemas.openxmlformats.org/officeDocument/2006/relationships/image" Target="media/image121.jpeg"/><Relationship Id="rId123" Type="http://schemas.openxmlformats.org/officeDocument/2006/relationships/image" Target="media/image122.jpeg"/><Relationship Id="rId124" Type="http://schemas.openxmlformats.org/officeDocument/2006/relationships/footer" Target="footer1.xml"/><Relationship Id="rId125" Type="http://schemas.openxmlformats.org/officeDocument/2006/relationships/fontTable" Target="fontTable.xml"/><Relationship Id="rId126" Type="http://schemas.openxmlformats.org/officeDocument/2006/relationships/settings" Target="settings.xml"/><Relationship Id="rId127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</TotalTime>
  <Application>LibreOffice/7.1.0.3$Windows_X86_64 LibreOffice_project/f6099ecf3d29644b5008cc8f48f42f4a40986e4c</Application>
  <AppVersion>15.0000</AppVersion>
  <Pages>53</Pages>
  <Words>4520</Words>
  <Characters>27819</Characters>
  <CharactersWithSpaces>30512</CharactersWithSpaces>
  <Paragraphs>1981</Paragraphs>
  <Company>SPecialiST RePack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2019-04-04T08:34:00Z</dcterms:created>
  <dc:creator>Home_PC</dc:creator>
  <dc:description/>
  <dc:language>uk-UA</dc:language>
  <cp:lastModifiedBy/>
  <cp:lastPrinted>2018-06-25T14:22:00Z</cp:lastPrinted>
  <dcterms:modified xsi:type="dcterms:W3CDTF">2022-08-25T10:42:46Z</dcterms:modified>
  <cp:revision>41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