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B3B" w:rsidRDefault="00CA5B7E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405B3B" w:rsidRDefault="00CA5B7E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Ind w:w="48" w:type="dxa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424"/>
        <w:gridCol w:w="10"/>
        <w:gridCol w:w="2008"/>
        <w:gridCol w:w="1487"/>
        <w:gridCol w:w="1722"/>
        <w:gridCol w:w="747"/>
        <w:gridCol w:w="740"/>
        <w:gridCol w:w="86"/>
        <w:gridCol w:w="1212"/>
        <w:gridCol w:w="207"/>
        <w:gridCol w:w="1324"/>
        <w:gridCol w:w="102"/>
      </w:tblGrid>
      <w:tr w:rsidR="00405B3B">
        <w:tc>
          <w:tcPr>
            <w:tcW w:w="9920" w:type="dxa"/>
            <w:gridSpan w:val="11"/>
            <w:shd w:val="clear" w:color="auto" w:fill="auto"/>
            <w:vAlign w:val="center"/>
          </w:tcPr>
          <w:p w:rsidR="00405B3B" w:rsidRDefault="00CA5B7E">
            <w:pPr>
              <w:pStyle w:val="st12"/>
              <w:spacing w:before="0" w:after="0"/>
            </w:pPr>
            <w:r>
              <w:rPr>
                <w:rStyle w:val="st42"/>
              </w:rPr>
              <w:t>Загальна інформація про об’єкт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c>
          <w:tcPr>
            <w:tcW w:w="592" w:type="dxa"/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7" w:type="dxa"/>
            <w:gridSpan w:val="7"/>
            <w:shd w:val="clear" w:color="auto" w:fill="auto"/>
          </w:tcPr>
          <w:p w:rsidR="00405B3B" w:rsidRDefault="00CA5B7E" w:rsidP="0014160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11" w:type="dxa"/>
            <w:gridSpan w:val="3"/>
            <w:shd w:val="clear" w:color="auto" w:fill="auto"/>
          </w:tcPr>
          <w:p w:rsidR="00405B3B" w:rsidRDefault="0014160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06.09.2021-10.09.2021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c>
          <w:tcPr>
            <w:tcW w:w="592" w:type="dxa"/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7" w:type="dxa"/>
            <w:gridSpan w:val="7"/>
            <w:shd w:val="clear" w:color="auto" w:fill="auto"/>
          </w:tcPr>
          <w:p w:rsidR="00405B3B" w:rsidRDefault="00CA5B7E" w:rsidP="00141603">
            <w:pPr>
              <w:pStyle w:val="st14"/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2411" w:type="dxa"/>
            <w:gridSpan w:val="3"/>
            <w:shd w:val="clear" w:color="auto" w:fill="auto"/>
          </w:tcPr>
          <w:p w:rsidR="00405B3B" w:rsidRDefault="0014160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вул. Центральна,48, м. Покров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c>
          <w:tcPr>
            <w:tcW w:w="592" w:type="dxa"/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7" w:type="dxa"/>
            <w:gridSpan w:val="7"/>
            <w:shd w:val="clear" w:color="auto" w:fill="auto"/>
          </w:tcPr>
          <w:p w:rsidR="00405B3B" w:rsidRDefault="00CA5B7E" w:rsidP="0014160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11" w:type="dxa"/>
            <w:gridSpan w:val="3"/>
            <w:shd w:val="clear" w:color="auto" w:fill="auto"/>
          </w:tcPr>
          <w:p w:rsidR="00405B3B" w:rsidRDefault="0014160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орган місцевого самоврядування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c>
          <w:tcPr>
            <w:tcW w:w="592" w:type="dxa"/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7" w:type="dxa"/>
            <w:gridSpan w:val="7"/>
            <w:shd w:val="clear" w:color="auto" w:fill="auto"/>
          </w:tcPr>
          <w:p w:rsidR="00405B3B" w:rsidRDefault="00CA5B7E" w:rsidP="00141603">
            <w:pPr>
              <w:pStyle w:val="st14"/>
            </w:pPr>
            <w:r>
              <w:rPr>
                <w:rStyle w:val="st42"/>
              </w:rPr>
              <w:t>Найменування послуги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11" w:type="dxa"/>
            <w:gridSpan w:val="3"/>
            <w:shd w:val="clear" w:color="auto" w:fill="auto"/>
          </w:tcPr>
          <w:p w:rsidR="00405B3B" w:rsidRDefault="0014160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надання адміністративних послуг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c>
          <w:tcPr>
            <w:tcW w:w="592" w:type="dxa"/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7" w:type="dxa"/>
            <w:gridSpan w:val="7"/>
            <w:shd w:val="clear" w:color="auto" w:fill="auto"/>
          </w:tcPr>
          <w:p w:rsidR="00405B3B" w:rsidRDefault="00CA5B7E" w:rsidP="00141603">
            <w:pPr>
              <w:pStyle w:val="st14"/>
            </w:pPr>
            <w:r>
              <w:rPr>
                <w:rStyle w:val="st42"/>
              </w:rPr>
              <w:t>Особа, яка проводила обстеження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2411" w:type="dxa"/>
            <w:gridSpan w:val="3"/>
            <w:shd w:val="clear" w:color="auto" w:fill="auto"/>
          </w:tcPr>
          <w:p w:rsidR="00405B3B" w:rsidRDefault="0014160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Клочковська Інна Вікторівна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c>
          <w:tcPr>
            <w:tcW w:w="592" w:type="dxa"/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7" w:type="dxa"/>
            <w:gridSpan w:val="7"/>
            <w:shd w:val="clear" w:color="auto" w:fill="auto"/>
          </w:tcPr>
          <w:p w:rsidR="00405B3B" w:rsidRDefault="00CA5B7E" w:rsidP="00141603">
            <w:pPr>
              <w:pStyle w:val="st14"/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>
              <w:rPr>
                <w:rStyle w:val="st42"/>
                <w:lang w:val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411" w:type="dxa"/>
            <w:gridSpan w:val="3"/>
            <w:shd w:val="clear" w:color="auto" w:fill="auto"/>
          </w:tcPr>
          <w:p w:rsidR="00405B3B" w:rsidRDefault="0014160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0984557295, </w:t>
            </w:r>
            <w:r>
              <w:rPr>
                <w:rStyle w:val="st42"/>
                <w:rFonts w:ascii="Roboto;sans-serif" w:hAnsi="Roboto;sans-serif"/>
                <w:b/>
                <w:color w:val="2C363A"/>
                <w:sz w:val="21"/>
                <w:lang w:val="uk-UA"/>
              </w:rPr>
              <w:t>cnap@pokrov-mr.gov.ua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c>
          <w:tcPr>
            <w:tcW w:w="592" w:type="dxa"/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917" w:type="dxa"/>
            <w:gridSpan w:val="7"/>
            <w:shd w:val="clear" w:color="auto" w:fill="auto"/>
          </w:tcPr>
          <w:p w:rsidR="00405B3B" w:rsidRDefault="00405B3B">
            <w:pPr>
              <w:pStyle w:val="st14"/>
              <w:rPr>
                <w:rStyle w:val="st42"/>
              </w:rPr>
            </w:pPr>
          </w:p>
        </w:tc>
        <w:tc>
          <w:tcPr>
            <w:tcW w:w="2411" w:type="dxa"/>
            <w:gridSpan w:val="3"/>
            <w:shd w:val="clear" w:color="auto" w:fill="auto"/>
          </w:tcPr>
          <w:p w:rsidR="00405B3B" w:rsidRDefault="00405B3B">
            <w:pPr>
              <w:pStyle w:val="st14"/>
              <w:rPr>
                <w:rStyle w:val="st42"/>
              </w:rPr>
            </w:pP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70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rPr>
                <w:rStyle w:val="st42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Частково (візуально)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</w:t>
            </w:r>
            <w:r>
              <w:rPr>
                <w:rStyle w:val="st42"/>
              </w:rPr>
              <w:lastRenderedPageBreak/>
              <w:t>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  <w:jc w:val="center"/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Частково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</w:t>
            </w:r>
            <w:r>
              <w:rPr>
                <w:rStyle w:val="st42"/>
              </w:rPr>
              <w:lastRenderedPageBreak/>
              <w:t>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lastRenderedPageBreak/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Ліфт відсутній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highlight w:val="white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 xml:space="preserve">38) інформація про евакуаційні виходи (шляхи руху) доступна для осіб з інвалідністю, насамперед осіб, які </w:t>
            </w:r>
            <w:r>
              <w:rPr>
                <w:rStyle w:val="st42"/>
              </w:rPr>
              <w:lastRenderedPageBreak/>
              <w:t>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highlight w:val="white"/>
                <w:lang w:val="uk-UA"/>
              </w:rPr>
              <w:lastRenderedPageBreak/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Відсутні 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Так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64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spacing w:before="0" w:after="0"/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</w:tc>
        <w:tc>
          <w:tcPr>
            <w:tcW w:w="1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Відсутня потреба</w:t>
            </w:r>
          </w:p>
        </w:tc>
      </w:tr>
      <w:tr w:rsidR="00405B3B">
        <w:trPr>
          <w:trHeight w:val="12"/>
        </w:trPr>
        <w:tc>
          <w:tcPr>
            <w:tcW w:w="99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12"/>
              <w:rPr>
                <w:rStyle w:val="st44"/>
              </w:rPr>
            </w:pPr>
          </w:p>
        </w:tc>
        <w:tc>
          <w:tcPr>
            <w:tcW w:w="3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12"/>
              <w:rPr>
                <w:rStyle w:val="st44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spacing w:before="0" w:after="0"/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99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осіб*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3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12"/>
              <w:rPr>
                <w:rStyle w:val="st44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6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405B3B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B3B" w:rsidRDefault="00CA5B7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  <w:tr w:rsidR="00405B3B">
        <w:trPr>
          <w:trHeight w:val="12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405B3B">
            <w:pPr>
              <w:pStyle w:val="st12"/>
              <w:rPr>
                <w:rStyle w:val="st42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5B3B" w:rsidRDefault="00CA5B7E">
            <w:pPr>
              <w:pStyle w:val="st12"/>
              <w:rPr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51" w:type="dxa"/>
            <w:shd w:val="clear" w:color="auto" w:fill="auto"/>
          </w:tcPr>
          <w:p w:rsidR="00405B3B" w:rsidRDefault="00405B3B"/>
        </w:tc>
      </w:tr>
    </w:tbl>
    <w:p w:rsidR="00405B3B" w:rsidRDefault="00CA5B7E">
      <w:pPr>
        <w:pStyle w:val="st14"/>
      </w:pPr>
      <w:r>
        <w:rPr>
          <w:rStyle w:val="st42"/>
        </w:rPr>
        <w:t xml:space="preserve">* </w:t>
      </w:r>
      <w:r>
        <w:rPr>
          <w:rStyle w:val="st42"/>
          <w:lang w:val="uk-UA"/>
        </w:rPr>
        <w:t>інформація відсутня</w:t>
      </w:r>
    </w:p>
    <w:p w:rsidR="00405B3B" w:rsidRDefault="00CA5B7E">
      <w:pPr>
        <w:pStyle w:val="st14"/>
        <w:rPr>
          <w:rStyle w:val="st42"/>
        </w:rPr>
      </w:pPr>
      <w:r>
        <w:rPr>
          <w:rStyle w:val="st42"/>
        </w:rPr>
        <w:t xml:space="preserve">Підсумки </w:t>
      </w:r>
      <w:r>
        <w:rPr>
          <w:rStyle w:val="st82"/>
          <w:sz w:val="24"/>
          <w:szCs w:val="24"/>
          <w:u w:val="single"/>
        </w:rPr>
        <w:t>об’єкт має часткову безбар’єрність</w:t>
      </w:r>
      <w:r>
        <w:rPr>
          <w:rStyle w:val="st42"/>
        </w:rPr>
        <w:t>*</w:t>
      </w:r>
    </w:p>
    <w:p w:rsidR="00405B3B" w:rsidRDefault="00CA5B7E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</w:r>
      <w:r>
        <w:rPr>
          <w:rStyle w:val="st82"/>
        </w:rPr>
        <w:lastRenderedPageBreak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405B3B" w:rsidRDefault="00CA5B7E">
      <w:pPr>
        <w:pStyle w:val="st14"/>
      </w:pPr>
      <w:r>
        <w:rPr>
          <w:rStyle w:val="st42"/>
        </w:rPr>
        <w:t xml:space="preserve">Управитель об’єкта </w:t>
      </w:r>
      <w:r>
        <w:rPr>
          <w:rStyle w:val="st42"/>
          <w:lang w:val="uk-UA"/>
        </w:rPr>
        <w:t>_________________І.В. Клочковська</w:t>
      </w:r>
    </w:p>
    <w:p w:rsidR="00405B3B" w:rsidRDefault="00CA5B7E">
      <w:pPr>
        <w:pStyle w:val="st14"/>
      </w:pPr>
      <w:r>
        <w:rPr>
          <w:rStyle w:val="st42"/>
        </w:rPr>
        <w:t>“</w:t>
      </w:r>
      <w:r>
        <w:rPr>
          <w:rStyle w:val="st42"/>
          <w:lang w:val="uk-UA"/>
        </w:rPr>
        <w:t>16</w:t>
      </w:r>
      <w:r>
        <w:rPr>
          <w:rStyle w:val="st42"/>
        </w:rPr>
        <w:t xml:space="preserve">” </w:t>
      </w:r>
      <w:r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>
        <w:rPr>
          <w:rStyle w:val="st42"/>
          <w:lang w:val="uk-UA"/>
        </w:rPr>
        <w:t xml:space="preserve">21 </w:t>
      </w:r>
      <w:r>
        <w:rPr>
          <w:rStyle w:val="st42"/>
        </w:rPr>
        <w:t>р.</w:t>
      </w:r>
    </w:p>
    <w:sectPr w:rsidR="00405B3B">
      <w:pgSz w:w="12240" w:h="15840"/>
      <w:pgMar w:top="426" w:right="850" w:bottom="142" w:left="1417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;sans-serif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hyphenationZone w:val="425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3B"/>
    <w:rsid w:val="00141603"/>
    <w:rsid w:val="00405B3B"/>
    <w:rsid w:val="00CA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qFormat/>
    <w:rPr>
      <w:color w:val="000000"/>
    </w:rPr>
  </w:style>
  <w:style w:type="character" w:customStyle="1" w:styleId="st110">
    <w:name w:val="st110"/>
    <w:uiPriority w:val="99"/>
    <w:qFormat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qFormat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qFormat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qFormat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qFormat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qFormat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qFormat/>
    <w:rPr>
      <w:color w:val="000000"/>
    </w:rPr>
  </w:style>
  <w:style w:type="character" w:customStyle="1" w:styleId="st910">
    <w:name w:val="st910"/>
    <w:uiPriority w:val="99"/>
    <w:qFormat/>
    <w:rPr>
      <w:color w:val="0000FF"/>
    </w:rPr>
  </w:style>
  <w:style w:type="character" w:customStyle="1" w:styleId="st102">
    <w:name w:val="st102"/>
    <w:uiPriority w:val="99"/>
    <w:qFormat/>
    <w:rPr>
      <w:b/>
      <w:bCs/>
      <w:color w:val="000000"/>
    </w:rPr>
  </w:style>
  <w:style w:type="character" w:customStyle="1" w:styleId="st111">
    <w:name w:val="st111"/>
    <w:uiPriority w:val="99"/>
    <w:qFormat/>
    <w:rPr>
      <w:b/>
      <w:bCs/>
      <w:color w:val="0000FF"/>
    </w:rPr>
  </w:style>
  <w:style w:type="character" w:customStyle="1" w:styleId="st121">
    <w:name w:val="st121"/>
    <w:uiPriority w:val="99"/>
    <w:qFormat/>
    <w:rPr>
      <w:i/>
      <w:iCs/>
      <w:color w:val="000000"/>
    </w:rPr>
  </w:style>
  <w:style w:type="character" w:customStyle="1" w:styleId="st131">
    <w:name w:val="st131"/>
    <w:uiPriority w:val="99"/>
    <w:qFormat/>
    <w:rPr>
      <w:i/>
      <w:iCs/>
      <w:color w:val="0000FF"/>
    </w:rPr>
  </w:style>
  <w:style w:type="character" w:customStyle="1" w:styleId="st141">
    <w:name w:val="st141"/>
    <w:uiPriority w:val="99"/>
    <w:qFormat/>
    <w:rPr>
      <w:color w:val="000000"/>
      <w:sz w:val="28"/>
      <w:szCs w:val="28"/>
    </w:rPr>
  </w:style>
  <w:style w:type="character" w:customStyle="1" w:styleId="st151">
    <w:name w:val="st151"/>
    <w:uiPriority w:val="99"/>
    <w:qFormat/>
    <w:rPr>
      <w:color w:val="0000FF"/>
      <w:sz w:val="28"/>
      <w:szCs w:val="28"/>
    </w:rPr>
  </w:style>
  <w:style w:type="character" w:customStyle="1" w:styleId="st161">
    <w:name w:val="st161"/>
    <w:uiPriority w:val="99"/>
    <w:qFormat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qFormat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qFormat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qFormat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qFormat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qFormat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qFormat/>
    <w:rPr>
      <w:color w:val="000000"/>
      <w:sz w:val="32"/>
      <w:szCs w:val="32"/>
    </w:rPr>
  </w:style>
  <w:style w:type="character" w:customStyle="1" w:styleId="st23">
    <w:name w:val="st23"/>
    <w:uiPriority w:val="99"/>
    <w:qFormat/>
    <w:rPr>
      <w:color w:val="0000FF"/>
      <w:sz w:val="32"/>
      <w:szCs w:val="32"/>
    </w:rPr>
  </w:style>
  <w:style w:type="character" w:customStyle="1" w:styleId="st24">
    <w:name w:val="st24"/>
    <w:uiPriority w:val="99"/>
    <w:qFormat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qFormat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qFormat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qFormat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qFormat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qFormat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qFormat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qFormat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qFormat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qFormat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qFormat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qFormat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qFormat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qFormat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qFormat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qFormat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qFormat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qFormat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qFormat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qFormat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qFormat/>
    <w:rPr>
      <w:color w:val="0000FF"/>
    </w:rPr>
  </w:style>
  <w:style w:type="character" w:customStyle="1" w:styleId="st44">
    <w:name w:val="st44"/>
    <w:uiPriority w:val="99"/>
    <w:qFormat/>
    <w:rPr>
      <w:b/>
      <w:bCs/>
      <w:color w:val="000000"/>
    </w:rPr>
  </w:style>
  <w:style w:type="character" w:customStyle="1" w:styleId="st45">
    <w:name w:val="st45"/>
    <w:uiPriority w:val="99"/>
    <w:qFormat/>
    <w:rPr>
      <w:b/>
      <w:bCs/>
      <w:color w:val="0000FF"/>
    </w:rPr>
  </w:style>
  <w:style w:type="character" w:customStyle="1" w:styleId="st46">
    <w:name w:val="st46"/>
    <w:uiPriority w:val="99"/>
    <w:qFormat/>
    <w:rPr>
      <w:i/>
      <w:iCs/>
      <w:color w:val="000000"/>
    </w:rPr>
  </w:style>
  <w:style w:type="character" w:customStyle="1" w:styleId="st47">
    <w:name w:val="st47"/>
    <w:uiPriority w:val="99"/>
    <w:qFormat/>
    <w:rPr>
      <w:i/>
      <w:iCs/>
      <w:color w:val="0000FF"/>
    </w:rPr>
  </w:style>
  <w:style w:type="character" w:customStyle="1" w:styleId="st48">
    <w:name w:val="st48"/>
    <w:uiPriority w:val="99"/>
    <w:qFormat/>
    <w:rPr>
      <w:b/>
      <w:bCs/>
      <w:i/>
      <w:iCs/>
      <w:color w:val="000000"/>
    </w:rPr>
  </w:style>
  <w:style w:type="character" w:customStyle="1" w:styleId="st49">
    <w:name w:val="st49"/>
    <w:uiPriority w:val="99"/>
    <w:qFormat/>
    <w:rPr>
      <w:b/>
      <w:bCs/>
      <w:i/>
      <w:iCs/>
      <w:color w:val="0000FF"/>
    </w:rPr>
  </w:style>
  <w:style w:type="character" w:customStyle="1" w:styleId="st50">
    <w:name w:val="st50"/>
    <w:uiPriority w:val="99"/>
    <w:qFormat/>
    <w:rPr>
      <w:color w:val="000000"/>
      <w:spacing w:val="24"/>
    </w:rPr>
  </w:style>
  <w:style w:type="character" w:customStyle="1" w:styleId="st51">
    <w:name w:val="st51"/>
    <w:uiPriority w:val="99"/>
    <w:qFormat/>
    <w:rPr>
      <w:color w:val="0000FF"/>
      <w:spacing w:val="24"/>
    </w:rPr>
  </w:style>
  <w:style w:type="character" w:customStyle="1" w:styleId="st52">
    <w:name w:val="st52"/>
    <w:uiPriority w:val="99"/>
    <w:qFormat/>
    <w:rPr>
      <w:b/>
      <w:bCs/>
      <w:color w:val="000000"/>
      <w:spacing w:val="24"/>
    </w:rPr>
  </w:style>
  <w:style w:type="character" w:customStyle="1" w:styleId="st53">
    <w:name w:val="st53"/>
    <w:uiPriority w:val="99"/>
    <w:qFormat/>
    <w:rPr>
      <w:b/>
      <w:bCs/>
      <w:color w:val="0000FF"/>
      <w:spacing w:val="24"/>
    </w:rPr>
  </w:style>
  <w:style w:type="character" w:customStyle="1" w:styleId="st54">
    <w:name w:val="st54"/>
    <w:uiPriority w:val="99"/>
    <w:qFormat/>
    <w:rPr>
      <w:i/>
      <w:iCs/>
      <w:color w:val="000000"/>
      <w:spacing w:val="24"/>
    </w:rPr>
  </w:style>
  <w:style w:type="character" w:customStyle="1" w:styleId="st55">
    <w:name w:val="st55"/>
    <w:uiPriority w:val="99"/>
    <w:qFormat/>
    <w:rPr>
      <w:i/>
      <w:iCs/>
      <w:color w:val="0000FF"/>
      <w:spacing w:val="24"/>
    </w:rPr>
  </w:style>
  <w:style w:type="character" w:customStyle="1" w:styleId="st56">
    <w:name w:val="st56"/>
    <w:uiPriority w:val="99"/>
    <w:qFormat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qFormat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qFormat/>
    <w:rPr>
      <w:color w:val="000000"/>
      <w:sz w:val="16"/>
      <w:szCs w:val="16"/>
    </w:rPr>
  </w:style>
  <w:style w:type="character" w:customStyle="1" w:styleId="st59">
    <w:name w:val="st59"/>
    <w:uiPriority w:val="99"/>
    <w:qFormat/>
    <w:rPr>
      <w:color w:val="0000FF"/>
      <w:sz w:val="16"/>
      <w:szCs w:val="16"/>
    </w:rPr>
  </w:style>
  <w:style w:type="character" w:customStyle="1" w:styleId="st60">
    <w:name w:val="st60"/>
    <w:uiPriority w:val="99"/>
    <w:qFormat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qFormat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qFormat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qFormat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qFormat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qFormat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qFormat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qFormat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qFormat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qFormat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qFormat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qFormat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qFormat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qFormat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qFormat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qFormat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qFormat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qFormat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qFormat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qFormat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qFormat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qFormat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qFormat/>
    <w:rPr>
      <w:color w:val="000000"/>
      <w:sz w:val="20"/>
      <w:szCs w:val="20"/>
    </w:rPr>
  </w:style>
  <w:style w:type="character" w:customStyle="1" w:styleId="st83">
    <w:name w:val="st83"/>
    <w:uiPriority w:val="99"/>
    <w:qFormat/>
    <w:rPr>
      <w:color w:val="0000FF"/>
      <w:sz w:val="20"/>
      <w:szCs w:val="20"/>
    </w:rPr>
  </w:style>
  <w:style w:type="character" w:customStyle="1" w:styleId="st84">
    <w:name w:val="st84"/>
    <w:uiPriority w:val="99"/>
    <w:qFormat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qFormat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qFormat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qFormat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qFormat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qFormat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qFormat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qFormat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qFormat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qFormat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qFormat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qFormat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qFormat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qFormat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qFormat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qFormat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qFormat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qFormat/>
    <w:rPr>
      <w:b/>
      <w:bCs/>
      <w:color w:val="0000FF"/>
      <w:sz w:val="48"/>
      <w:szCs w:val="48"/>
      <w:vertAlign w:val="subscript"/>
    </w:rPr>
  </w:style>
  <w:style w:type="character" w:customStyle="1" w:styleId="a3">
    <w:name w:val="Текст у виносці Знак"/>
    <w:basedOn w:val="a0"/>
    <w:uiPriority w:val="99"/>
    <w:semiHidden/>
    <w:qFormat/>
    <w:rsid w:val="00717470"/>
    <w:rPr>
      <w:rFonts w:ascii="Segoe UI" w:hAnsi="Segoe UI" w:cs="Segoe UI"/>
      <w:sz w:val="18"/>
      <w:szCs w:val="18"/>
    </w:rPr>
  </w:style>
  <w:style w:type="character" w:customStyle="1" w:styleId="a4">
    <w:name w:val="Гіперпосилання"/>
    <w:basedOn w:val="a0"/>
    <w:uiPriority w:val="99"/>
    <w:unhideWhenUsed/>
    <w:rsid w:val="00B83E5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B83E50"/>
    <w:rPr>
      <w:color w:val="605E5C"/>
      <w:shd w:val="clear" w:color="auto" w:fill="E1DFDD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ucida Sans"/>
    </w:rPr>
  </w:style>
  <w:style w:type="paragraph" w:customStyle="1" w:styleId="st0">
    <w:name w:val="st0"/>
    <w:qFormat/>
    <w:pPr>
      <w:widowControl w:val="0"/>
      <w:spacing w:after="120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qFormat/>
    <w:pPr>
      <w:widowControl w:val="0"/>
      <w:spacing w:before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qFormat/>
    <w:pPr>
      <w:widowControl w:val="0"/>
      <w:spacing w:after="120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qFormat/>
    <w:pPr>
      <w:widowControl w:val="0"/>
      <w:spacing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qFormat/>
    <w:pPr>
      <w:widowControl w:val="0"/>
      <w:spacing w:before="24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qFormat/>
    <w:pPr>
      <w:widowControl w:val="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qFormat/>
    <w:pPr>
      <w:widowControl w:val="0"/>
      <w:spacing w:before="240" w:after="36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qFormat/>
    <w:pPr>
      <w:widowControl w:val="0"/>
      <w:spacing w:before="120"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qFormat/>
    <w:pPr>
      <w:widowControl w:val="0"/>
      <w:spacing w:after="12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qFormat/>
    <w:pPr>
      <w:widowControl w:val="0"/>
      <w:spacing w:after="120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qFormat/>
    <w:pPr>
      <w:widowControl w:val="0"/>
      <w:spacing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qFormat/>
    <w:pPr>
      <w:widowControl w:val="0"/>
      <w:spacing w:before="120"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qFormat/>
    <w:pPr>
      <w:widowControl w:val="0"/>
      <w:spacing w:before="12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qFormat/>
    <w:pPr>
      <w:widowControl w:val="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qFormat/>
    <w:pPr>
      <w:widowControl w:val="0"/>
      <w:spacing w:before="120" w:after="12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qFormat/>
    <w:pPr>
      <w:widowControl w:val="0"/>
      <w:spacing w:before="24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qFormat/>
    <w:pPr>
      <w:widowControl w:val="0"/>
      <w:spacing w:before="24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qFormat/>
    <w:pPr>
      <w:widowControl w:val="0"/>
      <w:spacing w:before="24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qFormat/>
    <w:pPr>
      <w:widowControl w:val="0"/>
      <w:spacing w:before="120" w:after="240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paragraph" w:styleId="aa">
    <w:name w:val="Balloon Text"/>
    <w:basedOn w:val="a"/>
    <w:uiPriority w:val="99"/>
    <w:semiHidden/>
    <w:unhideWhenUsed/>
    <w:qFormat/>
    <w:rsid w:val="0071747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qFormat/>
    <w:rPr>
      <w:color w:val="000000"/>
    </w:rPr>
  </w:style>
  <w:style w:type="character" w:customStyle="1" w:styleId="st110">
    <w:name w:val="st110"/>
    <w:uiPriority w:val="99"/>
    <w:qFormat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qFormat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qFormat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qFormat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qFormat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qFormat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qFormat/>
    <w:rPr>
      <w:color w:val="000000"/>
    </w:rPr>
  </w:style>
  <w:style w:type="character" w:customStyle="1" w:styleId="st910">
    <w:name w:val="st910"/>
    <w:uiPriority w:val="99"/>
    <w:qFormat/>
    <w:rPr>
      <w:color w:val="0000FF"/>
    </w:rPr>
  </w:style>
  <w:style w:type="character" w:customStyle="1" w:styleId="st102">
    <w:name w:val="st102"/>
    <w:uiPriority w:val="99"/>
    <w:qFormat/>
    <w:rPr>
      <w:b/>
      <w:bCs/>
      <w:color w:val="000000"/>
    </w:rPr>
  </w:style>
  <w:style w:type="character" w:customStyle="1" w:styleId="st111">
    <w:name w:val="st111"/>
    <w:uiPriority w:val="99"/>
    <w:qFormat/>
    <w:rPr>
      <w:b/>
      <w:bCs/>
      <w:color w:val="0000FF"/>
    </w:rPr>
  </w:style>
  <w:style w:type="character" w:customStyle="1" w:styleId="st121">
    <w:name w:val="st121"/>
    <w:uiPriority w:val="99"/>
    <w:qFormat/>
    <w:rPr>
      <w:i/>
      <w:iCs/>
      <w:color w:val="000000"/>
    </w:rPr>
  </w:style>
  <w:style w:type="character" w:customStyle="1" w:styleId="st131">
    <w:name w:val="st131"/>
    <w:uiPriority w:val="99"/>
    <w:qFormat/>
    <w:rPr>
      <w:i/>
      <w:iCs/>
      <w:color w:val="0000FF"/>
    </w:rPr>
  </w:style>
  <w:style w:type="character" w:customStyle="1" w:styleId="st141">
    <w:name w:val="st141"/>
    <w:uiPriority w:val="99"/>
    <w:qFormat/>
    <w:rPr>
      <w:color w:val="000000"/>
      <w:sz w:val="28"/>
      <w:szCs w:val="28"/>
    </w:rPr>
  </w:style>
  <w:style w:type="character" w:customStyle="1" w:styleId="st151">
    <w:name w:val="st151"/>
    <w:uiPriority w:val="99"/>
    <w:qFormat/>
    <w:rPr>
      <w:color w:val="0000FF"/>
      <w:sz w:val="28"/>
      <w:szCs w:val="28"/>
    </w:rPr>
  </w:style>
  <w:style w:type="character" w:customStyle="1" w:styleId="st161">
    <w:name w:val="st161"/>
    <w:uiPriority w:val="99"/>
    <w:qFormat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qFormat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qFormat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qFormat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qFormat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qFormat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qFormat/>
    <w:rPr>
      <w:color w:val="000000"/>
      <w:sz w:val="32"/>
      <w:szCs w:val="32"/>
    </w:rPr>
  </w:style>
  <w:style w:type="character" w:customStyle="1" w:styleId="st23">
    <w:name w:val="st23"/>
    <w:uiPriority w:val="99"/>
    <w:qFormat/>
    <w:rPr>
      <w:color w:val="0000FF"/>
      <w:sz w:val="32"/>
      <w:szCs w:val="32"/>
    </w:rPr>
  </w:style>
  <w:style w:type="character" w:customStyle="1" w:styleId="st24">
    <w:name w:val="st24"/>
    <w:uiPriority w:val="99"/>
    <w:qFormat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qFormat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qFormat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qFormat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qFormat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qFormat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qFormat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qFormat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qFormat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qFormat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qFormat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qFormat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qFormat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qFormat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qFormat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qFormat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qFormat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qFormat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qFormat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qFormat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qFormat/>
    <w:rPr>
      <w:color w:val="0000FF"/>
    </w:rPr>
  </w:style>
  <w:style w:type="character" w:customStyle="1" w:styleId="st44">
    <w:name w:val="st44"/>
    <w:uiPriority w:val="99"/>
    <w:qFormat/>
    <w:rPr>
      <w:b/>
      <w:bCs/>
      <w:color w:val="000000"/>
    </w:rPr>
  </w:style>
  <w:style w:type="character" w:customStyle="1" w:styleId="st45">
    <w:name w:val="st45"/>
    <w:uiPriority w:val="99"/>
    <w:qFormat/>
    <w:rPr>
      <w:b/>
      <w:bCs/>
      <w:color w:val="0000FF"/>
    </w:rPr>
  </w:style>
  <w:style w:type="character" w:customStyle="1" w:styleId="st46">
    <w:name w:val="st46"/>
    <w:uiPriority w:val="99"/>
    <w:qFormat/>
    <w:rPr>
      <w:i/>
      <w:iCs/>
      <w:color w:val="000000"/>
    </w:rPr>
  </w:style>
  <w:style w:type="character" w:customStyle="1" w:styleId="st47">
    <w:name w:val="st47"/>
    <w:uiPriority w:val="99"/>
    <w:qFormat/>
    <w:rPr>
      <w:i/>
      <w:iCs/>
      <w:color w:val="0000FF"/>
    </w:rPr>
  </w:style>
  <w:style w:type="character" w:customStyle="1" w:styleId="st48">
    <w:name w:val="st48"/>
    <w:uiPriority w:val="99"/>
    <w:qFormat/>
    <w:rPr>
      <w:b/>
      <w:bCs/>
      <w:i/>
      <w:iCs/>
      <w:color w:val="000000"/>
    </w:rPr>
  </w:style>
  <w:style w:type="character" w:customStyle="1" w:styleId="st49">
    <w:name w:val="st49"/>
    <w:uiPriority w:val="99"/>
    <w:qFormat/>
    <w:rPr>
      <w:b/>
      <w:bCs/>
      <w:i/>
      <w:iCs/>
      <w:color w:val="0000FF"/>
    </w:rPr>
  </w:style>
  <w:style w:type="character" w:customStyle="1" w:styleId="st50">
    <w:name w:val="st50"/>
    <w:uiPriority w:val="99"/>
    <w:qFormat/>
    <w:rPr>
      <w:color w:val="000000"/>
      <w:spacing w:val="24"/>
    </w:rPr>
  </w:style>
  <w:style w:type="character" w:customStyle="1" w:styleId="st51">
    <w:name w:val="st51"/>
    <w:uiPriority w:val="99"/>
    <w:qFormat/>
    <w:rPr>
      <w:color w:val="0000FF"/>
      <w:spacing w:val="24"/>
    </w:rPr>
  </w:style>
  <w:style w:type="character" w:customStyle="1" w:styleId="st52">
    <w:name w:val="st52"/>
    <w:uiPriority w:val="99"/>
    <w:qFormat/>
    <w:rPr>
      <w:b/>
      <w:bCs/>
      <w:color w:val="000000"/>
      <w:spacing w:val="24"/>
    </w:rPr>
  </w:style>
  <w:style w:type="character" w:customStyle="1" w:styleId="st53">
    <w:name w:val="st53"/>
    <w:uiPriority w:val="99"/>
    <w:qFormat/>
    <w:rPr>
      <w:b/>
      <w:bCs/>
      <w:color w:val="0000FF"/>
      <w:spacing w:val="24"/>
    </w:rPr>
  </w:style>
  <w:style w:type="character" w:customStyle="1" w:styleId="st54">
    <w:name w:val="st54"/>
    <w:uiPriority w:val="99"/>
    <w:qFormat/>
    <w:rPr>
      <w:i/>
      <w:iCs/>
      <w:color w:val="000000"/>
      <w:spacing w:val="24"/>
    </w:rPr>
  </w:style>
  <w:style w:type="character" w:customStyle="1" w:styleId="st55">
    <w:name w:val="st55"/>
    <w:uiPriority w:val="99"/>
    <w:qFormat/>
    <w:rPr>
      <w:i/>
      <w:iCs/>
      <w:color w:val="0000FF"/>
      <w:spacing w:val="24"/>
    </w:rPr>
  </w:style>
  <w:style w:type="character" w:customStyle="1" w:styleId="st56">
    <w:name w:val="st56"/>
    <w:uiPriority w:val="99"/>
    <w:qFormat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qFormat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qFormat/>
    <w:rPr>
      <w:color w:val="000000"/>
      <w:sz w:val="16"/>
      <w:szCs w:val="16"/>
    </w:rPr>
  </w:style>
  <w:style w:type="character" w:customStyle="1" w:styleId="st59">
    <w:name w:val="st59"/>
    <w:uiPriority w:val="99"/>
    <w:qFormat/>
    <w:rPr>
      <w:color w:val="0000FF"/>
      <w:sz w:val="16"/>
      <w:szCs w:val="16"/>
    </w:rPr>
  </w:style>
  <w:style w:type="character" w:customStyle="1" w:styleId="st60">
    <w:name w:val="st60"/>
    <w:uiPriority w:val="99"/>
    <w:qFormat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qFormat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qFormat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qFormat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qFormat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qFormat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qFormat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qFormat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qFormat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qFormat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qFormat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qFormat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qFormat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qFormat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qFormat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qFormat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qFormat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qFormat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qFormat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qFormat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qFormat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qFormat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qFormat/>
    <w:rPr>
      <w:color w:val="000000"/>
      <w:sz w:val="20"/>
      <w:szCs w:val="20"/>
    </w:rPr>
  </w:style>
  <w:style w:type="character" w:customStyle="1" w:styleId="st83">
    <w:name w:val="st83"/>
    <w:uiPriority w:val="99"/>
    <w:qFormat/>
    <w:rPr>
      <w:color w:val="0000FF"/>
      <w:sz w:val="20"/>
      <w:szCs w:val="20"/>
    </w:rPr>
  </w:style>
  <w:style w:type="character" w:customStyle="1" w:styleId="st84">
    <w:name w:val="st84"/>
    <w:uiPriority w:val="99"/>
    <w:qFormat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qFormat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qFormat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qFormat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qFormat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qFormat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qFormat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qFormat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qFormat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qFormat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qFormat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qFormat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qFormat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qFormat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qFormat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qFormat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qFormat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qFormat/>
    <w:rPr>
      <w:b/>
      <w:bCs/>
      <w:color w:val="0000FF"/>
      <w:sz w:val="48"/>
      <w:szCs w:val="48"/>
      <w:vertAlign w:val="subscript"/>
    </w:rPr>
  </w:style>
  <w:style w:type="character" w:customStyle="1" w:styleId="a3">
    <w:name w:val="Текст у виносці Знак"/>
    <w:basedOn w:val="a0"/>
    <w:uiPriority w:val="99"/>
    <w:semiHidden/>
    <w:qFormat/>
    <w:rsid w:val="00717470"/>
    <w:rPr>
      <w:rFonts w:ascii="Segoe UI" w:hAnsi="Segoe UI" w:cs="Segoe UI"/>
      <w:sz w:val="18"/>
      <w:szCs w:val="18"/>
    </w:rPr>
  </w:style>
  <w:style w:type="character" w:customStyle="1" w:styleId="a4">
    <w:name w:val="Гіперпосилання"/>
    <w:basedOn w:val="a0"/>
    <w:uiPriority w:val="99"/>
    <w:unhideWhenUsed/>
    <w:rsid w:val="00B83E5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B83E50"/>
    <w:rPr>
      <w:color w:val="605E5C"/>
      <w:shd w:val="clear" w:color="auto" w:fill="E1DFDD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ucida Sans"/>
    </w:rPr>
  </w:style>
  <w:style w:type="paragraph" w:customStyle="1" w:styleId="st0">
    <w:name w:val="st0"/>
    <w:qFormat/>
    <w:pPr>
      <w:widowControl w:val="0"/>
      <w:spacing w:after="120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qFormat/>
    <w:pPr>
      <w:widowControl w:val="0"/>
      <w:spacing w:before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qFormat/>
    <w:pPr>
      <w:widowControl w:val="0"/>
      <w:spacing w:after="120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qFormat/>
    <w:pPr>
      <w:widowControl w:val="0"/>
      <w:spacing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qFormat/>
    <w:pPr>
      <w:widowControl w:val="0"/>
      <w:spacing w:before="24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qFormat/>
    <w:pPr>
      <w:widowControl w:val="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qFormat/>
    <w:pPr>
      <w:widowControl w:val="0"/>
      <w:spacing w:before="240" w:after="36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qFormat/>
    <w:pPr>
      <w:widowControl w:val="0"/>
      <w:spacing w:before="120"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qFormat/>
    <w:pPr>
      <w:widowControl w:val="0"/>
      <w:spacing w:after="12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qFormat/>
    <w:pPr>
      <w:widowControl w:val="0"/>
      <w:spacing w:after="120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qFormat/>
    <w:pPr>
      <w:widowControl w:val="0"/>
      <w:spacing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qFormat/>
    <w:pPr>
      <w:widowControl w:val="0"/>
      <w:spacing w:before="120"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qFormat/>
    <w:pPr>
      <w:widowControl w:val="0"/>
      <w:spacing w:before="12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qFormat/>
    <w:pPr>
      <w:widowControl w:val="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qFormat/>
    <w:pPr>
      <w:widowControl w:val="0"/>
      <w:spacing w:before="120" w:after="12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qFormat/>
    <w:pPr>
      <w:widowControl w:val="0"/>
      <w:spacing w:before="24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qFormat/>
    <w:pPr>
      <w:widowControl w:val="0"/>
      <w:spacing w:before="24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qFormat/>
    <w:pPr>
      <w:widowControl w:val="0"/>
      <w:spacing w:before="24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qFormat/>
    <w:pPr>
      <w:widowControl w:val="0"/>
      <w:spacing w:before="120" w:after="240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paragraph" w:styleId="aa">
    <w:name w:val="Balloon Text"/>
    <w:basedOn w:val="a"/>
    <w:uiPriority w:val="99"/>
    <w:semiHidden/>
    <w:unhideWhenUsed/>
    <w:qFormat/>
    <w:rsid w:val="0071747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3</cp:revision>
  <cp:lastPrinted>2021-09-16T08:41:00Z</cp:lastPrinted>
  <dcterms:created xsi:type="dcterms:W3CDTF">2021-09-21T06:08:00Z</dcterms:created>
  <dcterms:modified xsi:type="dcterms:W3CDTF">2021-10-11T13:02:00Z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