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bidi w:val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6"/>
          <w:szCs w:val="36"/>
        </w:rPr>
        <w:t>Повідомлення про засідання Громадської ради</w:t>
      </w:r>
    </w:p>
    <w:p>
      <w:pPr>
        <w:pStyle w:val="Style17"/>
        <w:widowControl/>
        <w:bidi w:val="0"/>
        <w:spacing w:lineRule="auto" w:line="240" w:before="0" w:after="140"/>
        <w:ind w:left="0" w:right="0" w:hanging="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28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Стосовно прийняття 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абінетом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іністрів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країни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oto Serif CJK SC" w:cs="Lohit Devanaga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п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останови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28"/>
          <w:szCs w:val="28"/>
        </w:rPr>
        <w:t>від 28 грудня 2020 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28"/>
          <w:szCs w:val="28"/>
        </w:rPr>
        <w:t>оку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15"/>
          <w:sz w:val="28"/>
          <w:szCs w:val="28"/>
        </w:rPr>
        <w:t xml:space="preserve"> №1325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Про внесення змін до постанови Кабінету Міністрів України від 5 червня 2019 р. № 483».</w:t>
      </w:r>
    </w:p>
    <w:p>
      <w:pPr>
        <w:pStyle w:val="Style17"/>
        <w:widowControl/>
        <w:numPr>
          <w:ilvl w:val="0"/>
          <w:numId w:val="0"/>
        </w:numPr>
        <w:tabs>
          <w:tab w:val="clear" w:pos="709"/>
          <w:tab w:val="left" w:pos="287" w:leader="none"/>
        </w:tabs>
        <w:suppressAutoHyphens w:val="true"/>
        <w:bidi w:val="0"/>
        <w:spacing w:lineRule="auto" w:line="240" w:before="0" w:after="0"/>
        <w:ind w:left="720" w:right="0" w:hanging="0"/>
        <w:contextualSpacing/>
        <w:jc w:val="both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28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Прийняття постанов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Національною комісією, що здійснює державне регулювання у сферах енергетики та комунальних послуг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oto Serif CJK SC" w:cs="Lohit Devanagari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про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зміни т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арифів на послуги розподілу природного газу у 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2021 році</w:t>
      </w:r>
      <w:r>
        <w:rPr>
          <w:rStyle w:val="Style14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17"/>
        <w:widowControl/>
        <w:numPr>
          <w:ilvl w:val="0"/>
          <w:numId w:val="0"/>
        </w:numPr>
        <w:tabs>
          <w:tab w:val="clear" w:pos="709"/>
          <w:tab w:val="left" w:pos="287" w:leader="none"/>
        </w:tabs>
        <w:suppressAutoHyphens w:val="true"/>
        <w:bidi w:val="0"/>
        <w:spacing w:lineRule="auto" w:line="240" w:before="0" w:after="0"/>
        <w:ind w:left="720" w:right="0" w:hanging="0"/>
        <w:contextualSpacing/>
        <w:jc w:val="both"/>
        <w:rPr>
          <w:rStyle w:val="Style14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numPr>
          <w:ilvl w:val="0"/>
          <w:numId w:val="1"/>
        </w:numPr>
        <w:tabs>
          <w:tab w:val="clear" w:pos="709"/>
          <w:tab w:val="left" w:pos="28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Щодо надання комунальних послуг населенню Покровської міської територіальної громади.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340"/>
        <w:contextualSpacing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340"/>
        <w:contextualSpacing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Засідання відбудеться: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14 січня 2021 року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о 17 год 15 хв.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340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34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Місце проведення: зал засідань, 1 поверх Покровської міської ради </w:t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firstLine="34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(вул. Центральна, 48).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Чекаємо на Вас.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При собі мати індивідуальну захисну маску.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74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2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LibreOffice/6.1.4.2$Windows_x86 LibreOffice_project/9d0f32d1f0b509096fd65e0d4bec26ddd1938fd3</Application>
  <Pages>1</Pages>
  <Words>101</Words>
  <Characters>605</Characters>
  <CharactersWithSpaces>730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2021-01-11T09:24:58Z</dcterms:created>
  <dc:creator/>
  <dc:description/>
  <dc:language>ru-RU</dc:language>
  <cp:lastModifiedBy/>
  <cp:lastPrinted>2021-01-12T15:13:33Z</cp:lastPrinted>
  <dcterms:modified xsi:type="dcterms:W3CDTF">2021-01-12T15:13:39Z</dcterms:modified>
  <cp:revision>5</cp:revision>
  <dc:subject/>
  <dc:title/>
</cp:coreProperties>
</file>