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C51" w:rsidRPr="00763382" w:rsidRDefault="00227C51" w:rsidP="00F02269">
      <w:pPr>
        <w:pStyle w:val="a3"/>
        <w:jc w:val="center"/>
        <w:rPr>
          <w:rFonts w:ascii="Times New Roman" w:hAnsi="Times New Roman" w:cs="Times New Roman"/>
          <w:b/>
          <w:sz w:val="28"/>
          <w:szCs w:val="28"/>
          <w:lang w:val="uk-UA"/>
        </w:rPr>
      </w:pPr>
      <w:r w:rsidRPr="00763382">
        <w:rPr>
          <w:rFonts w:ascii="Times New Roman" w:hAnsi="Times New Roman" w:cs="Times New Roman"/>
          <w:b/>
          <w:sz w:val="28"/>
          <w:szCs w:val="28"/>
          <w:lang w:val="uk-UA"/>
        </w:rPr>
        <w:t>АНАЛІЗ РЕГУЛЯТОРНОГО ВПЛИВУ</w:t>
      </w:r>
    </w:p>
    <w:p w:rsidR="00227C51" w:rsidRPr="00763382" w:rsidRDefault="007267F1" w:rsidP="00F02269">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до </w:t>
      </w:r>
      <w:r w:rsidR="00227C51" w:rsidRPr="00763382">
        <w:rPr>
          <w:rFonts w:ascii="Times New Roman" w:hAnsi="Times New Roman" w:cs="Times New Roman"/>
          <w:b/>
          <w:sz w:val="28"/>
          <w:szCs w:val="28"/>
          <w:lang w:val="uk-UA"/>
        </w:rPr>
        <w:t>про</w:t>
      </w:r>
      <w:r w:rsidR="00687D7D">
        <w:rPr>
          <w:rFonts w:ascii="Times New Roman" w:hAnsi="Times New Roman" w:cs="Times New Roman"/>
          <w:b/>
          <w:sz w:val="28"/>
          <w:szCs w:val="28"/>
          <w:lang w:val="uk-UA"/>
        </w:rPr>
        <w:t>е</w:t>
      </w:r>
      <w:r w:rsidR="00227C51" w:rsidRPr="00763382">
        <w:rPr>
          <w:rFonts w:ascii="Times New Roman" w:hAnsi="Times New Roman" w:cs="Times New Roman"/>
          <w:b/>
          <w:sz w:val="28"/>
          <w:szCs w:val="28"/>
          <w:lang w:val="uk-UA"/>
        </w:rPr>
        <w:t xml:space="preserve">кту рішення </w:t>
      </w:r>
      <w:r>
        <w:rPr>
          <w:rFonts w:ascii="Times New Roman" w:hAnsi="Times New Roman" w:cs="Times New Roman"/>
          <w:b/>
          <w:sz w:val="28"/>
          <w:szCs w:val="28"/>
          <w:lang w:val="uk-UA"/>
        </w:rPr>
        <w:t xml:space="preserve">сесії </w:t>
      </w:r>
      <w:r w:rsidR="00106A52" w:rsidRPr="00763382">
        <w:rPr>
          <w:rFonts w:ascii="Times New Roman" w:hAnsi="Times New Roman" w:cs="Times New Roman"/>
          <w:b/>
          <w:sz w:val="28"/>
          <w:szCs w:val="28"/>
          <w:lang w:val="uk-UA"/>
        </w:rPr>
        <w:t>Покровської</w:t>
      </w:r>
      <w:r w:rsidR="00227C51" w:rsidRPr="00763382">
        <w:rPr>
          <w:rFonts w:ascii="Times New Roman" w:hAnsi="Times New Roman" w:cs="Times New Roman"/>
          <w:b/>
          <w:sz w:val="28"/>
          <w:szCs w:val="28"/>
          <w:lang w:val="uk-UA"/>
        </w:rPr>
        <w:t xml:space="preserve"> міської ради</w:t>
      </w:r>
    </w:p>
    <w:p w:rsidR="00BB70F1" w:rsidRDefault="00227C51" w:rsidP="00F02269">
      <w:pPr>
        <w:pStyle w:val="a3"/>
        <w:jc w:val="center"/>
        <w:rPr>
          <w:rFonts w:ascii="Times New Roman" w:hAnsi="Times New Roman" w:cs="Times New Roman"/>
          <w:b/>
          <w:sz w:val="28"/>
          <w:szCs w:val="28"/>
          <w:lang w:val="uk-UA"/>
        </w:rPr>
      </w:pPr>
      <w:r w:rsidRPr="00763382">
        <w:rPr>
          <w:rFonts w:ascii="Times New Roman" w:hAnsi="Times New Roman" w:cs="Times New Roman"/>
          <w:b/>
          <w:sz w:val="28"/>
          <w:szCs w:val="28"/>
          <w:lang w:val="uk-UA"/>
        </w:rPr>
        <w:t>«</w:t>
      </w:r>
      <w:r w:rsidR="00106A52" w:rsidRPr="00763382">
        <w:rPr>
          <w:rFonts w:ascii="Times New Roman" w:hAnsi="Times New Roman" w:cs="Times New Roman"/>
          <w:b/>
          <w:sz w:val="28"/>
          <w:szCs w:val="28"/>
          <w:lang w:val="uk-UA"/>
        </w:rPr>
        <w:t xml:space="preserve">Про затвердження Правил розміщення зовнішньої реклами </w:t>
      </w:r>
      <w:r w:rsidR="00AE003D" w:rsidRPr="00763382">
        <w:rPr>
          <w:rFonts w:ascii="Times New Roman" w:hAnsi="Times New Roman" w:cs="Times New Roman"/>
          <w:b/>
          <w:sz w:val="28"/>
          <w:szCs w:val="28"/>
          <w:lang w:val="uk-UA"/>
        </w:rPr>
        <w:t xml:space="preserve">на території </w:t>
      </w:r>
      <w:r w:rsidR="00525D79">
        <w:rPr>
          <w:rFonts w:ascii="Times New Roman" w:hAnsi="Times New Roman" w:cs="Times New Roman"/>
          <w:b/>
          <w:sz w:val="28"/>
          <w:szCs w:val="28"/>
          <w:lang w:val="uk-UA"/>
        </w:rPr>
        <w:t xml:space="preserve">в межах територіальної громади </w:t>
      </w:r>
      <w:r w:rsidR="00AE003D" w:rsidRPr="00763382">
        <w:rPr>
          <w:rFonts w:ascii="Times New Roman" w:hAnsi="Times New Roman" w:cs="Times New Roman"/>
          <w:b/>
          <w:sz w:val="28"/>
          <w:szCs w:val="28"/>
          <w:lang w:val="uk-UA"/>
        </w:rPr>
        <w:t xml:space="preserve">Покровської міської ради </w:t>
      </w:r>
      <w:r w:rsidR="00106A52" w:rsidRPr="00763382">
        <w:rPr>
          <w:rFonts w:ascii="Times New Roman" w:hAnsi="Times New Roman" w:cs="Times New Roman"/>
          <w:b/>
          <w:sz w:val="28"/>
          <w:szCs w:val="28"/>
          <w:lang w:val="uk-UA"/>
        </w:rPr>
        <w:t>та Положення про порядок плати за тимчасове користування місцями розташування рекламних засобів</w:t>
      </w:r>
      <w:r w:rsidRPr="00763382">
        <w:rPr>
          <w:rFonts w:ascii="Times New Roman" w:hAnsi="Times New Roman" w:cs="Times New Roman"/>
          <w:b/>
          <w:sz w:val="28"/>
          <w:szCs w:val="28"/>
          <w:lang w:val="uk-UA"/>
        </w:rPr>
        <w:t xml:space="preserve"> </w:t>
      </w:r>
      <w:r w:rsidR="00687D7D" w:rsidRPr="00763382">
        <w:rPr>
          <w:rFonts w:ascii="Times New Roman" w:hAnsi="Times New Roman" w:cs="Times New Roman"/>
          <w:b/>
          <w:sz w:val="28"/>
          <w:szCs w:val="28"/>
          <w:lang w:val="uk-UA"/>
        </w:rPr>
        <w:t xml:space="preserve">на території </w:t>
      </w:r>
      <w:r w:rsidR="00687D7D">
        <w:rPr>
          <w:rFonts w:ascii="Times New Roman" w:hAnsi="Times New Roman" w:cs="Times New Roman"/>
          <w:b/>
          <w:sz w:val="28"/>
          <w:szCs w:val="28"/>
          <w:lang w:val="uk-UA"/>
        </w:rPr>
        <w:t xml:space="preserve">в межах територіальної громади </w:t>
      </w:r>
      <w:r w:rsidR="00687D7D" w:rsidRPr="00763382">
        <w:rPr>
          <w:rFonts w:ascii="Times New Roman" w:hAnsi="Times New Roman" w:cs="Times New Roman"/>
          <w:b/>
          <w:sz w:val="28"/>
          <w:szCs w:val="28"/>
          <w:lang w:val="uk-UA"/>
        </w:rPr>
        <w:t>Покровської міської ради</w:t>
      </w:r>
      <w:r w:rsidR="00687D7D">
        <w:rPr>
          <w:rFonts w:ascii="Times New Roman" w:hAnsi="Times New Roman" w:cs="Times New Roman"/>
          <w:b/>
          <w:sz w:val="28"/>
          <w:szCs w:val="28"/>
          <w:lang w:val="uk-UA"/>
        </w:rPr>
        <w:t>»</w:t>
      </w:r>
      <w:r w:rsidR="00687D7D" w:rsidRPr="00763382">
        <w:rPr>
          <w:rFonts w:ascii="Times New Roman" w:hAnsi="Times New Roman" w:cs="Times New Roman"/>
          <w:b/>
          <w:sz w:val="28"/>
          <w:szCs w:val="28"/>
          <w:lang w:val="uk-UA"/>
        </w:rPr>
        <w:t xml:space="preserve"> </w:t>
      </w:r>
    </w:p>
    <w:p w:rsidR="00687D7D" w:rsidRPr="002F479F" w:rsidRDefault="00687D7D" w:rsidP="00F02269">
      <w:pPr>
        <w:pStyle w:val="a3"/>
        <w:jc w:val="center"/>
        <w:rPr>
          <w:rFonts w:ascii="Times New Roman" w:hAnsi="Times New Roman" w:cs="Times New Roman"/>
          <w:b/>
          <w:sz w:val="16"/>
          <w:szCs w:val="16"/>
          <w:lang w:val="uk-UA"/>
        </w:rPr>
      </w:pPr>
    </w:p>
    <w:p w:rsidR="00BB70F1" w:rsidRPr="00BB70F1" w:rsidRDefault="00BB70F1" w:rsidP="00BB70F1">
      <w:pPr>
        <w:pStyle w:val="a3"/>
        <w:jc w:val="both"/>
        <w:rPr>
          <w:rFonts w:ascii="Times New Roman" w:hAnsi="Times New Roman" w:cs="Times New Roman"/>
          <w:sz w:val="28"/>
          <w:szCs w:val="28"/>
          <w:lang w:val="uk-UA"/>
        </w:rPr>
      </w:pPr>
      <w:r w:rsidRPr="00BB70F1">
        <w:rPr>
          <w:rFonts w:ascii="Times New Roman" w:hAnsi="Times New Roman" w:cs="Times New Roman"/>
          <w:b/>
          <w:sz w:val="28"/>
          <w:szCs w:val="28"/>
          <w:lang w:val="uk-UA"/>
        </w:rPr>
        <w:t xml:space="preserve">Назва регуляторного акта: </w:t>
      </w:r>
      <w:r w:rsidR="00687D7D" w:rsidRPr="00AF7D1B">
        <w:rPr>
          <w:rFonts w:ascii="Times New Roman" w:hAnsi="Times New Roman" w:cs="Times New Roman"/>
          <w:sz w:val="28"/>
          <w:szCs w:val="28"/>
          <w:lang w:val="uk-UA"/>
        </w:rPr>
        <w:t>про</w:t>
      </w:r>
      <w:r w:rsidR="00687D7D">
        <w:rPr>
          <w:rFonts w:ascii="Times New Roman" w:hAnsi="Times New Roman" w:cs="Times New Roman"/>
          <w:sz w:val="28"/>
          <w:szCs w:val="28"/>
          <w:lang w:val="uk-UA"/>
        </w:rPr>
        <w:t>е</w:t>
      </w:r>
      <w:r w:rsidR="00687D7D" w:rsidRPr="00AF7D1B">
        <w:rPr>
          <w:rFonts w:ascii="Times New Roman" w:hAnsi="Times New Roman" w:cs="Times New Roman"/>
          <w:sz w:val="28"/>
          <w:szCs w:val="28"/>
          <w:lang w:val="uk-UA"/>
        </w:rPr>
        <w:t>кт</w:t>
      </w:r>
      <w:r w:rsidR="00AF7D1B" w:rsidRPr="00AF7D1B">
        <w:rPr>
          <w:rFonts w:ascii="Times New Roman" w:hAnsi="Times New Roman" w:cs="Times New Roman"/>
          <w:sz w:val="28"/>
          <w:szCs w:val="28"/>
          <w:lang w:val="uk-UA"/>
        </w:rPr>
        <w:t xml:space="preserve"> </w:t>
      </w:r>
      <w:r w:rsidRPr="00BB70F1">
        <w:rPr>
          <w:rFonts w:ascii="Times New Roman" w:hAnsi="Times New Roman" w:cs="Times New Roman"/>
          <w:sz w:val="28"/>
          <w:szCs w:val="28"/>
          <w:lang w:val="uk-UA"/>
        </w:rPr>
        <w:t xml:space="preserve">рішення </w:t>
      </w:r>
      <w:r w:rsidR="007267F1">
        <w:rPr>
          <w:rFonts w:ascii="Times New Roman" w:hAnsi="Times New Roman" w:cs="Times New Roman"/>
          <w:sz w:val="28"/>
          <w:szCs w:val="28"/>
          <w:lang w:val="uk-UA"/>
        </w:rPr>
        <w:t xml:space="preserve">сесії </w:t>
      </w:r>
      <w:r w:rsidRPr="00BB70F1">
        <w:rPr>
          <w:rFonts w:ascii="Times New Roman" w:hAnsi="Times New Roman" w:cs="Times New Roman"/>
          <w:sz w:val="28"/>
          <w:szCs w:val="28"/>
          <w:lang w:val="uk-UA"/>
        </w:rPr>
        <w:t>Покровської міської ради</w:t>
      </w:r>
      <w:r>
        <w:rPr>
          <w:rFonts w:ascii="Times New Roman" w:hAnsi="Times New Roman" w:cs="Times New Roman"/>
          <w:sz w:val="28"/>
          <w:szCs w:val="28"/>
          <w:lang w:val="uk-UA"/>
        </w:rPr>
        <w:t xml:space="preserve"> </w:t>
      </w:r>
      <w:r w:rsidRPr="00BB70F1">
        <w:rPr>
          <w:rFonts w:ascii="Times New Roman" w:hAnsi="Times New Roman" w:cs="Times New Roman"/>
          <w:sz w:val="28"/>
          <w:szCs w:val="28"/>
          <w:lang w:val="uk-UA"/>
        </w:rPr>
        <w:t>«</w:t>
      </w:r>
      <w:r w:rsidR="00687D7D" w:rsidRPr="00687D7D">
        <w:rPr>
          <w:rFonts w:ascii="Times New Roman" w:hAnsi="Times New Roman" w:cs="Times New Roman"/>
          <w:sz w:val="28"/>
          <w:szCs w:val="28"/>
          <w:lang w:val="uk-UA"/>
        </w:rPr>
        <w:t>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w:t>
      </w:r>
      <w:r w:rsidRPr="00687D7D">
        <w:rPr>
          <w:rFonts w:ascii="Times New Roman" w:hAnsi="Times New Roman" w:cs="Times New Roman"/>
          <w:sz w:val="28"/>
          <w:szCs w:val="28"/>
          <w:lang w:val="uk-UA"/>
        </w:rPr>
        <w:t>».</w:t>
      </w:r>
    </w:p>
    <w:p w:rsidR="00BB70F1" w:rsidRPr="00BB70F1" w:rsidRDefault="00BB70F1" w:rsidP="00BB70F1">
      <w:pPr>
        <w:pStyle w:val="a3"/>
        <w:jc w:val="both"/>
        <w:rPr>
          <w:rFonts w:ascii="Times New Roman" w:hAnsi="Times New Roman" w:cs="Times New Roman"/>
          <w:b/>
          <w:sz w:val="28"/>
          <w:szCs w:val="28"/>
          <w:lang w:val="uk-UA"/>
        </w:rPr>
      </w:pPr>
      <w:r w:rsidRPr="00BB70F1">
        <w:rPr>
          <w:rFonts w:ascii="Times New Roman" w:hAnsi="Times New Roman" w:cs="Times New Roman"/>
          <w:b/>
          <w:sz w:val="28"/>
          <w:szCs w:val="28"/>
          <w:lang w:val="uk-UA"/>
        </w:rPr>
        <w:t xml:space="preserve">Розробник документа: </w:t>
      </w:r>
      <w:r>
        <w:rPr>
          <w:rFonts w:ascii="Times New Roman" w:hAnsi="Times New Roman" w:cs="Times New Roman"/>
          <w:sz w:val="28"/>
          <w:szCs w:val="28"/>
          <w:lang w:val="uk-UA"/>
        </w:rPr>
        <w:t>Відділ архітектури та інспекції ДАБК</w:t>
      </w:r>
      <w:r w:rsidR="007267F1">
        <w:rPr>
          <w:rFonts w:ascii="Times New Roman" w:hAnsi="Times New Roman" w:cs="Times New Roman"/>
          <w:sz w:val="28"/>
          <w:szCs w:val="28"/>
          <w:lang w:val="uk-UA"/>
        </w:rPr>
        <w:t xml:space="preserve"> виконавчого комітету Покровської міської ради</w:t>
      </w:r>
      <w:r w:rsidRPr="00BB70F1">
        <w:rPr>
          <w:rFonts w:ascii="Times New Roman" w:hAnsi="Times New Roman" w:cs="Times New Roman"/>
          <w:sz w:val="28"/>
          <w:szCs w:val="28"/>
          <w:lang w:val="uk-UA"/>
        </w:rPr>
        <w:t>.</w:t>
      </w:r>
    </w:p>
    <w:p w:rsidR="007267F1" w:rsidRDefault="00BB70F1" w:rsidP="00BB70F1">
      <w:pPr>
        <w:pStyle w:val="a3"/>
        <w:jc w:val="both"/>
        <w:rPr>
          <w:rFonts w:ascii="Times New Roman" w:hAnsi="Times New Roman" w:cs="Times New Roman"/>
          <w:sz w:val="28"/>
          <w:szCs w:val="28"/>
          <w:lang w:val="uk-UA"/>
        </w:rPr>
      </w:pPr>
      <w:r w:rsidRPr="00BB70F1">
        <w:rPr>
          <w:rFonts w:ascii="Times New Roman" w:hAnsi="Times New Roman" w:cs="Times New Roman"/>
          <w:b/>
          <w:sz w:val="28"/>
          <w:szCs w:val="28"/>
          <w:lang w:val="uk-UA"/>
        </w:rPr>
        <w:t xml:space="preserve">Відповідальна особа: </w:t>
      </w:r>
      <w:r w:rsidRPr="00BB70F1">
        <w:rPr>
          <w:rFonts w:ascii="Times New Roman" w:hAnsi="Times New Roman" w:cs="Times New Roman"/>
          <w:sz w:val="28"/>
          <w:szCs w:val="28"/>
          <w:lang w:val="uk-UA"/>
        </w:rPr>
        <w:t>начальник відділу архітектури та інспекції ДАБК</w:t>
      </w:r>
      <w:r w:rsidR="007267F1" w:rsidRPr="007267F1">
        <w:rPr>
          <w:rFonts w:ascii="Times New Roman" w:hAnsi="Times New Roman" w:cs="Times New Roman"/>
          <w:sz w:val="28"/>
          <w:szCs w:val="28"/>
          <w:lang w:val="uk-UA"/>
        </w:rPr>
        <w:t xml:space="preserve"> </w:t>
      </w:r>
      <w:r w:rsidR="007267F1">
        <w:rPr>
          <w:rFonts w:ascii="Times New Roman" w:hAnsi="Times New Roman" w:cs="Times New Roman"/>
          <w:sz w:val="28"/>
          <w:szCs w:val="28"/>
          <w:lang w:val="uk-UA"/>
        </w:rPr>
        <w:t>виконавчого комітету Покровської міської ради</w:t>
      </w:r>
      <w:r w:rsidR="007267F1" w:rsidRPr="00BB70F1">
        <w:rPr>
          <w:rFonts w:ascii="Times New Roman" w:hAnsi="Times New Roman" w:cs="Times New Roman"/>
          <w:sz w:val="28"/>
          <w:szCs w:val="28"/>
          <w:lang w:val="uk-UA"/>
        </w:rPr>
        <w:t>.</w:t>
      </w:r>
    </w:p>
    <w:p w:rsidR="00BB70F1" w:rsidRPr="00763382" w:rsidRDefault="00BB70F1" w:rsidP="00BB70F1">
      <w:pPr>
        <w:pStyle w:val="a3"/>
        <w:jc w:val="both"/>
        <w:rPr>
          <w:rFonts w:ascii="Times New Roman" w:hAnsi="Times New Roman" w:cs="Times New Roman"/>
          <w:b/>
          <w:sz w:val="28"/>
          <w:szCs w:val="28"/>
          <w:lang w:val="uk-UA"/>
        </w:rPr>
      </w:pPr>
      <w:r w:rsidRPr="00BB70F1">
        <w:rPr>
          <w:rFonts w:ascii="Times New Roman" w:hAnsi="Times New Roman" w:cs="Times New Roman"/>
          <w:b/>
          <w:sz w:val="28"/>
          <w:szCs w:val="28"/>
          <w:lang w:val="uk-UA"/>
        </w:rPr>
        <w:t xml:space="preserve">Контактний телефон: </w:t>
      </w:r>
      <w:r>
        <w:rPr>
          <w:rFonts w:ascii="Times New Roman" w:hAnsi="Times New Roman" w:cs="Times New Roman"/>
          <w:sz w:val="28"/>
          <w:szCs w:val="28"/>
          <w:lang w:val="uk-UA"/>
        </w:rPr>
        <w:t>(05667) 4-32-46</w:t>
      </w:r>
    </w:p>
    <w:p w:rsidR="00227C51" w:rsidRPr="002F479F" w:rsidRDefault="00227C51" w:rsidP="0027713C">
      <w:pPr>
        <w:pStyle w:val="a3"/>
        <w:jc w:val="both"/>
        <w:rPr>
          <w:rFonts w:ascii="Times New Roman" w:hAnsi="Times New Roman" w:cs="Times New Roman"/>
          <w:sz w:val="16"/>
          <w:szCs w:val="16"/>
          <w:lang w:val="uk-UA"/>
        </w:rPr>
      </w:pPr>
    </w:p>
    <w:p w:rsidR="00227C51" w:rsidRPr="00763382" w:rsidRDefault="00227C51" w:rsidP="00F02269">
      <w:pPr>
        <w:pStyle w:val="a3"/>
        <w:ind w:firstLine="708"/>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 xml:space="preserve">Аналіз регуляторного впливу </w:t>
      </w:r>
      <w:r w:rsidR="00687D7D" w:rsidRPr="00763382">
        <w:rPr>
          <w:rFonts w:ascii="Times New Roman" w:hAnsi="Times New Roman" w:cs="Times New Roman"/>
          <w:sz w:val="28"/>
          <w:szCs w:val="28"/>
          <w:lang w:val="uk-UA"/>
        </w:rPr>
        <w:t>про</w:t>
      </w:r>
      <w:r w:rsidR="00687D7D">
        <w:rPr>
          <w:rFonts w:ascii="Times New Roman" w:hAnsi="Times New Roman" w:cs="Times New Roman"/>
          <w:sz w:val="28"/>
          <w:szCs w:val="28"/>
          <w:lang w:val="uk-UA"/>
        </w:rPr>
        <w:t>е</w:t>
      </w:r>
      <w:r w:rsidR="00687D7D" w:rsidRPr="00763382">
        <w:rPr>
          <w:rFonts w:ascii="Times New Roman" w:hAnsi="Times New Roman" w:cs="Times New Roman"/>
          <w:sz w:val="28"/>
          <w:szCs w:val="28"/>
          <w:lang w:val="uk-UA"/>
        </w:rPr>
        <w:t>кту</w:t>
      </w:r>
      <w:r w:rsidRPr="00763382">
        <w:rPr>
          <w:rFonts w:ascii="Times New Roman" w:hAnsi="Times New Roman" w:cs="Times New Roman"/>
          <w:sz w:val="28"/>
          <w:szCs w:val="28"/>
          <w:lang w:val="uk-UA"/>
        </w:rPr>
        <w:t xml:space="preserve"> рішення </w:t>
      </w:r>
      <w:r w:rsidR="007267F1">
        <w:rPr>
          <w:rFonts w:ascii="Times New Roman" w:hAnsi="Times New Roman" w:cs="Times New Roman"/>
          <w:sz w:val="28"/>
          <w:szCs w:val="28"/>
          <w:lang w:val="uk-UA"/>
        </w:rPr>
        <w:t xml:space="preserve">сесії </w:t>
      </w:r>
      <w:r w:rsidR="00106A52" w:rsidRPr="00763382">
        <w:rPr>
          <w:rFonts w:ascii="Times New Roman" w:hAnsi="Times New Roman" w:cs="Times New Roman"/>
          <w:sz w:val="28"/>
          <w:szCs w:val="28"/>
          <w:lang w:val="uk-UA"/>
        </w:rPr>
        <w:t xml:space="preserve">Покровської </w:t>
      </w:r>
      <w:r w:rsidRPr="00763382">
        <w:rPr>
          <w:rFonts w:ascii="Times New Roman" w:hAnsi="Times New Roman" w:cs="Times New Roman"/>
          <w:sz w:val="28"/>
          <w:szCs w:val="28"/>
          <w:lang w:val="uk-UA"/>
        </w:rPr>
        <w:t xml:space="preserve">міської ради </w:t>
      </w:r>
      <w:r w:rsidR="00106A52" w:rsidRPr="00763382">
        <w:rPr>
          <w:rFonts w:ascii="Times New Roman" w:hAnsi="Times New Roman" w:cs="Times New Roman"/>
          <w:sz w:val="28"/>
          <w:szCs w:val="28"/>
          <w:lang w:val="uk-UA"/>
        </w:rPr>
        <w:t>«</w:t>
      </w:r>
      <w:r w:rsidR="00687D7D" w:rsidRPr="00687D7D">
        <w:rPr>
          <w:rFonts w:ascii="Times New Roman" w:hAnsi="Times New Roman" w:cs="Times New Roman"/>
          <w:sz w:val="28"/>
          <w:szCs w:val="28"/>
          <w:lang w:val="uk-UA"/>
        </w:rPr>
        <w:t>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w:t>
      </w:r>
      <w:r w:rsidR="00106A52" w:rsidRPr="00763382">
        <w:rPr>
          <w:rFonts w:ascii="Times New Roman" w:hAnsi="Times New Roman" w:cs="Times New Roman"/>
          <w:sz w:val="28"/>
          <w:szCs w:val="28"/>
          <w:lang w:val="uk-UA"/>
        </w:rPr>
        <w:t xml:space="preserve">» </w:t>
      </w:r>
      <w:r w:rsidRPr="00763382">
        <w:rPr>
          <w:rFonts w:ascii="Times New Roman" w:hAnsi="Times New Roman" w:cs="Times New Roman"/>
          <w:sz w:val="28"/>
          <w:szCs w:val="28"/>
          <w:lang w:val="uk-UA"/>
        </w:rPr>
        <w:t xml:space="preserve">підготовлено згідно з вимогами Закону України </w:t>
      </w:r>
      <w:r w:rsidR="00106A52" w:rsidRPr="00763382">
        <w:rPr>
          <w:rFonts w:ascii="Times New Roman" w:hAnsi="Times New Roman" w:cs="Times New Roman"/>
          <w:sz w:val="28"/>
          <w:szCs w:val="28"/>
          <w:lang w:val="uk-UA"/>
        </w:rPr>
        <w:t>«</w:t>
      </w:r>
      <w:r w:rsidRPr="00763382">
        <w:rPr>
          <w:rFonts w:ascii="Times New Roman" w:hAnsi="Times New Roman" w:cs="Times New Roman"/>
          <w:sz w:val="28"/>
          <w:szCs w:val="28"/>
          <w:lang w:val="uk-UA"/>
        </w:rPr>
        <w:t>Про засади державної регуляторної політики у сфері господарської діяльності</w:t>
      </w:r>
      <w:r w:rsidR="00106A52" w:rsidRPr="00763382">
        <w:rPr>
          <w:rFonts w:ascii="Times New Roman" w:hAnsi="Times New Roman" w:cs="Times New Roman"/>
          <w:sz w:val="28"/>
          <w:szCs w:val="28"/>
          <w:lang w:val="uk-UA"/>
        </w:rPr>
        <w:t>»</w:t>
      </w:r>
      <w:r w:rsidRPr="00763382">
        <w:rPr>
          <w:rFonts w:ascii="Times New Roman" w:hAnsi="Times New Roman" w:cs="Times New Roman"/>
          <w:sz w:val="28"/>
          <w:szCs w:val="28"/>
          <w:lang w:val="uk-UA"/>
        </w:rPr>
        <w:t xml:space="preserve">, Методики проведення аналізу впливу регуляторного акта, затвердженої </w:t>
      </w:r>
      <w:r w:rsidR="00687D7D">
        <w:rPr>
          <w:rFonts w:ascii="Times New Roman" w:hAnsi="Times New Roman" w:cs="Times New Roman"/>
          <w:sz w:val="28"/>
          <w:szCs w:val="28"/>
          <w:lang w:val="uk-UA"/>
        </w:rPr>
        <w:t>П</w:t>
      </w:r>
      <w:r w:rsidRPr="00763382">
        <w:rPr>
          <w:rFonts w:ascii="Times New Roman" w:hAnsi="Times New Roman" w:cs="Times New Roman"/>
          <w:sz w:val="28"/>
          <w:szCs w:val="28"/>
          <w:lang w:val="uk-UA"/>
        </w:rPr>
        <w:t>остановою Кабінету Міністрів України від 11.03.</w:t>
      </w:r>
      <w:r w:rsidR="00106A52" w:rsidRPr="00763382">
        <w:rPr>
          <w:rFonts w:ascii="Times New Roman" w:hAnsi="Times New Roman" w:cs="Times New Roman"/>
          <w:sz w:val="28"/>
          <w:szCs w:val="28"/>
          <w:lang w:val="uk-UA"/>
        </w:rPr>
        <w:t>20</w:t>
      </w:r>
      <w:r w:rsidRPr="00763382">
        <w:rPr>
          <w:rFonts w:ascii="Times New Roman" w:hAnsi="Times New Roman" w:cs="Times New Roman"/>
          <w:sz w:val="28"/>
          <w:szCs w:val="28"/>
          <w:lang w:val="uk-UA"/>
        </w:rPr>
        <w:t>04 № 308.</w:t>
      </w:r>
    </w:p>
    <w:p w:rsidR="00F02269" w:rsidRPr="002F479F" w:rsidRDefault="00F02269" w:rsidP="00F02269">
      <w:pPr>
        <w:pStyle w:val="a3"/>
        <w:ind w:firstLine="708"/>
        <w:jc w:val="both"/>
        <w:rPr>
          <w:rFonts w:ascii="Times New Roman" w:hAnsi="Times New Roman" w:cs="Times New Roman"/>
          <w:sz w:val="16"/>
          <w:szCs w:val="16"/>
          <w:lang w:val="uk-UA"/>
        </w:rPr>
      </w:pPr>
    </w:p>
    <w:p w:rsidR="00227C51" w:rsidRDefault="00F418AA" w:rsidP="00F418AA">
      <w:pPr>
        <w:pStyle w:val="a3"/>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 </w:t>
      </w:r>
      <w:r w:rsidR="00227C51" w:rsidRPr="00763382">
        <w:rPr>
          <w:rFonts w:ascii="Times New Roman" w:hAnsi="Times New Roman" w:cs="Times New Roman"/>
          <w:b/>
          <w:sz w:val="28"/>
          <w:szCs w:val="28"/>
          <w:lang w:val="uk-UA"/>
        </w:rPr>
        <w:t>Визначення проблеми</w:t>
      </w:r>
    </w:p>
    <w:p w:rsidR="00AA7373" w:rsidRPr="00AA7373" w:rsidRDefault="007267F1" w:rsidP="00AA7373">
      <w:pPr>
        <w:pStyle w:val="a3"/>
        <w:ind w:firstLine="284"/>
        <w:jc w:val="both"/>
        <w:rPr>
          <w:rFonts w:ascii="Times New Roman" w:hAnsi="Times New Roman" w:cs="Times New Roman"/>
          <w:sz w:val="28"/>
          <w:szCs w:val="28"/>
          <w:lang w:val="uk-UA"/>
        </w:rPr>
      </w:pPr>
      <w:r w:rsidRPr="00CE6926">
        <w:rPr>
          <w:rFonts w:ascii="Times New Roman" w:hAnsi="Times New Roman" w:cs="Times New Roman"/>
          <w:sz w:val="28"/>
          <w:szCs w:val="28"/>
          <w:lang w:val="uk-UA"/>
        </w:rPr>
        <w:t>У зв'язку</w:t>
      </w:r>
      <w:r w:rsidRPr="003D033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зі </w:t>
      </w:r>
      <w:r w:rsidRPr="003D033A">
        <w:rPr>
          <w:rFonts w:ascii="Times New Roman" w:hAnsi="Times New Roman" w:cs="Times New Roman"/>
          <w:sz w:val="28"/>
          <w:szCs w:val="28"/>
          <w:lang w:val="uk-UA"/>
        </w:rPr>
        <w:t>змін</w:t>
      </w:r>
      <w:r>
        <w:rPr>
          <w:rFonts w:ascii="Times New Roman" w:hAnsi="Times New Roman" w:cs="Times New Roman"/>
          <w:sz w:val="28"/>
          <w:szCs w:val="28"/>
          <w:lang w:val="uk-UA"/>
        </w:rPr>
        <w:t>ами</w:t>
      </w:r>
      <w:r w:rsidRPr="003D033A">
        <w:rPr>
          <w:rFonts w:ascii="Times New Roman" w:hAnsi="Times New Roman" w:cs="Times New Roman"/>
          <w:sz w:val="28"/>
          <w:szCs w:val="28"/>
          <w:lang w:val="uk-UA"/>
        </w:rPr>
        <w:t xml:space="preserve"> внесен</w:t>
      </w:r>
      <w:r>
        <w:rPr>
          <w:rFonts w:ascii="Times New Roman" w:hAnsi="Times New Roman" w:cs="Times New Roman"/>
          <w:sz w:val="28"/>
          <w:szCs w:val="28"/>
          <w:lang w:val="uk-UA"/>
        </w:rPr>
        <w:t>ими</w:t>
      </w:r>
      <w:r w:rsidRPr="003D033A">
        <w:rPr>
          <w:rFonts w:ascii="Times New Roman" w:hAnsi="Times New Roman" w:cs="Times New Roman"/>
          <w:sz w:val="28"/>
          <w:szCs w:val="28"/>
          <w:lang w:val="uk-UA"/>
        </w:rPr>
        <w:t xml:space="preserve"> </w:t>
      </w:r>
      <w:r w:rsidR="00687D7D">
        <w:rPr>
          <w:rFonts w:ascii="Times New Roman" w:hAnsi="Times New Roman" w:cs="Times New Roman"/>
          <w:sz w:val="28"/>
          <w:szCs w:val="28"/>
          <w:lang w:val="uk-UA"/>
        </w:rPr>
        <w:t>п</w:t>
      </w:r>
      <w:r w:rsidRPr="003D033A">
        <w:rPr>
          <w:rFonts w:ascii="Times New Roman" w:hAnsi="Times New Roman" w:cs="Times New Roman"/>
          <w:sz w:val="28"/>
          <w:szCs w:val="28"/>
          <w:lang w:val="uk-UA"/>
        </w:rPr>
        <w:t xml:space="preserve">остановами Кабінету Міністрів </w:t>
      </w:r>
      <w:r>
        <w:rPr>
          <w:rFonts w:ascii="Times New Roman" w:hAnsi="Times New Roman" w:cs="Times New Roman"/>
          <w:sz w:val="28"/>
          <w:szCs w:val="28"/>
          <w:lang w:val="uk-UA"/>
        </w:rPr>
        <w:t xml:space="preserve">України </w:t>
      </w:r>
      <w:r w:rsidRPr="003D033A">
        <w:rPr>
          <w:rFonts w:ascii="Times New Roman" w:hAnsi="Times New Roman" w:cs="Times New Roman"/>
          <w:sz w:val="28"/>
          <w:szCs w:val="28"/>
          <w:lang w:val="uk-UA"/>
        </w:rPr>
        <w:t>від 23.05.2012 № 495</w:t>
      </w:r>
      <w:r>
        <w:rPr>
          <w:rFonts w:ascii="Times New Roman" w:hAnsi="Times New Roman" w:cs="Times New Roman"/>
          <w:sz w:val="28"/>
          <w:szCs w:val="28"/>
          <w:lang w:val="uk-UA"/>
        </w:rPr>
        <w:t xml:space="preserve"> «</w:t>
      </w:r>
      <w:r w:rsidRPr="003D033A">
        <w:rPr>
          <w:rFonts w:ascii="Times New Roman" w:hAnsi="Times New Roman" w:cs="Times New Roman"/>
          <w:bCs/>
          <w:sz w:val="28"/>
          <w:szCs w:val="28"/>
          <w:lang w:val="uk-UA"/>
        </w:rPr>
        <w:t>Про внесення змін до Типових правил розміщення зовнішньої реклами</w:t>
      </w:r>
      <w:r>
        <w:rPr>
          <w:rFonts w:ascii="Times New Roman" w:hAnsi="Times New Roman" w:cs="Times New Roman"/>
          <w:bCs/>
          <w:sz w:val="28"/>
          <w:szCs w:val="28"/>
          <w:lang w:val="uk-UA"/>
        </w:rPr>
        <w:t>»</w:t>
      </w:r>
      <w:r w:rsidRPr="003D033A">
        <w:rPr>
          <w:rFonts w:ascii="Times New Roman" w:hAnsi="Times New Roman" w:cs="Times New Roman"/>
          <w:sz w:val="28"/>
          <w:szCs w:val="28"/>
          <w:lang w:val="uk-UA"/>
        </w:rPr>
        <w:t>, від 22.03.2017 № 161</w:t>
      </w:r>
      <w:r w:rsidRPr="00CE692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3D033A">
        <w:rPr>
          <w:rFonts w:ascii="Times New Roman" w:hAnsi="Times New Roman" w:cs="Times New Roman"/>
          <w:bCs/>
          <w:sz w:val="28"/>
          <w:szCs w:val="28"/>
          <w:lang w:val="uk-UA"/>
        </w:rPr>
        <w:t>Про внесення змін до деяких постанов Кабінету Міністрів України з питань безпеки дорожнього руху</w:t>
      </w:r>
      <w:r>
        <w:rPr>
          <w:rFonts w:ascii="Times New Roman" w:hAnsi="Times New Roman" w:cs="Times New Roman"/>
          <w:bCs/>
          <w:sz w:val="28"/>
          <w:szCs w:val="28"/>
          <w:lang w:val="uk-UA"/>
        </w:rPr>
        <w:t xml:space="preserve">» </w:t>
      </w:r>
      <w:r w:rsidRPr="003D033A">
        <w:rPr>
          <w:rFonts w:ascii="Times New Roman" w:hAnsi="Times New Roman" w:cs="Times New Roman"/>
          <w:bCs/>
          <w:sz w:val="28"/>
          <w:szCs w:val="28"/>
          <w:lang w:val="uk-UA"/>
        </w:rPr>
        <w:t xml:space="preserve">у </w:t>
      </w:r>
      <w:hyperlink r:id="rId8" w:anchor="n17" w:tgtFrame="_blank" w:history="1">
        <w:r w:rsidRPr="003D033A">
          <w:rPr>
            <w:rStyle w:val="a4"/>
            <w:rFonts w:ascii="Times New Roman" w:hAnsi="Times New Roman" w:cs="Times New Roman"/>
            <w:color w:val="auto"/>
            <w:sz w:val="28"/>
            <w:szCs w:val="28"/>
            <w:u w:val="none"/>
            <w:lang w:val="uk-UA"/>
          </w:rPr>
          <w:t>Типові правила розміщення зовнішньої реклами</w:t>
        </w:r>
      </w:hyperlink>
      <w:r w:rsidRPr="003D033A">
        <w:rPr>
          <w:rFonts w:ascii="Times New Roman" w:hAnsi="Times New Roman" w:cs="Times New Roman"/>
          <w:sz w:val="28"/>
          <w:szCs w:val="28"/>
          <w:lang w:val="uk-UA"/>
        </w:rPr>
        <w:t>, затверджен</w:t>
      </w:r>
      <w:r w:rsidR="00687D7D">
        <w:rPr>
          <w:rFonts w:ascii="Times New Roman" w:hAnsi="Times New Roman" w:cs="Times New Roman"/>
          <w:sz w:val="28"/>
          <w:szCs w:val="28"/>
          <w:lang w:val="uk-UA"/>
        </w:rPr>
        <w:t>их</w:t>
      </w:r>
      <w:r w:rsidRPr="003D033A">
        <w:rPr>
          <w:rFonts w:ascii="Times New Roman" w:hAnsi="Times New Roman" w:cs="Times New Roman"/>
          <w:sz w:val="28"/>
          <w:szCs w:val="28"/>
          <w:lang w:val="uk-UA"/>
        </w:rPr>
        <w:t xml:space="preserve"> Постановою Кабінету Міністрів України від </w:t>
      </w:r>
      <w:r>
        <w:rPr>
          <w:rFonts w:ascii="Times New Roman" w:hAnsi="Times New Roman" w:cs="Times New Roman"/>
          <w:sz w:val="28"/>
          <w:szCs w:val="28"/>
          <w:lang w:val="uk-UA"/>
        </w:rPr>
        <w:t xml:space="preserve">              </w:t>
      </w:r>
      <w:r w:rsidRPr="003D033A">
        <w:rPr>
          <w:rFonts w:ascii="Times New Roman" w:hAnsi="Times New Roman" w:cs="Times New Roman"/>
          <w:sz w:val="28"/>
          <w:szCs w:val="28"/>
          <w:lang w:val="uk-UA"/>
        </w:rPr>
        <w:t>29 грудня 2003 р. № 2067</w:t>
      </w:r>
      <w:r w:rsidR="00AA7373" w:rsidRPr="00AA7373">
        <w:rPr>
          <w:rFonts w:ascii="Times New Roman" w:hAnsi="Times New Roman" w:cs="Times New Roman"/>
          <w:sz w:val="28"/>
          <w:szCs w:val="28"/>
          <w:lang w:val="uk-UA"/>
        </w:rPr>
        <w:t>, потреба у розробленні нових Правил визначається:</w:t>
      </w:r>
    </w:p>
    <w:p w:rsidR="00AA7373" w:rsidRPr="00AA7373" w:rsidRDefault="00AA7373" w:rsidP="003501C9">
      <w:pPr>
        <w:pStyle w:val="a3"/>
        <w:ind w:firstLine="284"/>
        <w:jc w:val="both"/>
        <w:rPr>
          <w:rFonts w:ascii="Times New Roman" w:hAnsi="Times New Roman" w:cs="Times New Roman"/>
          <w:sz w:val="28"/>
          <w:szCs w:val="28"/>
          <w:lang w:val="uk-UA"/>
        </w:rPr>
      </w:pPr>
      <w:r w:rsidRPr="00AA7373">
        <w:rPr>
          <w:rFonts w:ascii="Times New Roman" w:hAnsi="Times New Roman" w:cs="Times New Roman"/>
          <w:sz w:val="28"/>
          <w:szCs w:val="28"/>
          <w:lang w:val="uk-UA"/>
        </w:rPr>
        <w:t>- приведенням у відповідність чинному законодавству порядку видачі дозволів на розміщення реклами;</w:t>
      </w:r>
    </w:p>
    <w:p w:rsidR="00AA7373" w:rsidRPr="00AA7373" w:rsidRDefault="00AA7373" w:rsidP="003501C9">
      <w:pPr>
        <w:pStyle w:val="a3"/>
        <w:ind w:firstLine="284"/>
        <w:jc w:val="both"/>
        <w:rPr>
          <w:rFonts w:ascii="Times New Roman" w:hAnsi="Times New Roman" w:cs="Times New Roman"/>
          <w:sz w:val="28"/>
          <w:szCs w:val="28"/>
          <w:lang w:val="uk-UA"/>
        </w:rPr>
      </w:pPr>
      <w:r w:rsidRPr="00AA7373">
        <w:rPr>
          <w:rFonts w:ascii="Times New Roman" w:hAnsi="Times New Roman" w:cs="Times New Roman"/>
          <w:sz w:val="28"/>
          <w:szCs w:val="28"/>
          <w:lang w:val="uk-UA"/>
        </w:rPr>
        <w:t>- виконанням основних вимог дозвільної системи у сфері господарської діяльності;</w:t>
      </w:r>
    </w:p>
    <w:p w:rsidR="00AA7373" w:rsidRPr="00AA7373" w:rsidRDefault="00AA7373" w:rsidP="003501C9">
      <w:pPr>
        <w:pStyle w:val="a3"/>
        <w:ind w:firstLine="284"/>
        <w:jc w:val="both"/>
        <w:rPr>
          <w:rFonts w:ascii="Times New Roman" w:hAnsi="Times New Roman" w:cs="Times New Roman"/>
          <w:sz w:val="28"/>
          <w:szCs w:val="28"/>
          <w:lang w:val="uk-UA"/>
        </w:rPr>
      </w:pPr>
      <w:r w:rsidRPr="00AA7373">
        <w:rPr>
          <w:rFonts w:ascii="Times New Roman" w:hAnsi="Times New Roman" w:cs="Times New Roman"/>
          <w:sz w:val="28"/>
          <w:szCs w:val="28"/>
          <w:lang w:val="uk-UA"/>
        </w:rPr>
        <w:t>- коригуванням плати за розміщення зовнішньої реклами</w:t>
      </w:r>
      <w:r w:rsidR="00687D7D">
        <w:rPr>
          <w:rFonts w:ascii="Times New Roman" w:hAnsi="Times New Roman" w:cs="Times New Roman"/>
          <w:sz w:val="28"/>
          <w:szCs w:val="28"/>
          <w:lang w:val="uk-UA"/>
        </w:rPr>
        <w:t>;</w:t>
      </w:r>
      <w:r w:rsidRPr="00AA7373">
        <w:rPr>
          <w:rFonts w:ascii="Times New Roman" w:hAnsi="Times New Roman" w:cs="Times New Roman"/>
          <w:sz w:val="28"/>
          <w:szCs w:val="28"/>
          <w:lang w:val="uk-UA"/>
        </w:rPr>
        <w:t xml:space="preserve"> </w:t>
      </w:r>
    </w:p>
    <w:p w:rsidR="003474C3" w:rsidRDefault="00EA21EA" w:rsidP="0083363C">
      <w:pPr>
        <w:pStyle w:val="a3"/>
        <w:tabs>
          <w:tab w:val="left" w:pos="426"/>
          <w:tab w:val="left" w:pos="567"/>
        </w:tabs>
        <w:ind w:firstLine="284"/>
        <w:jc w:val="both"/>
        <w:rPr>
          <w:rFonts w:ascii="Times New Roman" w:hAnsi="Times New Roman" w:cs="Times New Roman"/>
          <w:sz w:val="28"/>
          <w:szCs w:val="28"/>
          <w:lang w:val="uk-UA"/>
        </w:rPr>
      </w:pPr>
      <w:r w:rsidRPr="00EA21EA">
        <w:rPr>
          <w:rFonts w:ascii="Times New Roman" w:hAnsi="Times New Roman" w:cs="Times New Roman"/>
          <w:sz w:val="28"/>
          <w:szCs w:val="28"/>
          <w:lang w:val="uk-UA"/>
        </w:rPr>
        <w:t>- посилення</w:t>
      </w:r>
      <w:r w:rsidR="0080426D">
        <w:rPr>
          <w:rFonts w:ascii="Times New Roman" w:hAnsi="Times New Roman" w:cs="Times New Roman"/>
          <w:sz w:val="28"/>
          <w:szCs w:val="28"/>
          <w:lang w:val="uk-UA"/>
        </w:rPr>
        <w:t>м</w:t>
      </w:r>
      <w:r w:rsidRPr="00EA21EA">
        <w:rPr>
          <w:rFonts w:ascii="Times New Roman" w:hAnsi="Times New Roman" w:cs="Times New Roman"/>
          <w:sz w:val="28"/>
          <w:szCs w:val="28"/>
          <w:lang w:val="uk-UA"/>
        </w:rPr>
        <w:t xml:space="preserve"> відповідальності розповсюджувачів зовнішньої реклами за порушення встановлених правил; </w:t>
      </w:r>
    </w:p>
    <w:p w:rsidR="003474C3" w:rsidRDefault="00EA21EA" w:rsidP="00F02269">
      <w:pPr>
        <w:pStyle w:val="a3"/>
        <w:ind w:firstLine="284"/>
        <w:jc w:val="both"/>
        <w:rPr>
          <w:rFonts w:ascii="Times New Roman" w:hAnsi="Times New Roman" w:cs="Times New Roman"/>
          <w:sz w:val="28"/>
          <w:szCs w:val="28"/>
          <w:lang w:val="uk-UA"/>
        </w:rPr>
      </w:pPr>
      <w:r w:rsidRPr="00EA21EA">
        <w:rPr>
          <w:rFonts w:ascii="Times New Roman" w:hAnsi="Times New Roman" w:cs="Times New Roman"/>
          <w:sz w:val="28"/>
          <w:szCs w:val="28"/>
          <w:lang w:val="uk-UA"/>
        </w:rPr>
        <w:t>- демонтаж</w:t>
      </w:r>
      <w:r w:rsidR="0080426D">
        <w:rPr>
          <w:rFonts w:ascii="Times New Roman" w:hAnsi="Times New Roman" w:cs="Times New Roman"/>
          <w:sz w:val="28"/>
          <w:szCs w:val="28"/>
          <w:lang w:val="uk-UA"/>
        </w:rPr>
        <w:t>ем</w:t>
      </w:r>
      <w:r w:rsidRPr="00EA21EA">
        <w:rPr>
          <w:rFonts w:ascii="Times New Roman" w:hAnsi="Times New Roman" w:cs="Times New Roman"/>
          <w:sz w:val="28"/>
          <w:szCs w:val="28"/>
          <w:lang w:val="uk-UA"/>
        </w:rPr>
        <w:t xml:space="preserve"> розміщених рекламних засобів</w:t>
      </w:r>
      <w:r w:rsidR="00A61EAB">
        <w:rPr>
          <w:rFonts w:ascii="Times New Roman" w:hAnsi="Times New Roman" w:cs="Times New Roman"/>
          <w:sz w:val="28"/>
          <w:szCs w:val="28"/>
          <w:lang w:val="uk-UA"/>
        </w:rPr>
        <w:t xml:space="preserve"> з порушенням вимог нових Правил</w:t>
      </w:r>
      <w:r w:rsidR="003501C9">
        <w:rPr>
          <w:rFonts w:ascii="Times New Roman" w:hAnsi="Times New Roman" w:cs="Times New Roman"/>
          <w:sz w:val="28"/>
          <w:szCs w:val="28"/>
          <w:lang w:val="uk-UA"/>
        </w:rPr>
        <w:t>.</w:t>
      </w:r>
      <w:r w:rsidRPr="00EA21EA">
        <w:rPr>
          <w:rFonts w:ascii="Times New Roman" w:hAnsi="Times New Roman" w:cs="Times New Roman"/>
          <w:sz w:val="28"/>
          <w:szCs w:val="28"/>
          <w:lang w:val="uk-UA"/>
        </w:rPr>
        <w:t xml:space="preserve"> </w:t>
      </w:r>
    </w:p>
    <w:p w:rsidR="0017743E" w:rsidRPr="00763382" w:rsidRDefault="0017743E" w:rsidP="00F02269">
      <w:pPr>
        <w:pStyle w:val="a3"/>
        <w:ind w:firstLine="708"/>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 xml:space="preserve">Таким чином, зазначені проблеми потребують усунення і здійснити це пропонується шляхом прийняття нових Правил розміщення зовнішньої реклами, які будуть базовим документом та створять сучасне правове поле для подальшого розвитку рекламної сфери </w:t>
      </w:r>
      <w:r w:rsidR="003501C9">
        <w:rPr>
          <w:rFonts w:ascii="Times New Roman" w:hAnsi="Times New Roman" w:cs="Times New Roman"/>
          <w:sz w:val="28"/>
          <w:szCs w:val="28"/>
          <w:lang w:val="uk-UA"/>
        </w:rPr>
        <w:t>на території в межах територіальної громади Покровської міської ради</w:t>
      </w:r>
      <w:r w:rsidRPr="00763382">
        <w:rPr>
          <w:rFonts w:ascii="Times New Roman" w:hAnsi="Times New Roman" w:cs="Times New Roman"/>
          <w:sz w:val="28"/>
          <w:szCs w:val="28"/>
          <w:lang w:val="uk-UA"/>
        </w:rPr>
        <w:t>.</w:t>
      </w:r>
    </w:p>
    <w:p w:rsidR="00FA5BB6" w:rsidRDefault="00A61EAB" w:rsidP="00F02269">
      <w:pPr>
        <w:pStyle w:val="a3"/>
        <w:ind w:firstLine="708"/>
        <w:jc w:val="both"/>
        <w:rPr>
          <w:rFonts w:ascii="Times New Roman" w:hAnsi="Times New Roman" w:cs="Times New Roman"/>
          <w:sz w:val="28"/>
          <w:szCs w:val="28"/>
          <w:lang w:val="uk-UA"/>
        </w:rPr>
      </w:pPr>
      <w:r w:rsidRPr="00A61EAB">
        <w:rPr>
          <w:rFonts w:ascii="Times New Roman" w:hAnsi="Times New Roman" w:cs="Times New Roman"/>
          <w:sz w:val="28"/>
          <w:szCs w:val="28"/>
          <w:lang w:val="uk-UA"/>
        </w:rPr>
        <w:lastRenderedPageBreak/>
        <w:t>Основні групи (підгрупи), на які проблема справляє вплив:</w:t>
      </w:r>
    </w:p>
    <w:p w:rsidR="002F479F" w:rsidRPr="002F479F" w:rsidRDefault="002F479F" w:rsidP="00F02269">
      <w:pPr>
        <w:pStyle w:val="a3"/>
        <w:ind w:firstLine="708"/>
        <w:jc w:val="both"/>
        <w:rPr>
          <w:rFonts w:ascii="Times New Roman" w:hAnsi="Times New Roman" w:cs="Times New Roman"/>
          <w:sz w:val="16"/>
          <w:szCs w:val="16"/>
          <w:lang w:val="uk-UA"/>
        </w:rPr>
      </w:pPr>
    </w:p>
    <w:tbl>
      <w:tblPr>
        <w:tblStyle w:val="a6"/>
        <w:tblW w:w="0" w:type="auto"/>
        <w:tblLook w:val="04A0" w:firstRow="1" w:lastRow="0" w:firstColumn="1" w:lastColumn="0" w:noHBand="0" w:noVBand="1"/>
      </w:tblPr>
      <w:tblGrid>
        <w:gridCol w:w="4219"/>
        <w:gridCol w:w="2729"/>
        <w:gridCol w:w="3474"/>
      </w:tblGrid>
      <w:tr w:rsidR="00A61EAB" w:rsidTr="003501C9">
        <w:tc>
          <w:tcPr>
            <w:tcW w:w="4219" w:type="dxa"/>
            <w:vAlign w:val="center"/>
          </w:tcPr>
          <w:p w:rsidR="00A61EAB" w:rsidRPr="00CF26E8" w:rsidRDefault="00A61EAB" w:rsidP="00A61EA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Групи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ідгрупи)</w:t>
            </w:r>
          </w:p>
        </w:tc>
        <w:tc>
          <w:tcPr>
            <w:tcW w:w="2729" w:type="dxa"/>
            <w:vAlign w:val="center"/>
          </w:tcPr>
          <w:p w:rsidR="00A61EAB" w:rsidRPr="00CF26E8" w:rsidRDefault="00A61EAB" w:rsidP="00A61EA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Так</w:t>
            </w:r>
          </w:p>
        </w:tc>
        <w:tc>
          <w:tcPr>
            <w:tcW w:w="3474" w:type="dxa"/>
            <w:vAlign w:val="center"/>
          </w:tcPr>
          <w:p w:rsidR="00A61EAB" w:rsidRPr="00CF26E8" w:rsidRDefault="00A61EAB" w:rsidP="00A61EA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Ні</w:t>
            </w:r>
          </w:p>
        </w:tc>
      </w:tr>
      <w:tr w:rsidR="00A61EAB" w:rsidTr="003501C9">
        <w:tc>
          <w:tcPr>
            <w:tcW w:w="4219" w:type="dxa"/>
            <w:vAlign w:val="center"/>
          </w:tcPr>
          <w:p w:rsidR="00A61EAB" w:rsidRPr="00BC1EA8" w:rsidRDefault="00A61EAB" w:rsidP="00A61EAB">
            <w:pPr>
              <w:pStyle w:val="a3"/>
              <w:rPr>
                <w:rFonts w:ascii="Times New Roman" w:hAnsi="Times New Roman" w:cs="Times New Roman"/>
                <w:sz w:val="28"/>
                <w:szCs w:val="28"/>
                <w:lang w:val="uk-UA"/>
              </w:rPr>
            </w:pPr>
            <w:r w:rsidRPr="00BC1EA8">
              <w:rPr>
                <w:rFonts w:ascii="Times New Roman" w:hAnsi="Times New Roman" w:cs="Times New Roman"/>
                <w:sz w:val="28"/>
                <w:szCs w:val="28"/>
              </w:rPr>
              <w:t>Громадяни</w:t>
            </w:r>
          </w:p>
        </w:tc>
        <w:tc>
          <w:tcPr>
            <w:tcW w:w="2729" w:type="dxa"/>
            <w:vAlign w:val="center"/>
          </w:tcPr>
          <w:p w:rsidR="00A61EAB" w:rsidRPr="00BC1EA8" w:rsidRDefault="00A61EAB" w:rsidP="00A61EA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c>
          <w:tcPr>
            <w:tcW w:w="3474" w:type="dxa"/>
            <w:vAlign w:val="center"/>
          </w:tcPr>
          <w:p w:rsidR="00A61EAB" w:rsidRPr="00BC1EA8" w:rsidRDefault="003222A6" w:rsidP="00A61EA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r>
      <w:tr w:rsidR="00A61EAB" w:rsidTr="003501C9">
        <w:tc>
          <w:tcPr>
            <w:tcW w:w="4219" w:type="dxa"/>
            <w:vAlign w:val="center"/>
          </w:tcPr>
          <w:p w:rsidR="00A61EAB" w:rsidRPr="00BC1EA8" w:rsidRDefault="00A61EAB" w:rsidP="003501C9">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Орган </w:t>
            </w:r>
            <w:proofErr w:type="gramStart"/>
            <w:r w:rsidRPr="00BC1EA8">
              <w:rPr>
                <w:rFonts w:ascii="Times New Roman" w:hAnsi="Times New Roman" w:cs="Times New Roman"/>
                <w:sz w:val="28"/>
                <w:szCs w:val="28"/>
              </w:rPr>
              <w:t>м</w:t>
            </w:r>
            <w:proofErr w:type="gramEnd"/>
            <w:r w:rsidRPr="00BC1EA8">
              <w:rPr>
                <w:rFonts w:ascii="Times New Roman" w:hAnsi="Times New Roman" w:cs="Times New Roman"/>
                <w:sz w:val="28"/>
                <w:szCs w:val="28"/>
              </w:rPr>
              <w:t>ісцевого самоврядування</w:t>
            </w:r>
          </w:p>
        </w:tc>
        <w:tc>
          <w:tcPr>
            <w:tcW w:w="2729" w:type="dxa"/>
            <w:vAlign w:val="center"/>
          </w:tcPr>
          <w:p w:rsidR="00A61EAB" w:rsidRPr="00BC1EA8" w:rsidRDefault="003222A6" w:rsidP="00A61EAB">
            <w:pPr>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c>
          <w:tcPr>
            <w:tcW w:w="3474" w:type="dxa"/>
            <w:vAlign w:val="center"/>
          </w:tcPr>
          <w:p w:rsidR="00A61EAB" w:rsidRPr="00BC1EA8" w:rsidRDefault="003222A6" w:rsidP="00A61EA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r>
      <w:tr w:rsidR="003501C9" w:rsidTr="00AF7D1B">
        <w:trPr>
          <w:trHeight w:val="562"/>
        </w:trPr>
        <w:tc>
          <w:tcPr>
            <w:tcW w:w="4219" w:type="dxa"/>
            <w:vAlign w:val="center"/>
          </w:tcPr>
          <w:p w:rsidR="003501C9" w:rsidRPr="00BC1EA8" w:rsidRDefault="003501C9" w:rsidP="003501C9">
            <w:pPr>
              <w:pStyle w:val="a3"/>
              <w:rPr>
                <w:rFonts w:ascii="Times New Roman" w:hAnsi="Times New Roman" w:cs="Times New Roman"/>
                <w:sz w:val="28"/>
                <w:szCs w:val="28"/>
                <w:lang w:val="uk-UA"/>
              </w:rPr>
            </w:pPr>
            <w:r w:rsidRPr="00BC1EA8">
              <w:rPr>
                <w:rFonts w:ascii="Times New Roman" w:hAnsi="Times New Roman" w:cs="Times New Roman"/>
                <w:sz w:val="28"/>
                <w:szCs w:val="28"/>
              </w:rPr>
              <w:t>Суб’єкти господарювання</w:t>
            </w:r>
            <w:r w:rsidRPr="00BC1EA8">
              <w:rPr>
                <w:rFonts w:ascii="Times New Roman" w:hAnsi="Times New Roman" w:cs="Times New Roman"/>
                <w:sz w:val="28"/>
                <w:szCs w:val="28"/>
                <w:lang w:val="uk-UA"/>
              </w:rPr>
              <w:t xml:space="preserve"> </w:t>
            </w:r>
            <w:r w:rsidRPr="00BC1EA8">
              <w:rPr>
                <w:rFonts w:ascii="Times New Roman" w:hAnsi="Times New Roman" w:cs="Times New Roman"/>
                <w:sz w:val="28"/>
                <w:szCs w:val="28"/>
              </w:rPr>
              <w:t xml:space="preserve">у тому числі суб’єкти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w:t>
            </w:r>
          </w:p>
        </w:tc>
        <w:tc>
          <w:tcPr>
            <w:tcW w:w="2729" w:type="dxa"/>
            <w:vAlign w:val="center"/>
          </w:tcPr>
          <w:p w:rsidR="003501C9" w:rsidRPr="00BC1EA8" w:rsidRDefault="003501C9" w:rsidP="00A61EAB">
            <w:pPr>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c>
          <w:tcPr>
            <w:tcW w:w="3474" w:type="dxa"/>
            <w:vAlign w:val="center"/>
          </w:tcPr>
          <w:p w:rsidR="003501C9" w:rsidRPr="00BC1EA8" w:rsidRDefault="003501C9" w:rsidP="003501C9">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r>
    </w:tbl>
    <w:p w:rsidR="00A61EAB" w:rsidRPr="002F479F" w:rsidRDefault="00A61EAB" w:rsidP="00F02269">
      <w:pPr>
        <w:pStyle w:val="a3"/>
        <w:ind w:firstLine="708"/>
        <w:jc w:val="both"/>
        <w:rPr>
          <w:rFonts w:ascii="Times New Roman" w:hAnsi="Times New Roman" w:cs="Times New Roman"/>
          <w:sz w:val="16"/>
          <w:szCs w:val="16"/>
          <w:lang w:val="uk-UA"/>
        </w:rPr>
      </w:pPr>
    </w:p>
    <w:p w:rsidR="00227C51" w:rsidRDefault="00F418AA" w:rsidP="00F418AA">
      <w:pPr>
        <w:pStyle w:val="a3"/>
        <w:ind w:left="720"/>
        <w:jc w:val="center"/>
        <w:rPr>
          <w:rFonts w:ascii="Times New Roman" w:hAnsi="Times New Roman" w:cs="Times New Roman"/>
          <w:b/>
          <w:sz w:val="28"/>
          <w:szCs w:val="28"/>
          <w:lang w:val="uk-UA"/>
        </w:rPr>
      </w:pPr>
      <w:r>
        <w:rPr>
          <w:rFonts w:ascii="Times New Roman" w:hAnsi="Times New Roman" w:cs="Times New Roman"/>
          <w:b/>
          <w:sz w:val="28"/>
          <w:szCs w:val="28"/>
          <w:lang w:val="uk-UA"/>
        </w:rPr>
        <w:t>ІІ. Ц</w:t>
      </w:r>
      <w:r w:rsidR="00227C51" w:rsidRPr="00AD6BCB">
        <w:rPr>
          <w:rFonts w:ascii="Times New Roman" w:hAnsi="Times New Roman" w:cs="Times New Roman"/>
          <w:b/>
          <w:sz w:val="28"/>
          <w:szCs w:val="28"/>
          <w:lang w:val="uk-UA"/>
        </w:rPr>
        <w:t>іл</w:t>
      </w:r>
      <w:r>
        <w:rPr>
          <w:rFonts w:ascii="Times New Roman" w:hAnsi="Times New Roman" w:cs="Times New Roman"/>
          <w:b/>
          <w:sz w:val="28"/>
          <w:szCs w:val="28"/>
          <w:lang w:val="uk-UA"/>
        </w:rPr>
        <w:t>і</w:t>
      </w:r>
      <w:r w:rsidR="00227C51" w:rsidRPr="00AD6BCB">
        <w:rPr>
          <w:rFonts w:ascii="Times New Roman" w:hAnsi="Times New Roman" w:cs="Times New Roman"/>
          <w:b/>
          <w:sz w:val="28"/>
          <w:szCs w:val="28"/>
          <w:lang w:val="uk-UA"/>
        </w:rPr>
        <w:t xml:space="preserve"> державного регулювання</w:t>
      </w:r>
    </w:p>
    <w:p w:rsidR="00F418AA" w:rsidRPr="00F418AA" w:rsidRDefault="00F418AA" w:rsidP="00F418AA">
      <w:pPr>
        <w:pStyle w:val="a3"/>
        <w:ind w:left="720"/>
        <w:jc w:val="both"/>
        <w:rPr>
          <w:rFonts w:ascii="Times New Roman" w:hAnsi="Times New Roman" w:cs="Times New Roman"/>
          <w:sz w:val="28"/>
          <w:szCs w:val="28"/>
          <w:lang w:val="uk-UA"/>
        </w:rPr>
      </w:pPr>
      <w:r w:rsidRPr="00F418AA">
        <w:rPr>
          <w:rFonts w:ascii="Times New Roman" w:hAnsi="Times New Roman" w:cs="Times New Roman"/>
          <w:sz w:val="28"/>
          <w:szCs w:val="28"/>
          <w:lang w:val="uk-UA"/>
        </w:rPr>
        <w:t>Основні цілі регулювання:</w:t>
      </w:r>
    </w:p>
    <w:p w:rsidR="00EA5EBF" w:rsidRPr="00763382" w:rsidRDefault="00253C99" w:rsidP="0027713C">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забезпечення </w:t>
      </w:r>
      <w:r w:rsidR="00EA5EBF" w:rsidRPr="00763382">
        <w:rPr>
          <w:rFonts w:ascii="Times New Roman" w:hAnsi="Times New Roman" w:cs="Times New Roman"/>
          <w:sz w:val="28"/>
          <w:szCs w:val="28"/>
          <w:lang w:val="uk-UA"/>
        </w:rPr>
        <w:t xml:space="preserve">дотримання вимог чинного законодавства </w:t>
      </w:r>
      <w:r>
        <w:rPr>
          <w:rFonts w:ascii="Times New Roman" w:hAnsi="Times New Roman" w:cs="Times New Roman"/>
          <w:sz w:val="28"/>
          <w:szCs w:val="28"/>
          <w:lang w:val="uk-UA"/>
        </w:rPr>
        <w:t>у сфері</w:t>
      </w:r>
      <w:r w:rsidR="00EA5EBF" w:rsidRPr="00763382">
        <w:rPr>
          <w:rFonts w:ascii="Times New Roman" w:hAnsi="Times New Roman" w:cs="Times New Roman"/>
          <w:sz w:val="28"/>
          <w:szCs w:val="28"/>
          <w:lang w:val="uk-UA"/>
        </w:rPr>
        <w:t xml:space="preserve"> розміщення зовнішніх рекламних носіїв на території </w:t>
      </w:r>
      <w:r w:rsidR="00525D79">
        <w:rPr>
          <w:rFonts w:ascii="Times New Roman" w:hAnsi="Times New Roman" w:cs="Times New Roman"/>
          <w:sz w:val="28"/>
          <w:szCs w:val="28"/>
          <w:lang w:val="uk-UA"/>
        </w:rPr>
        <w:t xml:space="preserve">в межах територіальної громади </w:t>
      </w:r>
      <w:r w:rsidR="00AE003D" w:rsidRPr="00763382">
        <w:rPr>
          <w:rFonts w:ascii="Times New Roman" w:hAnsi="Times New Roman" w:cs="Times New Roman"/>
          <w:sz w:val="28"/>
          <w:szCs w:val="28"/>
          <w:lang w:val="uk-UA"/>
        </w:rPr>
        <w:t>Покровської міської ради</w:t>
      </w:r>
      <w:r w:rsidR="00EA5EBF" w:rsidRPr="00763382">
        <w:rPr>
          <w:rFonts w:ascii="Times New Roman" w:hAnsi="Times New Roman" w:cs="Times New Roman"/>
          <w:sz w:val="28"/>
          <w:szCs w:val="28"/>
          <w:lang w:val="uk-UA"/>
        </w:rPr>
        <w:t>;</w:t>
      </w:r>
    </w:p>
    <w:p w:rsidR="00EA5EBF" w:rsidRPr="00763382" w:rsidRDefault="00EA5EBF" w:rsidP="0027713C">
      <w:pPr>
        <w:pStyle w:val="a3"/>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 встановлення порядку та умов надання, внесення змін, продовження строку дії, погодження, переоформлення та припинення дії дозволів на розміщення зовнішньої реклами;</w:t>
      </w:r>
    </w:p>
    <w:p w:rsidR="00227C51" w:rsidRPr="00763382" w:rsidRDefault="00227C51" w:rsidP="0027713C">
      <w:pPr>
        <w:pStyle w:val="a3"/>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 створення сучасного правового простору, який буде відповідати потребам рекламного бізнесу та сприяти розвитку цього сектору ринку</w:t>
      </w:r>
      <w:r w:rsidR="009F6FC4" w:rsidRPr="00763382">
        <w:rPr>
          <w:rFonts w:ascii="Times New Roman" w:hAnsi="Times New Roman" w:cs="Times New Roman"/>
          <w:sz w:val="28"/>
          <w:szCs w:val="28"/>
          <w:lang w:val="uk-UA"/>
        </w:rPr>
        <w:t>;</w:t>
      </w:r>
    </w:p>
    <w:p w:rsidR="00227C51" w:rsidRDefault="00407D22" w:rsidP="0027713C">
      <w:pPr>
        <w:pStyle w:val="a3"/>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w:t>
      </w:r>
      <w:r w:rsidR="00227C51" w:rsidRPr="00763382">
        <w:rPr>
          <w:rFonts w:ascii="Times New Roman" w:hAnsi="Times New Roman" w:cs="Times New Roman"/>
          <w:sz w:val="28"/>
          <w:szCs w:val="28"/>
          <w:lang w:val="uk-UA"/>
        </w:rPr>
        <w:t xml:space="preserve"> визначення підстав та порядку плати за користування місц</w:t>
      </w:r>
      <w:r w:rsidR="003F599F" w:rsidRPr="00763382">
        <w:rPr>
          <w:rFonts w:ascii="Times New Roman" w:hAnsi="Times New Roman" w:cs="Times New Roman"/>
          <w:sz w:val="28"/>
          <w:szCs w:val="28"/>
          <w:lang w:val="uk-UA"/>
        </w:rPr>
        <w:t>ями</w:t>
      </w:r>
      <w:r w:rsidR="00227C51" w:rsidRPr="00763382">
        <w:rPr>
          <w:rFonts w:ascii="Times New Roman" w:hAnsi="Times New Roman" w:cs="Times New Roman"/>
          <w:sz w:val="28"/>
          <w:szCs w:val="28"/>
          <w:lang w:val="uk-UA"/>
        </w:rPr>
        <w:t xml:space="preserve"> </w:t>
      </w:r>
      <w:r w:rsidR="003F599F" w:rsidRPr="00763382">
        <w:rPr>
          <w:rFonts w:ascii="Times New Roman" w:hAnsi="Times New Roman" w:cs="Times New Roman"/>
          <w:sz w:val="28"/>
          <w:szCs w:val="28"/>
          <w:lang w:val="uk-UA"/>
        </w:rPr>
        <w:t>розміщення рекламних конструкцій</w:t>
      </w:r>
      <w:r w:rsidR="00253C99">
        <w:rPr>
          <w:rFonts w:ascii="Times New Roman" w:hAnsi="Times New Roman" w:cs="Times New Roman"/>
          <w:sz w:val="28"/>
          <w:szCs w:val="28"/>
          <w:lang w:val="uk-UA"/>
        </w:rPr>
        <w:t>;</w:t>
      </w:r>
    </w:p>
    <w:p w:rsidR="00253C99" w:rsidRPr="00253C99" w:rsidRDefault="00253C99" w:rsidP="0027713C">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53C99">
        <w:rPr>
          <w:rFonts w:ascii="Times New Roman" w:hAnsi="Times New Roman" w:cs="Times New Roman"/>
          <w:sz w:val="28"/>
          <w:szCs w:val="28"/>
          <w:lang w:val="uk-UA"/>
        </w:rPr>
        <w:t>створення єдиних умов для діяльності всіх суб’єктів господарської діяльності у сфері зовнішньої реклами.</w:t>
      </w:r>
    </w:p>
    <w:p w:rsidR="00F02269" w:rsidRPr="002F479F" w:rsidRDefault="00F02269" w:rsidP="0027713C">
      <w:pPr>
        <w:pStyle w:val="a3"/>
        <w:jc w:val="both"/>
        <w:rPr>
          <w:rFonts w:ascii="Times New Roman" w:hAnsi="Times New Roman" w:cs="Times New Roman"/>
          <w:sz w:val="16"/>
          <w:szCs w:val="16"/>
          <w:lang w:val="uk-UA"/>
        </w:rPr>
      </w:pPr>
    </w:p>
    <w:p w:rsidR="00227C51" w:rsidRDefault="00253C99" w:rsidP="00253C99">
      <w:pPr>
        <w:pStyle w:val="a3"/>
        <w:ind w:left="426"/>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w:t>
      </w:r>
      <w:r w:rsidR="00227C51" w:rsidRPr="00763382">
        <w:rPr>
          <w:rFonts w:ascii="Times New Roman" w:hAnsi="Times New Roman" w:cs="Times New Roman"/>
          <w:b/>
          <w:sz w:val="28"/>
          <w:szCs w:val="28"/>
          <w:lang w:val="uk-UA"/>
        </w:rPr>
        <w:t>Визначення та оцінка альтернативних способів досягнення цілей</w:t>
      </w:r>
    </w:p>
    <w:p w:rsidR="00253C99" w:rsidRDefault="00253C99" w:rsidP="00D1639C">
      <w:pPr>
        <w:pStyle w:val="a3"/>
        <w:ind w:firstLine="708"/>
        <w:jc w:val="both"/>
        <w:rPr>
          <w:rFonts w:ascii="Times New Roman" w:hAnsi="Times New Roman" w:cs="Times New Roman"/>
          <w:sz w:val="28"/>
          <w:szCs w:val="28"/>
          <w:lang w:val="uk-UA"/>
        </w:rPr>
      </w:pPr>
      <w:r w:rsidRPr="00253C99">
        <w:rPr>
          <w:rFonts w:ascii="Times New Roman" w:hAnsi="Times New Roman" w:cs="Times New Roman"/>
          <w:sz w:val="28"/>
          <w:szCs w:val="28"/>
        </w:rPr>
        <w:t xml:space="preserve">У відповідності з частиною 1 статті 16 Закону України «Про рекламу», розміщення зовнішньої реклами у населених пунктах проводиться на </w:t>
      </w:r>
      <w:proofErr w:type="gramStart"/>
      <w:r w:rsidRPr="00253C99">
        <w:rPr>
          <w:rFonts w:ascii="Times New Roman" w:hAnsi="Times New Roman" w:cs="Times New Roman"/>
          <w:sz w:val="28"/>
          <w:szCs w:val="28"/>
        </w:rPr>
        <w:t>п</w:t>
      </w:r>
      <w:proofErr w:type="gramEnd"/>
      <w:r w:rsidRPr="00253C99">
        <w:rPr>
          <w:rFonts w:ascii="Times New Roman" w:hAnsi="Times New Roman" w:cs="Times New Roman"/>
          <w:sz w:val="28"/>
          <w:szCs w:val="28"/>
        </w:rPr>
        <w:t xml:space="preserve">ідставі дозволів, що надаються виконавчими органами сільських, селищних, міських рад, та в порядку, встановленому цими органами на підставі </w:t>
      </w:r>
      <w:r w:rsidR="003501C9">
        <w:rPr>
          <w:rFonts w:ascii="Times New Roman" w:hAnsi="Times New Roman" w:cs="Times New Roman"/>
          <w:sz w:val="28"/>
          <w:szCs w:val="28"/>
          <w:lang w:val="uk-UA"/>
        </w:rPr>
        <w:t>Т</w:t>
      </w:r>
      <w:r w:rsidRPr="00253C99">
        <w:rPr>
          <w:rFonts w:ascii="Times New Roman" w:hAnsi="Times New Roman" w:cs="Times New Roman"/>
          <w:sz w:val="28"/>
          <w:szCs w:val="28"/>
        </w:rPr>
        <w:t xml:space="preserve">ипових правил, що затверджуються Кабінетом Міністрів України. Таким чином, спеціальним нормативно-правовим актом у галузі зовнішньої реклами встановлено єдиний законний вид вирішення проблеми, зазначеної у пункті I цього Аналізу – прийняття відповідного </w:t>
      </w:r>
      <w:proofErr w:type="gramStart"/>
      <w:r w:rsidRPr="00253C99">
        <w:rPr>
          <w:rFonts w:ascii="Times New Roman" w:hAnsi="Times New Roman" w:cs="Times New Roman"/>
          <w:sz w:val="28"/>
          <w:szCs w:val="28"/>
        </w:rPr>
        <w:t>р</w:t>
      </w:r>
      <w:proofErr w:type="gramEnd"/>
      <w:r w:rsidRPr="00253C99">
        <w:rPr>
          <w:rFonts w:ascii="Times New Roman" w:hAnsi="Times New Roman" w:cs="Times New Roman"/>
          <w:sz w:val="28"/>
          <w:szCs w:val="28"/>
        </w:rPr>
        <w:t xml:space="preserve">ішення </w:t>
      </w:r>
      <w:r w:rsidR="007267F1">
        <w:rPr>
          <w:rFonts w:ascii="Times New Roman" w:hAnsi="Times New Roman" w:cs="Times New Roman"/>
          <w:sz w:val="28"/>
          <w:szCs w:val="28"/>
          <w:lang w:val="uk-UA"/>
        </w:rPr>
        <w:t>сесії</w:t>
      </w:r>
      <w:r w:rsidR="00255403">
        <w:rPr>
          <w:rFonts w:ascii="Times New Roman" w:hAnsi="Times New Roman" w:cs="Times New Roman"/>
          <w:sz w:val="28"/>
          <w:szCs w:val="28"/>
          <w:lang w:val="uk-UA"/>
        </w:rPr>
        <w:t xml:space="preserve"> </w:t>
      </w:r>
      <w:r>
        <w:rPr>
          <w:rFonts w:ascii="Times New Roman" w:hAnsi="Times New Roman" w:cs="Times New Roman"/>
          <w:sz w:val="28"/>
          <w:szCs w:val="28"/>
          <w:lang w:val="uk-UA"/>
        </w:rPr>
        <w:t>Покровської</w:t>
      </w:r>
      <w:r w:rsidRPr="00253C99">
        <w:rPr>
          <w:rFonts w:ascii="Times New Roman" w:hAnsi="Times New Roman" w:cs="Times New Roman"/>
          <w:sz w:val="28"/>
          <w:szCs w:val="28"/>
        </w:rPr>
        <w:t xml:space="preserve"> міської ради. </w:t>
      </w:r>
    </w:p>
    <w:p w:rsidR="00253C99" w:rsidRDefault="00253C99" w:rsidP="00253C99">
      <w:pPr>
        <w:pStyle w:val="a3"/>
        <w:ind w:firstLine="426"/>
        <w:jc w:val="both"/>
        <w:rPr>
          <w:rFonts w:ascii="Times New Roman" w:hAnsi="Times New Roman" w:cs="Times New Roman"/>
          <w:sz w:val="28"/>
          <w:szCs w:val="28"/>
          <w:lang w:val="uk-UA"/>
        </w:rPr>
      </w:pPr>
      <w:r w:rsidRPr="00253C99">
        <w:rPr>
          <w:rFonts w:ascii="Times New Roman" w:hAnsi="Times New Roman" w:cs="Times New Roman"/>
          <w:sz w:val="28"/>
          <w:szCs w:val="28"/>
          <w:lang w:val="uk-UA"/>
        </w:rPr>
        <w:t xml:space="preserve">Перевага обраного виду правового регулювання над усіма іншими можливими способами ґрунтується на загальнообов’язковості рішень </w:t>
      </w:r>
      <w:r w:rsidR="00D1639C">
        <w:rPr>
          <w:rFonts w:ascii="Times New Roman" w:hAnsi="Times New Roman" w:cs="Times New Roman"/>
          <w:sz w:val="28"/>
          <w:szCs w:val="28"/>
          <w:lang w:val="uk-UA"/>
        </w:rPr>
        <w:t>Покровської</w:t>
      </w:r>
      <w:r w:rsidRPr="00253C99">
        <w:rPr>
          <w:rFonts w:ascii="Times New Roman" w:hAnsi="Times New Roman" w:cs="Times New Roman"/>
          <w:sz w:val="28"/>
          <w:szCs w:val="28"/>
          <w:lang w:val="uk-UA"/>
        </w:rPr>
        <w:t xml:space="preserve"> міської ради для виконання на території </w:t>
      </w:r>
      <w:r w:rsidR="00D1639C">
        <w:rPr>
          <w:rFonts w:ascii="Times New Roman" w:hAnsi="Times New Roman" w:cs="Times New Roman"/>
          <w:sz w:val="28"/>
          <w:szCs w:val="28"/>
          <w:lang w:val="uk-UA"/>
        </w:rPr>
        <w:t>в межах територіальної громади</w:t>
      </w:r>
      <w:r w:rsidRPr="00253C99">
        <w:rPr>
          <w:rFonts w:ascii="Times New Roman" w:hAnsi="Times New Roman" w:cs="Times New Roman"/>
          <w:sz w:val="28"/>
          <w:szCs w:val="28"/>
          <w:lang w:val="uk-UA"/>
        </w:rPr>
        <w:t xml:space="preserve">, що передбачено статтею </w:t>
      </w:r>
      <w:r w:rsidRPr="00253C99">
        <w:rPr>
          <w:rFonts w:ascii="Times New Roman" w:hAnsi="Times New Roman" w:cs="Times New Roman"/>
          <w:sz w:val="28"/>
          <w:szCs w:val="28"/>
        </w:rPr>
        <w:t xml:space="preserve">144 Конституції України та статтею 73 Закону України «Про місцеве самоврядування в Україні». </w:t>
      </w:r>
    </w:p>
    <w:p w:rsidR="00D1639C" w:rsidRDefault="00253C99" w:rsidP="00D1639C">
      <w:pPr>
        <w:pStyle w:val="a3"/>
        <w:ind w:firstLine="426"/>
        <w:jc w:val="both"/>
        <w:rPr>
          <w:rFonts w:ascii="Times New Roman" w:hAnsi="Times New Roman" w:cs="Times New Roman"/>
          <w:sz w:val="28"/>
          <w:szCs w:val="28"/>
          <w:lang w:val="uk-UA"/>
        </w:rPr>
      </w:pPr>
      <w:r w:rsidRPr="00253C99">
        <w:rPr>
          <w:rFonts w:ascii="Times New Roman" w:hAnsi="Times New Roman" w:cs="Times New Roman"/>
          <w:sz w:val="28"/>
          <w:szCs w:val="28"/>
          <w:lang w:val="uk-UA"/>
        </w:rPr>
        <w:t xml:space="preserve">Вирішення проблеми зазначеної у розділі </w:t>
      </w:r>
      <w:r w:rsidRPr="00253C99">
        <w:rPr>
          <w:rFonts w:ascii="Times New Roman" w:hAnsi="Times New Roman" w:cs="Times New Roman"/>
          <w:sz w:val="28"/>
          <w:szCs w:val="28"/>
        </w:rPr>
        <w:t>I</w:t>
      </w:r>
      <w:r w:rsidRPr="00253C99">
        <w:rPr>
          <w:rFonts w:ascii="Times New Roman" w:hAnsi="Times New Roman" w:cs="Times New Roman"/>
          <w:sz w:val="28"/>
          <w:szCs w:val="28"/>
          <w:lang w:val="uk-UA"/>
        </w:rPr>
        <w:t xml:space="preserve"> цього Аналізу можливе лише шляхом прийняття </w:t>
      </w:r>
      <w:r w:rsidR="00D1639C" w:rsidRPr="00D1639C">
        <w:rPr>
          <w:rFonts w:ascii="Times New Roman" w:hAnsi="Times New Roman" w:cs="Times New Roman"/>
          <w:sz w:val="28"/>
          <w:szCs w:val="28"/>
          <w:lang w:val="uk-UA"/>
        </w:rPr>
        <w:t xml:space="preserve">рішення </w:t>
      </w:r>
      <w:r w:rsidR="00255403">
        <w:rPr>
          <w:rFonts w:ascii="Times New Roman" w:hAnsi="Times New Roman" w:cs="Times New Roman"/>
          <w:sz w:val="28"/>
          <w:szCs w:val="28"/>
          <w:lang w:val="uk-UA"/>
        </w:rPr>
        <w:t xml:space="preserve">сесії </w:t>
      </w:r>
      <w:r w:rsidR="00D1639C" w:rsidRPr="00D1639C">
        <w:rPr>
          <w:rFonts w:ascii="Times New Roman" w:hAnsi="Times New Roman" w:cs="Times New Roman"/>
          <w:sz w:val="28"/>
          <w:szCs w:val="28"/>
          <w:lang w:val="uk-UA"/>
        </w:rPr>
        <w:t>Покровської міської ради «</w:t>
      </w:r>
      <w:r w:rsidR="0080426D" w:rsidRPr="0080426D">
        <w:rPr>
          <w:rFonts w:ascii="Times New Roman" w:hAnsi="Times New Roman" w:cs="Times New Roman"/>
          <w:sz w:val="28"/>
          <w:szCs w:val="28"/>
          <w:lang w:val="uk-UA"/>
        </w:rPr>
        <w:t>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w:t>
      </w:r>
      <w:r w:rsidR="00D1639C" w:rsidRPr="00D1639C">
        <w:rPr>
          <w:rFonts w:ascii="Times New Roman" w:hAnsi="Times New Roman" w:cs="Times New Roman"/>
          <w:sz w:val="28"/>
          <w:szCs w:val="28"/>
          <w:lang w:val="uk-UA"/>
        </w:rPr>
        <w:t>»</w:t>
      </w:r>
      <w:r w:rsidRPr="00253C99">
        <w:rPr>
          <w:rFonts w:ascii="Times New Roman" w:hAnsi="Times New Roman" w:cs="Times New Roman"/>
          <w:sz w:val="28"/>
          <w:szCs w:val="28"/>
          <w:lang w:val="uk-UA"/>
        </w:rPr>
        <w:t xml:space="preserve">. </w:t>
      </w:r>
      <w:r w:rsidRPr="00253C99">
        <w:rPr>
          <w:rFonts w:ascii="Times New Roman" w:hAnsi="Times New Roman" w:cs="Times New Roman"/>
          <w:sz w:val="28"/>
          <w:szCs w:val="28"/>
        </w:rPr>
        <w:t xml:space="preserve">Інші альтернативні способи (механізми) досягнення мети не передбачені чинним законодавством. </w:t>
      </w:r>
    </w:p>
    <w:p w:rsidR="00CF26E8" w:rsidRPr="00CF26E8" w:rsidRDefault="00CF26E8" w:rsidP="00D1639C">
      <w:pPr>
        <w:pStyle w:val="a3"/>
        <w:ind w:firstLine="426"/>
        <w:jc w:val="both"/>
        <w:rPr>
          <w:rFonts w:ascii="Times New Roman" w:hAnsi="Times New Roman" w:cs="Times New Roman"/>
          <w:sz w:val="28"/>
          <w:szCs w:val="28"/>
          <w:lang w:val="uk-UA"/>
        </w:rPr>
      </w:pPr>
      <w:r w:rsidRPr="00CF26E8">
        <w:rPr>
          <w:rFonts w:ascii="Times New Roman" w:hAnsi="Times New Roman" w:cs="Times New Roman"/>
          <w:sz w:val="28"/>
          <w:szCs w:val="28"/>
          <w:lang w:val="uk-UA"/>
        </w:rPr>
        <w:t>Залишення без змін актів органів місцевого самоврядування, що регулюють</w:t>
      </w:r>
    </w:p>
    <w:p w:rsidR="00D1639C" w:rsidRDefault="00253C99" w:rsidP="00CF26E8">
      <w:pPr>
        <w:pStyle w:val="a3"/>
        <w:jc w:val="both"/>
        <w:rPr>
          <w:rFonts w:ascii="Times New Roman" w:hAnsi="Times New Roman" w:cs="Times New Roman"/>
          <w:sz w:val="28"/>
          <w:szCs w:val="28"/>
          <w:lang w:val="uk-UA"/>
        </w:rPr>
      </w:pPr>
      <w:r w:rsidRPr="00D1639C">
        <w:rPr>
          <w:rFonts w:ascii="Times New Roman" w:hAnsi="Times New Roman" w:cs="Times New Roman"/>
          <w:sz w:val="28"/>
          <w:szCs w:val="28"/>
          <w:lang w:val="uk-UA"/>
        </w:rPr>
        <w:lastRenderedPageBreak/>
        <w:t xml:space="preserve">питання розміщення зовнішньої реклами </w:t>
      </w:r>
      <w:r w:rsidR="00D1639C">
        <w:rPr>
          <w:rFonts w:ascii="Times New Roman" w:hAnsi="Times New Roman" w:cs="Times New Roman"/>
          <w:sz w:val="28"/>
          <w:szCs w:val="28"/>
          <w:lang w:val="uk-UA"/>
        </w:rPr>
        <w:t>на території в межах територіальної громади</w:t>
      </w:r>
      <w:r w:rsidRPr="00D1639C">
        <w:rPr>
          <w:rFonts w:ascii="Times New Roman" w:hAnsi="Times New Roman" w:cs="Times New Roman"/>
          <w:sz w:val="28"/>
          <w:szCs w:val="28"/>
          <w:lang w:val="uk-UA"/>
        </w:rPr>
        <w:t xml:space="preserve">, як один з альтернативних способів досягнення цілей, не може бути реалізований, оскільки суперечить вимогам актів чинного законодавства (пункт 3 </w:t>
      </w:r>
      <w:r w:rsidR="00044EBF">
        <w:rPr>
          <w:rFonts w:ascii="Times New Roman" w:hAnsi="Times New Roman" w:cs="Times New Roman"/>
          <w:sz w:val="28"/>
          <w:szCs w:val="28"/>
          <w:lang w:val="uk-UA"/>
        </w:rPr>
        <w:t>П</w:t>
      </w:r>
      <w:r w:rsidRPr="00D1639C">
        <w:rPr>
          <w:rFonts w:ascii="Times New Roman" w:hAnsi="Times New Roman" w:cs="Times New Roman"/>
          <w:sz w:val="28"/>
          <w:szCs w:val="28"/>
          <w:lang w:val="uk-UA"/>
        </w:rPr>
        <w:t>останови Кабінету Міністрів України від 29.12.</w:t>
      </w:r>
      <w:r w:rsidR="008F76C6">
        <w:rPr>
          <w:rFonts w:ascii="Times New Roman" w:hAnsi="Times New Roman" w:cs="Times New Roman"/>
          <w:sz w:val="28"/>
          <w:szCs w:val="28"/>
          <w:lang w:val="uk-UA"/>
        </w:rPr>
        <w:t>20</w:t>
      </w:r>
      <w:r w:rsidRPr="00D1639C">
        <w:rPr>
          <w:rFonts w:ascii="Times New Roman" w:hAnsi="Times New Roman" w:cs="Times New Roman"/>
          <w:sz w:val="28"/>
          <w:szCs w:val="28"/>
          <w:lang w:val="uk-UA"/>
        </w:rPr>
        <w:t xml:space="preserve">03 року № 2067). </w:t>
      </w:r>
    </w:p>
    <w:p w:rsidR="00D1639C" w:rsidRDefault="00253C99" w:rsidP="00D1639C">
      <w:pPr>
        <w:pStyle w:val="a3"/>
        <w:ind w:firstLine="426"/>
        <w:jc w:val="both"/>
        <w:rPr>
          <w:rFonts w:ascii="Times New Roman" w:hAnsi="Times New Roman" w:cs="Times New Roman"/>
          <w:sz w:val="28"/>
          <w:szCs w:val="28"/>
          <w:lang w:val="uk-UA"/>
        </w:rPr>
      </w:pPr>
      <w:r w:rsidRPr="00D1639C">
        <w:rPr>
          <w:rFonts w:ascii="Times New Roman" w:hAnsi="Times New Roman" w:cs="Times New Roman"/>
          <w:sz w:val="28"/>
          <w:szCs w:val="28"/>
          <w:lang w:val="uk-UA"/>
        </w:rPr>
        <w:t xml:space="preserve">Визначені у пункті </w:t>
      </w:r>
      <w:r w:rsidRPr="00253C99">
        <w:rPr>
          <w:rFonts w:ascii="Times New Roman" w:hAnsi="Times New Roman" w:cs="Times New Roman"/>
          <w:sz w:val="28"/>
          <w:szCs w:val="28"/>
        </w:rPr>
        <w:t>II</w:t>
      </w:r>
      <w:r w:rsidRPr="00D1639C">
        <w:rPr>
          <w:rFonts w:ascii="Times New Roman" w:hAnsi="Times New Roman" w:cs="Times New Roman"/>
          <w:sz w:val="28"/>
          <w:szCs w:val="28"/>
          <w:lang w:val="uk-UA"/>
        </w:rPr>
        <w:t xml:space="preserve"> цього Аналізу цілі не можуть бути досягнуті за допомогою ринкових механізмів, оскільки останні не мають </w:t>
      </w:r>
      <w:r w:rsidR="00D1639C">
        <w:rPr>
          <w:rFonts w:ascii="Times New Roman" w:hAnsi="Times New Roman" w:cs="Times New Roman"/>
          <w:sz w:val="28"/>
          <w:szCs w:val="28"/>
          <w:lang w:val="uk-UA"/>
        </w:rPr>
        <w:t>загальнообов’язкового</w:t>
      </w:r>
      <w:r w:rsidRPr="00D1639C">
        <w:rPr>
          <w:rFonts w:ascii="Times New Roman" w:hAnsi="Times New Roman" w:cs="Times New Roman"/>
          <w:sz w:val="28"/>
          <w:szCs w:val="28"/>
          <w:lang w:val="uk-UA"/>
        </w:rPr>
        <w:t xml:space="preserve"> характеру та передбачають урахування вимог та інтересів всіх операторів ринку. </w:t>
      </w:r>
      <w:proofErr w:type="gramStart"/>
      <w:r w:rsidRPr="00253C99">
        <w:rPr>
          <w:rFonts w:ascii="Times New Roman" w:hAnsi="Times New Roman" w:cs="Times New Roman"/>
          <w:sz w:val="28"/>
          <w:szCs w:val="28"/>
        </w:rPr>
        <w:t>Кр</w:t>
      </w:r>
      <w:proofErr w:type="gramEnd"/>
      <w:r w:rsidRPr="00253C99">
        <w:rPr>
          <w:rFonts w:ascii="Times New Roman" w:hAnsi="Times New Roman" w:cs="Times New Roman"/>
          <w:sz w:val="28"/>
          <w:szCs w:val="28"/>
        </w:rPr>
        <w:t xml:space="preserve">ім того, застосування інших засобів розв’язання проблеми, не передбачених чинним законодавством, може бути визнано таким, що суперечить чинному законодавству та є неприпустимим. </w:t>
      </w:r>
    </w:p>
    <w:p w:rsidR="00D1639C" w:rsidRPr="002F479F" w:rsidRDefault="00D1639C" w:rsidP="00D1639C">
      <w:pPr>
        <w:pStyle w:val="a3"/>
        <w:ind w:firstLine="426"/>
        <w:jc w:val="both"/>
        <w:rPr>
          <w:rFonts w:ascii="Times New Roman" w:hAnsi="Times New Roman" w:cs="Times New Roman"/>
          <w:sz w:val="16"/>
          <w:szCs w:val="16"/>
          <w:lang w:val="uk-UA"/>
        </w:rPr>
      </w:pPr>
    </w:p>
    <w:p w:rsidR="00247736" w:rsidRPr="00CF26E8" w:rsidRDefault="00FA5BB6" w:rsidP="00247736">
      <w:pPr>
        <w:pStyle w:val="a3"/>
        <w:numPr>
          <w:ilvl w:val="0"/>
          <w:numId w:val="9"/>
        </w:numPr>
        <w:ind w:left="709"/>
        <w:jc w:val="both"/>
        <w:rPr>
          <w:rFonts w:ascii="Times New Roman" w:hAnsi="Times New Roman" w:cs="Times New Roman"/>
          <w:sz w:val="16"/>
          <w:szCs w:val="16"/>
          <w:lang w:val="uk-UA"/>
        </w:rPr>
      </w:pPr>
      <w:r w:rsidRPr="00CF26E8">
        <w:rPr>
          <w:rFonts w:ascii="Times New Roman" w:hAnsi="Times New Roman" w:cs="Times New Roman"/>
          <w:sz w:val="28"/>
          <w:szCs w:val="28"/>
        </w:rPr>
        <w:t>Визначення альтернативних способі</w:t>
      </w:r>
      <w:proofErr w:type="gramStart"/>
      <w:r w:rsidRPr="00CF26E8">
        <w:rPr>
          <w:rFonts w:ascii="Times New Roman" w:hAnsi="Times New Roman" w:cs="Times New Roman"/>
          <w:sz w:val="28"/>
          <w:szCs w:val="28"/>
        </w:rPr>
        <w:t>в</w:t>
      </w:r>
      <w:proofErr w:type="gramEnd"/>
      <w:r w:rsidR="00247736" w:rsidRPr="00CF26E8">
        <w:rPr>
          <w:rFonts w:ascii="Times New Roman" w:hAnsi="Times New Roman" w:cs="Times New Roman"/>
          <w:sz w:val="28"/>
          <w:szCs w:val="28"/>
          <w:lang w:val="uk-UA"/>
        </w:rPr>
        <w:t>.</w:t>
      </w:r>
    </w:p>
    <w:tbl>
      <w:tblPr>
        <w:tblStyle w:val="a6"/>
        <w:tblW w:w="0" w:type="auto"/>
        <w:tblInd w:w="108" w:type="dxa"/>
        <w:tblLook w:val="04A0" w:firstRow="1" w:lastRow="0" w:firstColumn="1" w:lastColumn="0" w:noHBand="0" w:noVBand="1"/>
      </w:tblPr>
      <w:tblGrid>
        <w:gridCol w:w="5434"/>
        <w:gridCol w:w="4880"/>
      </w:tblGrid>
      <w:tr w:rsidR="00247736" w:rsidTr="00D1639C">
        <w:tc>
          <w:tcPr>
            <w:tcW w:w="5434" w:type="dxa"/>
            <w:vAlign w:val="center"/>
          </w:tcPr>
          <w:p w:rsidR="00247736" w:rsidRPr="00CF26E8" w:rsidRDefault="00247736" w:rsidP="00247736">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Вид альтернативи</w:t>
            </w:r>
          </w:p>
        </w:tc>
        <w:tc>
          <w:tcPr>
            <w:tcW w:w="4880" w:type="dxa"/>
            <w:vAlign w:val="center"/>
          </w:tcPr>
          <w:p w:rsidR="00247736" w:rsidRPr="00CF26E8" w:rsidRDefault="00247736" w:rsidP="00247736">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Опис альтернативи</w:t>
            </w:r>
          </w:p>
        </w:tc>
      </w:tr>
      <w:tr w:rsidR="00247736" w:rsidRPr="00A43DBA" w:rsidTr="00D1639C">
        <w:tc>
          <w:tcPr>
            <w:tcW w:w="5434" w:type="dxa"/>
          </w:tcPr>
          <w:p w:rsidR="00247736" w:rsidRPr="00BC1EA8" w:rsidRDefault="00247736" w:rsidP="00247736">
            <w:pPr>
              <w:pStyle w:val="a3"/>
              <w:rPr>
                <w:rFonts w:ascii="Times New Roman" w:hAnsi="Times New Roman" w:cs="Times New Roman"/>
                <w:sz w:val="28"/>
                <w:szCs w:val="28"/>
                <w:lang w:val="uk-UA"/>
              </w:rPr>
            </w:pPr>
            <w:r w:rsidRPr="00BC1EA8">
              <w:rPr>
                <w:rFonts w:ascii="Times New Roman" w:hAnsi="Times New Roman" w:cs="Times New Roman"/>
                <w:sz w:val="28"/>
                <w:szCs w:val="28"/>
              </w:rPr>
              <w:t>1. Альтернатива 1. Збереження існуючого стану.</w:t>
            </w:r>
          </w:p>
        </w:tc>
        <w:tc>
          <w:tcPr>
            <w:tcW w:w="4880" w:type="dxa"/>
          </w:tcPr>
          <w:p w:rsidR="00247736" w:rsidRPr="00BC1EA8" w:rsidRDefault="00247736" w:rsidP="003501C9">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 xml:space="preserve">Не забезпечує досягнення цілей, оскільки недосконалість існуючого механізму регулювання розміщення зовнішньої реклами та розміщення зовнішньої реклами на території в межах територіальної громади Покровської міської ради без належного урахування оточення, характеру архітектури забудови, природного ландшафту, знижує якість сприйняття міського середовища в цілому. </w:t>
            </w:r>
          </w:p>
        </w:tc>
      </w:tr>
      <w:tr w:rsidR="00247736" w:rsidTr="00D1639C">
        <w:tc>
          <w:tcPr>
            <w:tcW w:w="5434" w:type="dxa"/>
          </w:tcPr>
          <w:p w:rsidR="00247736" w:rsidRPr="00BC1EA8" w:rsidRDefault="00247736" w:rsidP="00247736">
            <w:pPr>
              <w:pStyle w:val="a3"/>
              <w:rPr>
                <w:rFonts w:ascii="Times New Roman" w:hAnsi="Times New Roman" w:cs="Times New Roman"/>
                <w:sz w:val="28"/>
                <w:szCs w:val="28"/>
              </w:rPr>
            </w:pPr>
            <w:r w:rsidRPr="00BC1EA8">
              <w:rPr>
                <w:rFonts w:ascii="Times New Roman" w:hAnsi="Times New Roman" w:cs="Times New Roman"/>
                <w:sz w:val="28"/>
                <w:szCs w:val="28"/>
              </w:rPr>
              <w:t>2. Альтернатива 2. Прийняття запропонованого регуляторного акта</w:t>
            </w:r>
          </w:p>
        </w:tc>
        <w:tc>
          <w:tcPr>
            <w:tcW w:w="4880" w:type="dxa"/>
          </w:tcPr>
          <w:p w:rsidR="00247736" w:rsidRPr="00BC1EA8" w:rsidRDefault="00247736"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Відповідає потребам у вирішенні проблеми. Встановлює прозоре, зрозумі</w:t>
            </w:r>
            <w:proofErr w:type="gramStart"/>
            <w:r w:rsidRPr="00BC1EA8">
              <w:rPr>
                <w:rFonts w:ascii="Times New Roman" w:hAnsi="Times New Roman" w:cs="Times New Roman"/>
                <w:sz w:val="28"/>
                <w:szCs w:val="28"/>
              </w:rPr>
              <w:t>ле та</w:t>
            </w:r>
            <w:proofErr w:type="gramEnd"/>
            <w:r w:rsidRPr="00BC1EA8">
              <w:rPr>
                <w:rFonts w:ascii="Times New Roman" w:hAnsi="Times New Roman" w:cs="Times New Roman"/>
                <w:sz w:val="28"/>
                <w:szCs w:val="28"/>
              </w:rPr>
              <w:t xml:space="preserve"> просте регулювання. Подолає негативні тенденції, що детально зазначені в розділі І Аналізу регуляторного впливу.</w:t>
            </w:r>
          </w:p>
        </w:tc>
      </w:tr>
    </w:tbl>
    <w:p w:rsidR="00247736" w:rsidRPr="002F479F" w:rsidRDefault="00247736" w:rsidP="00247736">
      <w:pPr>
        <w:pStyle w:val="a3"/>
        <w:ind w:left="644"/>
        <w:jc w:val="both"/>
        <w:rPr>
          <w:rFonts w:ascii="Times New Roman" w:hAnsi="Times New Roman" w:cs="Times New Roman"/>
          <w:sz w:val="16"/>
          <w:szCs w:val="16"/>
          <w:lang w:val="uk-UA"/>
        </w:rPr>
      </w:pPr>
    </w:p>
    <w:p w:rsidR="00247736" w:rsidRDefault="00247736" w:rsidP="00247736">
      <w:pPr>
        <w:pStyle w:val="a3"/>
        <w:ind w:left="644" w:hanging="502"/>
        <w:jc w:val="both"/>
        <w:rPr>
          <w:rFonts w:ascii="Times New Roman" w:hAnsi="Times New Roman" w:cs="Times New Roman"/>
          <w:sz w:val="28"/>
          <w:szCs w:val="28"/>
          <w:lang w:val="uk-UA"/>
        </w:rPr>
      </w:pPr>
      <w:r w:rsidRPr="00247736">
        <w:rPr>
          <w:rFonts w:ascii="Times New Roman" w:hAnsi="Times New Roman" w:cs="Times New Roman"/>
          <w:sz w:val="28"/>
          <w:szCs w:val="28"/>
        </w:rPr>
        <w:t>2. Оцінка вибраних альтернативних способів досягнення цілей</w:t>
      </w:r>
    </w:p>
    <w:p w:rsidR="00CF26E8" w:rsidRPr="00CF26E8" w:rsidRDefault="00CF26E8" w:rsidP="00247736">
      <w:pPr>
        <w:pStyle w:val="a3"/>
        <w:ind w:left="644" w:hanging="502"/>
        <w:jc w:val="both"/>
        <w:rPr>
          <w:rFonts w:ascii="Times New Roman" w:hAnsi="Times New Roman" w:cs="Times New Roman"/>
          <w:sz w:val="16"/>
          <w:szCs w:val="16"/>
          <w:lang w:val="uk-UA"/>
        </w:rPr>
      </w:pPr>
    </w:p>
    <w:p w:rsidR="0084155E" w:rsidRPr="002F479F" w:rsidRDefault="00247736" w:rsidP="00247736">
      <w:pPr>
        <w:pStyle w:val="a3"/>
        <w:ind w:left="644" w:hanging="502"/>
        <w:jc w:val="both"/>
        <w:rPr>
          <w:rFonts w:ascii="Times New Roman" w:hAnsi="Times New Roman" w:cs="Times New Roman"/>
          <w:sz w:val="16"/>
          <w:szCs w:val="16"/>
          <w:lang w:val="uk-UA"/>
        </w:rPr>
      </w:pPr>
      <w:r w:rsidRPr="00247736">
        <w:rPr>
          <w:rFonts w:ascii="Times New Roman" w:hAnsi="Times New Roman" w:cs="Times New Roman"/>
          <w:sz w:val="28"/>
          <w:szCs w:val="28"/>
        </w:rPr>
        <w:t xml:space="preserve">Оцінка впливу на сферу інтересів органів </w:t>
      </w:r>
      <w:proofErr w:type="gramStart"/>
      <w:r w:rsidRPr="00247736">
        <w:rPr>
          <w:rFonts w:ascii="Times New Roman" w:hAnsi="Times New Roman" w:cs="Times New Roman"/>
          <w:sz w:val="28"/>
          <w:szCs w:val="28"/>
        </w:rPr>
        <w:t>м</w:t>
      </w:r>
      <w:proofErr w:type="gramEnd"/>
      <w:r w:rsidRPr="00247736">
        <w:rPr>
          <w:rFonts w:ascii="Times New Roman" w:hAnsi="Times New Roman" w:cs="Times New Roman"/>
          <w:sz w:val="28"/>
          <w:szCs w:val="28"/>
        </w:rPr>
        <w:t>ісцевого самоврядування</w:t>
      </w:r>
    </w:p>
    <w:tbl>
      <w:tblPr>
        <w:tblStyle w:val="a6"/>
        <w:tblW w:w="0" w:type="auto"/>
        <w:tblInd w:w="108" w:type="dxa"/>
        <w:tblLook w:val="04A0" w:firstRow="1" w:lastRow="0" w:firstColumn="1" w:lastColumn="0" w:noHBand="0" w:noVBand="1"/>
      </w:tblPr>
      <w:tblGrid>
        <w:gridCol w:w="2410"/>
        <w:gridCol w:w="5954"/>
        <w:gridCol w:w="1950"/>
      </w:tblGrid>
      <w:tr w:rsidR="00247736" w:rsidTr="00BC1EA8">
        <w:tc>
          <w:tcPr>
            <w:tcW w:w="2410" w:type="dxa"/>
            <w:vAlign w:val="center"/>
          </w:tcPr>
          <w:p w:rsidR="00247736" w:rsidRPr="00CF26E8" w:rsidRDefault="00247736" w:rsidP="0084155E">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Вид альтернативи</w:t>
            </w:r>
          </w:p>
        </w:tc>
        <w:tc>
          <w:tcPr>
            <w:tcW w:w="5954" w:type="dxa"/>
            <w:vAlign w:val="center"/>
          </w:tcPr>
          <w:p w:rsidR="00247736" w:rsidRPr="00CF26E8" w:rsidRDefault="00247736" w:rsidP="0084155E">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Вигоди</w:t>
            </w:r>
          </w:p>
        </w:tc>
        <w:tc>
          <w:tcPr>
            <w:tcW w:w="1950" w:type="dxa"/>
            <w:vAlign w:val="center"/>
          </w:tcPr>
          <w:p w:rsidR="00247736" w:rsidRPr="00CF26E8" w:rsidRDefault="00247736" w:rsidP="0084155E">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Витрати</w:t>
            </w:r>
          </w:p>
        </w:tc>
      </w:tr>
      <w:tr w:rsidR="00247736" w:rsidTr="00BC1EA8">
        <w:tc>
          <w:tcPr>
            <w:tcW w:w="2410" w:type="dxa"/>
          </w:tcPr>
          <w:p w:rsidR="00247736" w:rsidRPr="00BC1EA8" w:rsidRDefault="00247736" w:rsidP="0084155E">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Альтернатива 1</w:t>
            </w:r>
          </w:p>
        </w:tc>
        <w:tc>
          <w:tcPr>
            <w:tcW w:w="5954" w:type="dxa"/>
          </w:tcPr>
          <w:p w:rsidR="00247736" w:rsidRPr="00BC1EA8" w:rsidRDefault="00247736"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 Альтернатива є неприйнятною, оскільки не забезпечує досягнення поставленої мети</w:t>
            </w:r>
          </w:p>
        </w:tc>
        <w:tc>
          <w:tcPr>
            <w:tcW w:w="1950" w:type="dxa"/>
          </w:tcPr>
          <w:p w:rsidR="00247736" w:rsidRPr="00BC1EA8" w:rsidRDefault="00247736"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r>
      <w:tr w:rsidR="00247736" w:rsidTr="00BC1EA8">
        <w:tc>
          <w:tcPr>
            <w:tcW w:w="2410" w:type="dxa"/>
          </w:tcPr>
          <w:p w:rsidR="00247736" w:rsidRPr="00BC1EA8" w:rsidRDefault="00247736" w:rsidP="0084155E">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Альтернатива 2</w:t>
            </w:r>
          </w:p>
        </w:tc>
        <w:tc>
          <w:tcPr>
            <w:tcW w:w="5954" w:type="dxa"/>
          </w:tcPr>
          <w:p w:rsidR="00247736" w:rsidRPr="00BC1EA8" w:rsidRDefault="00247736" w:rsidP="00044EBF">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Прийняття про</w:t>
            </w:r>
            <w:r w:rsidR="00044EBF">
              <w:rPr>
                <w:rFonts w:ascii="Times New Roman" w:hAnsi="Times New Roman" w:cs="Times New Roman"/>
                <w:sz w:val="28"/>
                <w:szCs w:val="28"/>
                <w:lang w:val="uk-UA"/>
              </w:rPr>
              <w:t>е</w:t>
            </w:r>
            <w:r w:rsidRPr="00BC1EA8">
              <w:rPr>
                <w:rFonts w:ascii="Times New Roman" w:hAnsi="Times New Roman" w:cs="Times New Roman"/>
                <w:sz w:val="28"/>
                <w:szCs w:val="28"/>
                <w:lang w:val="uk-UA"/>
              </w:rPr>
              <w:t xml:space="preserve">кту регуляторного акта створює систему контролю за дотриманням порядку розміщення зовнішньої реклами. </w:t>
            </w:r>
            <w:r w:rsidRPr="00BC1EA8">
              <w:rPr>
                <w:rFonts w:ascii="Times New Roman" w:hAnsi="Times New Roman" w:cs="Times New Roman"/>
                <w:sz w:val="28"/>
                <w:szCs w:val="28"/>
              </w:rPr>
              <w:t xml:space="preserve">Порівняно з існуючою ситуацією цей </w:t>
            </w:r>
            <w:r w:rsidR="00BC1EA8">
              <w:rPr>
                <w:rFonts w:ascii="Times New Roman" w:hAnsi="Times New Roman" w:cs="Times New Roman"/>
                <w:sz w:val="28"/>
                <w:szCs w:val="28"/>
                <w:lang w:val="uk-UA"/>
              </w:rPr>
              <w:t>р</w:t>
            </w:r>
            <w:r w:rsidRPr="00BC1EA8">
              <w:rPr>
                <w:rFonts w:ascii="Times New Roman" w:hAnsi="Times New Roman" w:cs="Times New Roman"/>
                <w:sz w:val="28"/>
                <w:szCs w:val="28"/>
              </w:rPr>
              <w:t>егуляторний акт дасть змогу більш досконало регламентувати порядок розміщення зовнішньої реклами.</w:t>
            </w:r>
          </w:p>
        </w:tc>
        <w:tc>
          <w:tcPr>
            <w:tcW w:w="1950" w:type="dxa"/>
          </w:tcPr>
          <w:p w:rsidR="00247736" w:rsidRPr="00BC1EA8" w:rsidRDefault="008D29CA" w:rsidP="00B418E9">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Відсутні</w:t>
            </w:r>
            <w:r w:rsidR="00247736" w:rsidRPr="00BC1EA8">
              <w:rPr>
                <w:rFonts w:ascii="Times New Roman" w:hAnsi="Times New Roman" w:cs="Times New Roman"/>
                <w:sz w:val="28"/>
                <w:szCs w:val="28"/>
              </w:rPr>
              <w:t xml:space="preserve"> </w:t>
            </w:r>
          </w:p>
        </w:tc>
      </w:tr>
    </w:tbl>
    <w:p w:rsidR="00247736" w:rsidRPr="002F479F" w:rsidRDefault="00247736" w:rsidP="00247736">
      <w:pPr>
        <w:pStyle w:val="a3"/>
        <w:ind w:left="644"/>
        <w:jc w:val="both"/>
        <w:rPr>
          <w:rFonts w:ascii="Times New Roman" w:hAnsi="Times New Roman" w:cs="Times New Roman"/>
          <w:sz w:val="16"/>
          <w:szCs w:val="16"/>
          <w:lang w:val="uk-UA"/>
        </w:rPr>
      </w:pPr>
    </w:p>
    <w:p w:rsidR="00B418E9" w:rsidRDefault="00B418E9" w:rsidP="00247736">
      <w:pPr>
        <w:pStyle w:val="a3"/>
        <w:ind w:left="644"/>
        <w:jc w:val="both"/>
        <w:rPr>
          <w:rFonts w:ascii="Times New Roman" w:hAnsi="Times New Roman" w:cs="Times New Roman"/>
          <w:sz w:val="28"/>
          <w:szCs w:val="28"/>
          <w:lang w:val="uk-UA"/>
        </w:rPr>
      </w:pPr>
      <w:r w:rsidRPr="00B418E9">
        <w:rPr>
          <w:rFonts w:ascii="Times New Roman" w:hAnsi="Times New Roman" w:cs="Times New Roman"/>
          <w:sz w:val="28"/>
          <w:szCs w:val="28"/>
        </w:rPr>
        <w:lastRenderedPageBreak/>
        <w:t>Оцінка впливу на сферу інтересів громадян</w:t>
      </w:r>
    </w:p>
    <w:tbl>
      <w:tblPr>
        <w:tblStyle w:val="a6"/>
        <w:tblW w:w="0" w:type="auto"/>
        <w:tblInd w:w="644" w:type="dxa"/>
        <w:tblLook w:val="04A0" w:firstRow="1" w:lastRow="0" w:firstColumn="1" w:lastColumn="0" w:noHBand="0" w:noVBand="1"/>
      </w:tblPr>
      <w:tblGrid>
        <w:gridCol w:w="3278"/>
        <w:gridCol w:w="3292"/>
        <w:gridCol w:w="3208"/>
      </w:tblGrid>
      <w:tr w:rsidR="00B418E9" w:rsidTr="00CF26E8">
        <w:tc>
          <w:tcPr>
            <w:tcW w:w="3278" w:type="dxa"/>
            <w:vAlign w:val="center"/>
          </w:tcPr>
          <w:p w:rsidR="00B418E9" w:rsidRPr="00CF26E8" w:rsidRDefault="00B418E9" w:rsidP="00253D6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Вид альтернативи</w:t>
            </w:r>
          </w:p>
        </w:tc>
        <w:tc>
          <w:tcPr>
            <w:tcW w:w="3292" w:type="dxa"/>
            <w:vAlign w:val="center"/>
          </w:tcPr>
          <w:p w:rsidR="00B418E9" w:rsidRPr="00CF26E8" w:rsidRDefault="00B418E9" w:rsidP="00253D6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Вигоди</w:t>
            </w:r>
          </w:p>
        </w:tc>
        <w:tc>
          <w:tcPr>
            <w:tcW w:w="3208" w:type="dxa"/>
            <w:vAlign w:val="center"/>
          </w:tcPr>
          <w:p w:rsidR="00B418E9" w:rsidRPr="00CF26E8" w:rsidRDefault="00B418E9" w:rsidP="00253D6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Витрати</w:t>
            </w:r>
          </w:p>
        </w:tc>
      </w:tr>
      <w:tr w:rsidR="00B418E9" w:rsidTr="00CF26E8">
        <w:tc>
          <w:tcPr>
            <w:tcW w:w="3278" w:type="dxa"/>
          </w:tcPr>
          <w:p w:rsidR="00B418E9" w:rsidRPr="00BC1EA8" w:rsidRDefault="00B418E9" w:rsidP="00253D6B">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Альтернатива 1</w:t>
            </w:r>
          </w:p>
        </w:tc>
        <w:tc>
          <w:tcPr>
            <w:tcW w:w="3292"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c>
          <w:tcPr>
            <w:tcW w:w="3208"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r>
      <w:tr w:rsidR="00B418E9" w:rsidTr="00CF26E8">
        <w:tc>
          <w:tcPr>
            <w:tcW w:w="3278" w:type="dxa"/>
          </w:tcPr>
          <w:p w:rsidR="00B418E9" w:rsidRPr="00BC1EA8" w:rsidRDefault="00B418E9" w:rsidP="00253D6B">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Альтернатива 2</w:t>
            </w:r>
          </w:p>
        </w:tc>
        <w:tc>
          <w:tcPr>
            <w:tcW w:w="3292" w:type="dxa"/>
          </w:tcPr>
          <w:p w:rsidR="00B418E9" w:rsidRPr="00BC1EA8" w:rsidRDefault="00B418E9" w:rsidP="00253D6B">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Врахування інтересів територіальної громади </w:t>
            </w:r>
            <w:r w:rsidRPr="00BC1EA8">
              <w:rPr>
                <w:rFonts w:ascii="Times New Roman" w:hAnsi="Times New Roman" w:cs="Times New Roman"/>
                <w:sz w:val="28"/>
                <w:szCs w:val="28"/>
                <w:lang w:val="uk-UA"/>
              </w:rPr>
              <w:t>Покровської міської ради</w:t>
            </w:r>
            <w:r w:rsidRPr="00BC1EA8">
              <w:rPr>
                <w:rFonts w:ascii="Times New Roman" w:hAnsi="Times New Roman" w:cs="Times New Roman"/>
                <w:sz w:val="28"/>
                <w:szCs w:val="28"/>
              </w:rPr>
              <w:t xml:space="preserve">. </w:t>
            </w:r>
          </w:p>
          <w:p w:rsidR="00B418E9" w:rsidRPr="00BC1EA8" w:rsidRDefault="00B418E9" w:rsidP="008D29CA">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Культурно-туристична привабливість міста. </w:t>
            </w:r>
          </w:p>
        </w:tc>
        <w:tc>
          <w:tcPr>
            <w:tcW w:w="3208"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r>
    </w:tbl>
    <w:p w:rsidR="00B418E9" w:rsidRPr="002F479F" w:rsidRDefault="00B418E9" w:rsidP="00247736">
      <w:pPr>
        <w:pStyle w:val="a3"/>
        <w:ind w:left="644"/>
        <w:jc w:val="both"/>
        <w:rPr>
          <w:rFonts w:ascii="Times New Roman" w:hAnsi="Times New Roman" w:cs="Times New Roman"/>
          <w:sz w:val="16"/>
          <w:szCs w:val="16"/>
          <w:lang w:val="uk-UA"/>
        </w:rPr>
      </w:pPr>
    </w:p>
    <w:p w:rsidR="00B418E9" w:rsidRDefault="00B418E9" w:rsidP="00247736">
      <w:pPr>
        <w:pStyle w:val="a3"/>
        <w:ind w:left="644"/>
        <w:jc w:val="both"/>
        <w:rPr>
          <w:rFonts w:ascii="Times New Roman" w:hAnsi="Times New Roman" w:cs="Times New Roman"/>
          <w:sz w:val="28"/>
          <w:szCs w:val="28"/>
          <w:lang w:val="uk-UA"/>
        </w:rPr>
      </w:pPr>
      <w:r w:rsidRPr="00B418E9">
        <w:rPr>
          <w:rFonts w:ascii="Times New Roman" w:hAnsi="Times New Roman" w:cs="Times New Roman"/>
          <w:sz w:val="28"/>
          <w:szCs w:val="28"/>
        </w:rPr>
        <w:t>Оцінка впливу на сферу інтересів суб’єктів господарювання</w:t>
      </w:r>
    </w:p>
    <w:tbl>
      <w:tblPr>
        <w:tblStyle w:val="a6"/>
        <w:tblW w:w="0" w:type="auto"/>
        <w:tblInd w:w="644" w:type="dxa"/>
        <w:tblLook w:val="04A0" w:firstRow="1" w:lastRow="0" w:firstColumn="1" w:lastColumn="0" w:noHBand="0" w:noVBand="1"/>
      </w:tblPr>
      <w:tblGrid>
        <w:gridCol w:w="3292"/>
        <w:gridCol w:w="1275"/>
        <w:gridCol w:w="1418"/>
        <w:gridCol w:w="1276"/>
        <w:gridCol w:w="1275"/>
        <w:gridCol w:w="1242"/>
      </w:tblGrid>
      <w:tr w:rsidR="00010935" w:rsidRPr="00BC1EA8" w:rsidTr="00010935">
        <w:tc>
          <w:tcPr>
            <w:tcW w:w="3292" w:type="dxa"/>
            <w:vAlign w:val="center"/>
          </w:tcPr>
          <w:p w:rsidR="00DB765F" w:rsidRPr="00BC1EA8" w:rsidRDefault="00010935"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Показник</w:t>
            </w:r>
          </w:p>
        </w:tc>
        <w:tc>
          <w:tcPr>
            <w:tcW w:w="1275" w:type="dxa"/>
            <w:vAlign w:val="center"/>
          </w:tcPr>
          <w:p w:rsidR="00DB765F" w:rsidRPr="00BC1EA8" w:rsidRDefault="00010935"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Великі</w:t>
            </w:r>
          </w:p>
        </w:tc>
        <w:tc>
          <w:tcPr>
            <w:tcW w:w="1418" w:type="dxa"/>
            <w:vAlign w:val="center"/>
          </w:tcPr>
          <w:p w:rsidR="00DB765F" w:rsidRPr="00BC1EA8" w:rsidRDefault="00010935"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Середні</w:t>
            </w:r>
          </w:p>
        </w:tc>
        <w:tc>
          <w:tcPr>
            <w:tcW w:w="1276" w:type="dxa"/>
            <w:vAlign w:val="center"/>
          </w:tcPr>
          <w:p w:rsidR="00DB765F" w:rsidRPr="00BC1EA8" w:rsidRDefault="00010935"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Малі</w:t>
            </w:r>
          </w:p>
        </w:tc>
        <w:tc>
          <w:tcPr>
            <w:tcW w:w="1275" w:type="dxa"/>
            <w:vAlign w:val="center"/>
          </w:tcPr>
          <w:p w:rsidR="00DB765F" w:rsidRPr="00BC1EA8" w:rsidRDefault="00010935"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Мікро</w:t>
            </w:r>
          </w:p>
        </w:tc>
        <w:tc>
          <w:tcPr>
            <w:tcW w:w="1242" w:type="dxa"/>
            <w:vAlign w:val="center"/>
          </w:tcPr>
          <w:p w:rsidR="00DB765F" w:rsidRPr="00BC1EA8" w:rsidRDefault="00010935"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Разом</w:t>
            </w:r>
          </w:p>
        </w:tc>
      </w:tr>
      <w:tr w:rsidR="00010935" w:rsidRPr="00BC1EA8" w:rsidTr="00010935">
        <w:tc>
          <w:tcPr>
            <w:tcW w:w="3292" w:type="dxa"/>
            <w:vAlign w:val="center"/>
          </w:tcPr>
          <w:p w:rsidR="00DB765F" w:rsidRPr="00BC1EA8" w:rsidRDefault="00010935" w:rsidP="00010935">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Кількість суб’єктів господарювання, що підпадають під дію регулювання ,одиниць</w:t>
            </w:r>
          </w:p>
        </w:tc>
        <w:tc>
          <w:tcPr>
            <w:tcW w:w="1275" w:type="dxa"/>
            <w:vAlign w:val="center"/>
          </w:tcPr>
          <w:p w:rsidR="00DB765F" w:rsidRPr="00BC1EA8" w:rsidRDefault="009706EE"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c>
          <w:tcPr>
            <w:tcW w:w="1418" w:type="dxa"/>
            <w:vAlign w:val="center"/>
          </w:tcPr>
          <w:p w:rsidR="00DB765F" w:rsidRPr="00BC1EA8" w:rsidRDefault="009706EE"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w:t>
            </w:r>
          </w:p>
        </w:tc>
        <w:tc>
          <w:tcPr>
            <w:tcW w:w="1276" w:type="dxa"/>
            <w:vAlign w:val="center"/>
          </w:tcPr>
          <w:p w:rsidR="00DB765F" w:rsidRPr="00BC1EA8" w:rsidRDefault="009706EE"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11</w:t>
            </w:r>
          </w:p>
        </w:tc>
        <w:tc>
          <w:tcPr>
            <w:tcW w:w="1275" w:type="dxa"/>
            <w:vAlign w:val="center"/>
          </w:tcPr>
          <w:p w:rsidR="00DB765F" w:rsidRPr="00BC1EA8" w:rsidRDefault="009706EE"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5</w:t>
            </w:r>
          </w:p>
        </w:tc>
        <w:tc>
          <w:tcPr>
            <w:tcW w:w="1242" w:type="dxa"/>
            <w:vAlign w:val="center"/>
          </w:tcPr>
          <w:p w:rsidR="00DB765F" w:rsidRPr="00BC1EA8" w:rsidRDefault="009706EE"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16</w:t>
            </w:r>
          </w:p>
        </w:tc>
      </w:tr>
      <w:tr w:rsidR="00010935" w:rsidRPr="00BC1EA8" w:rsidTr="00010935">
        <w:tc>
          <w:tcPr>
            <w:tcW w:w="3292" w:type="dxa"/>
            <w:vAlign w:val="center"/>
          </w:tcPr>
          <w:p w:rsidR="00010935" w:rsidRPr="00BC1EA8" w:rsidRDefault="00010935" w:rsidP="00010935">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Питома вага групи у загальній кількості, відсотків</w:t>
            </w:r>
          </w:p>
        </w:tc>
        <w:tc>
          <w:tcPr>
            <w:tcW w:w="1275" w:type="dxa"/>
            <w:vAlign w:val="center"/>
          </w:tcPr>
          <w:p w:rsidR="00010935" w:rsidRPr="00BC1EA8" w:rsidRDefault="00010935" w:rsidP="00010935">
            <w:pPr>
              <w:pStyle w:val="a3"/>
              <w:jc w:val="center"/>
              <w:rPr>
                <w:rFonts w:ascii="Times New Roman" w:hAnsi="Times New Roman" w:cs="Times New Roman"/>
                <w:sz w:val="28"/>
                <w:szCs w:val="28"/>
                <w:lang w:val="uk-UA"/>
              </w:rPr>
            </w:pPr>
          </w:p>
        </w:tc>
        <w:tc>
          <w:tcPr>
            <w:tcW w:w="1418" w:type="dxa"/>
            <w:vAlign w:val="center"/>
          </w:tcPr>
          <w:p w:rsidR="00010935" w:rsidRPr="00BC1EA8" w:rsidRDefault="00010935" w:rsidP="00010935">
            <w:pPr>
              <w:pStyle w:val="a3"/>
              <w:jc w:val="center"/>
              <w:rPr>
                <w:rFonts w:ascii="Times New Roman" w:hAnsi="Times New Roman" w:cs="Times New Roman"/>
                <w:sz w:val="28"/>
                <w:szCs w:val="28"/>
                <w:lang w:val="uk-UA"/>
              </w:rPr>
            </w:pPr>
          </w:p>
        </w:tc>
        <w:tc>
          <w:tcPr>
            <w:tcW w:w="1276" w:type="dxa"/>
            <w:vAlign w:val="center"/>
          </w:tcPr>
          <w:p w:rsidR="00010935" w:rsidRPr="00BC1EA8" w:rsidRDefault="009706EE" w:rsidP="005A2F9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68,</w:t>
            </w:r>
            <w:r w:rsidR="005A2F9B" w:rsidRPr="00BC1EA8">
              <w:rPr>
                <w:rFonts w:ascii="Times New Roman" w:hAnsi="Times New Roman" w:cs="Times New Roman"/>
                <w:sz w:val="28"/>
                <w:szCs w:val="28"/>
                <w:lang w:val="uk-UA"/>
              </w:rPr>
              <w:t>8</w:t>
            </w:r>
          </w:p>
        </w:tc>
        <w:tc>
          <w:tcPr>
            <w:tcW w:w="1275" w:type="dxa"/>
            <w:vAlign w:val="center"/>
          </w:tcPr>
          <w:p w:rsidR="00010935" w:rsidRPr="00BC1EA8" w:rsidRDefault="005A2F9B"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31,2</w:t>
            </w:r>
          </w:p>
        </w:tc>
        <w:tc>
          <w:tcPr>
            <w:tcW w:w="1242" w:type="dxa"/>
            <w:vAlign w:val="center"/>
          </w:tcPr>
          <w:p w:rsidR="00010935" w:rsidRPr="00BC1EA8" w:rsidRDefault="005A2F9B" w:rsidP="00010935">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100</w:t>
            </w:r>
          </w:p>
        </w:tc>
      </w:tr>
    </w:tbl>
    <w:p w:rsidR="00DB765F" w:rsidRPr="00CF26E8" w:rsidRDefault="00DB765F" w:rsidP="00247736">
      <w:pPr>
        <w:pStyle w:val="a3"/>
        <w:ind w:left="644"/>
        <w:jc w:val="both"/>
        <w:rPr>
          <w:rFonts w:ascii="Times New Roman" w:hAnsi="Times New Roman" w:cs="Times New Roman"/>
          <w:sz w:val="10"/>
          <w:szCs w:val="10"/>
          <w:lang w:val="uk-UA"/>
        </w:rPr>
      </w:pPr>
    </w:p>
    <w:tbl>
      <w:tblPr>
        <w:tblStyle w:val="a6"/>
        <w:tblW w:w="0" w:type="auto"/>
        <w:tblInd w:w="644" w:type="dxa"/>
        <w:tblLook w:val="04A0" w:firstRow="1" w:lastRow="0" w:firstColumn="1" w:lastColumn="0" w:noHBand="0" w:noVBand="1"/>
      </w:tblPr>
      <w:tblGrid>
        <w:gridCol w:w="2441"/>
        <w:gridCol w:w="4820"/>
        <w:gridCol w:w="2517"/>
      </w:tblGrid>
      <w:tr w:rsidR="00B418E9" w:rsidRPr="00BC1EA8" w:rsidTr="00BC1EA8">
        <w:tc>
          <w:tcPr>
            <w:tcW w:w="2441" w:type="dxa"/>
            <w:vAlign w:val="center"/>
          </w:tcPr>
          <w:p w:rsidR="00B418E9" w:rsidRPr="00CF26E8" w:rsidRDefault="00B418E9" w:rsidP="00253D6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Вид альтернативи</w:t>
            </w:r>
          </w:p>
        </w:tc>
        <w:tc>
          <w:tcPr>
            <w:tcW w:w="4820" w:type="dxa"/>
            <w:vAlign w:val="center"/>
          </w:tcPr>
          <w:p w:rsidR="00B418E9" w:rsidRPr="00CF26E8" w:rsidRDefault="00B418E9" w:rsidP="00253D6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Вигоди</w:t>
            </w:r>
          </w:p>
        </w:tc>
        <w:tc>
          <w:tcPr>
            <w:tcW w:w="2517" w:type="dxa"/>
            <w:vAlign w:val="center"/>
          </w:tcPr>
          <w:p w:rsidR="00B418E9" w:rsidRPr="00CF26E8" w:rsidRDefault="00B418E9" w:rsidP="00253D6B">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Витрати</w:t>
            </w:r>
          </w:p>
        </w:tc>
      </w:tr>
      <w:tr w:rsidR="00B418E9" w:rsidRPr="00BC1EA8" w:rsidTr="00BC1EA8">
        <w:tc>
          <w:tcPr>
            <w:tcW w:w="2441"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Альтернатива 1.</w:t>
            </w:r>
          </w:p>
        </w:tc>
        <w:tc>
          <w:tcPr>
            <w:tcW w:w="4820"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c>
          <w:tcPr>
            <w:tcW w:w="2517"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r>
      <w:tr w:rsidR="00B418E9" w:rsidRPr="00BC1EA8" w:rsidTr="00BC1EA8">
        <w:trPr>
          <w:trHeight w:val="1924"/>
        </w:trPr>
        <w:tc>
          <w:tcPr>
            <w:tcW w:w="2441" w:type="dxa"/>
          </w:tcPr>
          <w:p w:rsidR="00B418E9" w:rsidRPr="00BC1EA8" w:rsidRDefault="00B418E9" w:rsidP="00247736">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Альтернатива 2.</w:t>
            </w:r>
          </w:p>
        </w:tc>
        <w:tc>
          <w:tcPr>
            <w:tcW w:w="4820" w:type="dxa"/>
          </w:tcPr>
          <w:p w:rsidR="00B418E9" w:rsidRPr="00BC1EA8" w:rsidRDefault="00B418E9" w:rsidP="00253D6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 xml:space="preserve">Виключення ситуацій, пов’язаних з можливими корупційними діями. </w:t>
            </w:r>
            <w:r w:rsidRPr="00BC1EA8">
              <w:rPr>
                <w:rFonts w:ascii="Times New Roman" w:hAnsi="Times New Roman" w:cs="Times New Roman"/>
                <w:sz w:val="28"/>
                <w:szCs w:val="28"/>
              </w:rPr>
              <w:t xml:space="preserve">Прозора система прийняття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 xml:space="preserve">ішень виконавчого комітету про надання або відмову у наданні дозволів на розміщення зовнішньої реклами. </w:t>
            </w:r>
          </w:p>
        </w:tc>
        <w:tc>
          <w:tcPr>
            <w:tcW w:w="2517" w:type="dxa"/>
          </w:tcPr>
          <w:p w:rsidR="00B418E9" w:rsidRPr="00BC1EA8" w:rsidRDefault="002F479F" w:rsidP="00253D6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Відсутні</w:t>
            </w:r>
          </w:p>
        </w:tc>
      </w:tr>
    </w:tbl>
    <w:p w:rsidR="00DB765F" w:rsidRPr="0076758F" w:rsidRDefault="00DB765F" w:rsidP="002F479F">
      <w:pPr>
        <w:pStyle w:val="a3"/>
        <w:ind w:left="426"/>
        <w:jc w:val="both"/>
        <w:rPr>
          <w:rFonts w:ascii="Times New Roman" w:hAnsi="Times New Roman" w:cs="Times New Roman"/>
          <w:b/>
          <w:sz w:val="16"/>
          <w:szCs w:val="16"/>
          <w:lang w:val="uk-UA"/>
        </w:rPr>
      </w:pPr>
    </w:p>
    <w:p w:rsidR="00DB765F" w:rsidRDefault="00DB765F" w:rsidP="00DB765F">
      <w:pPr>
        <w:pStyle w:val="a3"/>
        <w:ind w:left="426"/>
        <w:jc w:val="center"/>
        <w:rPr>
          <w:rFonts w:ascii="Times New Roman" w:hAnsi="Times New Roman" w:cs="Times New Roman"/>
          <w:b/>
          <w:sz w:val="28"/>
          <w:szCs w:val="28"/>
          <w:lang w:val="uk-UA"/>
        </w:rPr>
      </w:pPr>
      <w:r w:rsidRPr="00DB765F">
        <w:rPr>
          <w:rFonts w:ascii="Times New Roman" w:hAnsi="Times New Roman" w:cs="Times New Roman"/>
          <w:b/>
          <w:sz w:val="28"/>
          <w:szCs w:val="28"/>
        </w:rPr>
        <w:t>ІV. Вибі</w:t>
      </w:r>
      <w:proofErr w:type="gramStart"/>
      <w:r w:rsidRPr="00DB765F">
        <w:rPr>
          <w:rFonts w:ascii="Times New Roman" w:hAnsi="Times New Roman" w:cs="Times New Roman"/>
          <w:b/>
          <w:sz w:val="28"/>
          <w:szCs w:val="28"/>
        </w:rPr>
        <w:t>р</w:t>
      </w:r>
      <w:proofErr w:type="gramEnd"/>
      <w:r w:rsidRPr="00DB765F">
        <w:rPr>
          <w:rFonts w:ascii="Times New Roman" w:hAnsi="Times New Roman" w:cs="Times New Roman"/>
          <w:b/>
          <w:sz w:val="28"/>
          <w:szCs w:val="28"/>
        </w:rPr>
        <w:t xml:space="preserve"> найбільш оптимального альтернативного способу досягнення цілей</w:t>
      </w:r>
    </w:p>
    <w:tbl>
      <w:tblPr>
        <w:tblStyle w:val="a6"/>
        <w:tblW w:w="0" w:type="auto"/>
        <w:tblInd w:w="426" w:type="dxa"/>
        <w:tblLook w:val="04A0" w:firstRow="1" w:lastRow="0" w:firstColumn="1" w:lastColumn="0" w:noHBand="0" w:noVBand="1"/>
      </w:tblPr>
      <w:tblGrid>
        <w:gridCol w:w="3084"/>
        <w:gridCol w:w="2835"/>
        <w:gridCol w:w="4077"/>
      </w:tblGrid>
      <w:tr w:rsidR="00DB765F" w:rsidTr="00DB765F">
        <w:tc>
          <w:tcPr>
            <w:tcW w:w="3084" w:type="dxa"/>
            <w:vAlign w:val="center"/>
          </w:tcPr>
          <w:p w:rsidR="00DB765F" w:rsidRPr="00CF26E8" w:rsidRDefault="00DB765F" w:rsidP="00DB765F">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 xml:space="preserve">Рейтинг результативності (досягнення цілей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 час вирішення проблеми)</w:t>
            </w:r>
          </w:p>
        </w:tc>
        <w:tc>
          <w:tcPr>
            <w:tcW w:w="2835" w:type="dxa"/>
            <w:vAlign w:val="center"/>
          </w:tcPr>
          <w:p w:rsidR="00DB765F" w:rsidRPr="00CF26E8" w:rsidRDefault="00DB765F" w:rsidP="00DB765F">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 xml:space="preserve">Бал результативності </w:t>
            </w:r>
          </w:p>
          <w:p w:rsidR="00DB765F" w:rsidRPr="00CF26E8" w:rsidRDefault="00DB765F" w:rsidP="00DB765F">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(за чотирибальною системою оцінки)</w:t>
            </w:r>
          </w:p>
        </w:tc>
        <w:tc>
          <w:tcPr>
            <w:tcW w:w="4077" w:type="dxa"/>
            <w:vAlign w:val="center"/>
          </w:tcPr>
          <w:p w:rsidR="00DB765F" w:rsidRPr="00CF26E8" w:rsidRDefault="00DB765F" w:rsidP="00DB765F">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Коментарі щодо присвоєння відповідного бала</w:t>
            </w:r>
          </w:p>
        </w:tc>
      </w:tr>
      <w:tr w:rsidR="00DB765F" w:rsidTr="00DB765F">
        <w:tc>
          <w:tcPr>
            <w:tcW w:w="3084" w:type="dxa"/>
            <w:vAlign w:val="center"/>
          </w:tcPr>
          <w:p w:rsidR="00DB765F" w:rsidRPr="00BC1EA8" w:rsidRDefault="00DB765F" w:rsidP="00DB765F">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Альтернатива 1</w:t>
            </w:r>
          </w:p>
        </w:tc>
        <w:tc>
          <w:tcPr>
            <w:tcW w:w="2835" w:type="dxa"/>
            <w:vAlign w:val="center"/>
          </w:tcPr>
          <w:p w:rsidR="00DB765F" w:rsidRPr="00BC1EA8" w:rsidRDefault="00DB765F" w:rsidP="00DB765F">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1</w:t>
            </w:r>
          </w:p>
        </w:tc>
        <w:tc>
          <w:tcPr>
            <w:tcW w:w="4077" w:type="dxa"/>
            <w:vAlign w:val="center"/>
          </w:tcPr>
          <w:p w:rsidR="00DB765F" w:rsidRPr="00BC1EA8" w:rsidRDefault="00DB765F" w:rsidP="00DB765F">
            <w:pPr>
              <w:pStyle w:val="a3"/>
              <w:rPr>
                <w:rFonts w:ascii="Times New Roman" w:hAnsi="Times New Roman" w:cs="Times New Roman"/>
                <w:sz w:val="28"/>
                <w:szCs w:val="28"/>
                <w:lang w:val="uk-UA"/>
              </w:rPr>
            </w:pPr>
            <w:r w:rsidRPr="00BC1EA8">
              <w:rPr>
                <w:rFonts w:ascii="Times New Roman" w:hAnsi="Times New Roman" w:cs="Times New Roman"/>
                <w:sz w:val="28"/>
                <w:szCs w:val="28"/>
              </w:rPr>
              <w:t>Неврегульованість питання. Проблема продовжує існувати.</w:t>
            </w:r>
          </w:p>
        </w:tc>
      </w:tr>
      <w:tr w:rsidR="00DB765F" w:rsidTr="00DB765F">
        <w:tc>
          <w:tcPr>
            <w:tcW w:w="3084" w:type="dxa"/>
            <w:vAlign w:val="center"/>
          </w:tcPr>
          <w:p w:rsidR="00DB765F" w:rsidRPr="00BC1EA8" w:rsidRDefault="00DB765F" w:rsidP="00DB765F">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Альтернатива 2</w:t>
            </w:r>
          </w:p>
        </w:tc>
        <w:tc>
          <w:tcPr>
            <w:tcW w:w="2835" w:type="dxa"/>
            <w:vAlign w:val="center"/>
          </w:tcPr>
          <w:p w:rsidR="00DB765F" w:rsidRPr="00BC1EA8" w:rsidRDefault="00DB765F" w:rsidP="00DB765F">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4</w:t>
            </w:r>
          </w:p>
        </w:tc>
        <w:tc>
          <w:tcPr>
            <w:tcW w:w="4077" w:type="dxa"/>
            <w:vAlign w:val="center"/>
          </w:tcPr>
          <w:p w:rsidR="00DB765F" w:rsidRPr="00BC1EA8" w:rsidRDefault="00DB765F" w:rsidP="00DB765F">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Забезпечує вирішення проблемних питань в достатньому обсязі. Оптимальний варіант збалансування інтересів </w:t>
            </w:r>
            <w:r w:rsidRPr="00BC1EA8">
              <w:rPr>
                <w:rFonts w:ascii="Times New Roman" w:hAnsi="Times New Roman" w:cs="Times New Roman"/>
                <w:sz w:val="28"/>
                <w:szCs w:val="28"/>
                <w:lang w:val="uk-UA"/>
              </w:rPr>
              <w:t xml:space="preserve">органів </w:t>
            </w:r>
            <w:proofErr w:type="gramStart"/>
            <w:r w:rsidRPr="00BC1EA8">
              <w:rPr>
                <w:rFonts w:ascii="Times New Roman" w:hAnsi="Times New Roman" w:cs="Times New Roman"/>
                <w:sz w:val="28"/>
                <w:szCs w:val="28"/>
                <w:lang w:val="uk-UA"/>
              </w:rPr>
              <w:t>м</w:t>
            </w:r>
            <w:proofErr w:type="gramEnd"/>
            <w:r w:rsidRPr="00BC1EA8">
              <w:rPr>
                <w:rFonts w:ascii="Times New Roman" w:hAnsi="Times New Roman" w:cs="Times New Roman"/>
                <w:sz w:val="28"/>
                <w:szCs w:val="28"/>
                <w:lang w:val="uk-UA"/>
              </w:rPr>
              <w:t>ісцевого самоврядування</w:t>
            </w:r>
            <w:r w:rsidRPr="00BC1EA8">
              <w:rPr>
                <w:rFonts w:ascii="Times New Roman" w:hAnsi="Times New Roman" w:cs="Times New Roman"/>
                <w:sz w:val="28"/>
                <w:szCs w:val="28"/>
              </w:rPr>
              <w:t xml:space="preserve">, </w:t>
            </w:r>
            <w:r w:rsidRPr="00BC1EA8">
              <w:rPr>
                <w:rFonts w:ascii="Times New Roman" w:hAnsi="Times New Roman" w:cs="Times New Roman"/>
                <w:sz w:val="28"/>
                <w:szCs w:val="28"/>
                <w:lang w:val="uk-UA"/>
              </w:rPr>
              <w:t>г</w:t>
            </w:r>
            <w:r w:rsidRPr="00BC1EA8">
              <w:rPr>
                <w:rFonts w:ascii="Times New Roman" w:hAnsi="Times New Roman" w:cs="Times New Roman"/>
                <w:sz w:val="28"/>
                <w:szCs w:val="28"/>
              </w:rPr>
              <w:t>ромадян та суб’єктів господарювання.</w:t>
            </w:r>
          </w:p>
        </w:tc>
      </w:tr>
    </w:tbl>
    <w:p w:rsidR="00DB765F" w:rsidRPr="0076758F" w:rsidRDefault="00DB765F" w:rsidP="00DB765F">
      <w:pPr>
        <w:pStyle w:val="a3"/>
        <w:ind w:left="426"/>
        <w:jc w:val="center"/>
        <w:rPr>
          <w:rFonts w:ascii="Times New Roman" w:hAnsi="Times New Roman" w:cs="Times New Roman"/>
          <w:b/>
          <w:sz w:val="16"/>
          <w:szCs w:val="16"/>
          <w:lang w:val="uk-UA"/>
        </w:rPr>
      </w:pPr>
    </w:p>
    <w:tbl>
      <w:tblPr>
        <w:tblStyle w:val="a6"/>
        <w:tblW w:w="0" w:type="auto"/>
        <w:tblInd w:w="426" w:type="dxa"/>
        <w:tblLook w:val="04A0" w:firstRow="1" w:lastRow="0" w:firstColumn="1" w:lastColumn="0" w:noHBand="0" w:noVBand="1"/>
      </w:tblPr>
      <w:tblGrid>
        <w:gridCol w:w="2234"/>
        <w:gridCol w:w="2758"/>
        <w:gridCol w:w="2492"/>
        <w:gridCol w:w="2512"/>
      </w:tblGrid>
      <w:tr w:rsidR="00010935" w:rsidTr="00603F99">
        <w:tc>
          <w:tcPr>
            <w:tcW w:w="2234" w:type="dxa"/>
            <w:vAlign w:val="center"/>
          </w:tcPr>
          <w:p w:rsidR="00010935" w:rsidRPr="00CF26E8" w:rsidRDefault="00010935" w:rsidP="00603F99">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lastRenderedPageBreak/>
              <w:t xml:space="preserve">Рейтинг результатив ності (досягнення цілей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 час вирішення проблеми)</w:t>
            </w:r>
          </w:p>
        </w:tc>
        <w:tc>
          <w:tcPr>
            <w:tcW w:w="2758" w:type="dxa"/>
            <w:vAlign w:val="center"/>
          </w:tcPr>
          <w:p w:rsidR="00010935" w:rsidRPr="00CF26E8" w:rsidRDefault="00010935" w:rsidP="00603F99">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Вигоди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ідсумок)</w:t>
            </w:r>
          </w:p>
        </w:tc>
        <w:tc>
          <w:tcPr>
            <w:tcW w:w="2492" w:type="dxa"/>
            <w:vAlign w:val="center"/>
          </w:tcPr>
          <w:p w:rsidR="00010935" w:rsidRPr="00CF26E8" w:rsidRDefault="00010935" w:rsidP="00603F99">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Витрати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ідсумок)</w:t>
            </w:r>
          </w:p>
        </w:tc>
        <w:tc>
          <w:tcPr>
            <w:tcW w:w="2512" w:type="dxa"/>
            <w:vAlign w:val="center"/>
          </w:tcPr>
          <w:p w:rsidR="00010935" w:rsidRPr="00CF26E8" w:rsidRDefault="00010935" w:rsidP="00603F99">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 xml:space="preserve">Обгрунтування відповідного місця альтернативи </w:t>
            </w:r>
            <w:proofErr w:type="gramStart"/>
            <w:r w:rsidRPr="00CF26E8">
              <w:rPr>
                <w:rFonts w:ascii="Times New Roman" w:hAnsi="Times New Roman" w:cs="Times New Roman"/>
                <w:sz w:val="28"/>
                <w:szCs w:val="28"/>
              </w:rPr>
              <w:t>у</w:t>
            </w:r>
            <w:proofErr w:type="gramEnd"/>
            <w:r w:rsidRPr="00CF26E8">
              <w:rPr>
                <w:rFonts w:ascii="Times New Roman" w:hAnsi="Times New Roman" w:cs="Times New Roman"/>
                <w:sz w:val="28"/>
                <w:szCs w:val="28"/>
              </w:rPr>
              <w:t xml:space="preserve"> рейтингу</w:t>
            </w:r>
          </w:p>
        </w:tc>
      </w:tr>
      <w:tr w:rsidR="00010935" w:rsidTr="00603F99">
        <w:tc>
          <w:tcPr>
            <w:tcW w:w="2234" w:type="dxa"/>
          </w:tcPr>
          <w:p w:rsidR="00010935" w:rsidRPr="00BC1EA8" w:rsidRDefault="00010935" w:rsidP="00DB765F">
            <w:pPr>
              <w:pStyle w:val="a3"/>
              <w:jc w:val="center"/>
              <w:rPr>
                <w:rFonts w:ascii="Times New Roman" w:hAnsi="Times New Roman" w:cs="Times New Roman"/>
                <w:b/>
                <w:sz w:val="28"/>
                <w:szCs w:val="28"/>
                <w:lang w:val="uk-UA"/>
              </w:rPr>
            </w:pPr>
            <w:r w:rsidRPr="00BC1EA8">
              <w:rPr>
                <w:rFonts w:ascii="Times New Roman" w:hAnsi="Times New Roman" w:cs="Times New Roman"/>
                <w:sz w:val="28"/>
                <w:szCs w:val="28"/>
              </w:rPr>
              <w:t>Альтернатива 1</w:t>
            </w:r>
          </w:p>
        </w:tc>
        <w:tc>
          <w:tcPr>
            <w:tcW w:w="2758" w:type="dxa"/>
          </w:tcPr>
          <w:p w:rsidR="00010935" w:rsidRPr="00BC1EA8" w:rsidRDefault="00010935" w:rsidP="00603F99">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Порушення прав мешканців та гостей міста, непривабливий зовнішній вигляд та порушення цілісного сприйняття міста</w:t>
            </w:r>
            <w:r w:rsidR="00603F99" w:rsidRPr="00BC1EA8">
              <w:rPr>
                <w:rFonts w:ascii="Times New Roman" w:hAnsi="Times New Roman" w:cs="Times New Roman"/>
                <w:sz w:val="28"/>
                <w:szCs w:val="28"/>
                <w:lang w:val="uk-UA"/>
              </w:rPr>
              <w:t>.</w:t>
            </w:r>
            <w:r w:rsidRPr="00BC1EA8">
              <w:rPr>
                <w:rFonts w:ascii="Times New Roman" w:hAnsi="Times New Roman" w:cs="Times New Roman"/>
                <w:sz w:val="28"/>
                <w:szCs w:val="28"/>
                <w:lang w:val="uk-UA"/>
              </w:rPr>
              <w:t xml:space="preserve"> </w:t>
            </w:r>
          </w:p>
        </w:tc>
        <w:tc>
          <w:tcPr>
            <w:tcW w:w="2492" w:type="dxa"/>
          </w:tcPr>
          <w:p w:rsidR="00010935" w:rsidRPr="00BC1EA8" w:rsidRDefault="00010935" w:rsidP="00603F99">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Відсутні.</w:t>
            </w:r>
          </w:p>
        </w:tc>
        <w:tc>
          <w:tcPr>
            <w:tcW w:w="2512" w:type="dxa"/>
          </w:tcPr>
          <w:p w:rsidR="00010935" w:rsidRPr="00BC1EA8" w:rsidRDefault="00010935" w:rsidP="00603F99">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Переваги обраної альтернативи відсутні. Важливі та критичні аспекти проблеми залишаються невирішеними. Не враховує ін</w:t>
            </w:r>
            <w:r w:rsidRPr="00BC1EA8">
              <w:rPr>
                <w:rFonts w:ascii="Times New Roman" w:hAnsi="Times New Roman" w:cs="Times New Roman"/>
                <w:sz w:val="28"/>
                <w:szCs w:val="28"/>
              </w:rPr>
              <w:t>тереси жодної із сторін.</w:t>
            </w:r>
          </w:p>
        </w:tc>
      </w:tr>
      <w:tr w:rsidR="00010935" w:rsidTr="00603F99">
        <w:tc>
          <w:tcPr>
            <w:tcW w:w="2234" w:type="dxa"/>
          </w:tcPr>
          <w:p w:rsidR="00010935" w:rsidRPr="00BC1EA8" w:rsidRDefault="00010935" w:rsidP="00DB765F">
            <w:pPr>
              <w:pStyle w:val="a3"/>
              <w:jc w:val="center"/>
              <w:rPr>
                <w:rFonts w:ascii="Times New Roman" w:hAnsi="Times New Roman" w:cs="Times New Roman"/>
                <w:b/>
                <w:sz w:val="28"/>
                <w:szCs w:val="28"/>
                <w:lang w:val="uk-UA"/>
              </w:rPr>
            </w:pPr>
            <w:r w:rsidRPr="00BC1EA8">
              <w:rPr>
                <w:rFonts w:ascii="Times New Roman" w:hAnsi="Times New Roman" w:cs="Times New Roman"/>
                <w:sz w:val="28"/>
                <w:szCs w:val="28"/>
              </w:rPr>
              <w:t>Альтернатива 2</w:t>
            </w:r>
          </w:p>
        </w:tc>
        <w:tc>
          <w:tcPr>
            <w:tcW w:w="2758" w:type="dxa"/>
          </w:tcPr>
          <w:p w:rsidR="00010935" w:rsidRPr="00BC1EA8" w:rsidRDefault="00010935" w:rsidP="00603F99">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Покращення естетики міста та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ідвищення його туристичної привабливості. Удосконалення механізму розміщення зовнішньої реклами на території міста, додержання інтересів територіальної громади міста, рівні</w:t>
            </w:r>
            <w:r w:rsidRPr="00BC1EA8">
              <w:rPr>
                <w:sz w:val="28"/>
                <w:szCs w:val="28"/>
              </w:rPr>
              <w:t xml:space="preserve"> </w:t>
            </w:r>
            <w:r w:rsidRPr="00BC1EA8">
              <w:rPr>
                <w:rFonts w:ascii="Times New Roman" w:hAnsi="Times New Roman" w:cs="Times New Roman"/>
                <w:sz w:val="28"/>
                <w:szCs w:val="28"/>
              </w:rPr>
              <w:t>умови ведення діяльності для суб’єктів господарювання.</w:t>
            </w:r>
          </w:p>
        </w:tc>
        <w:tc>
          <w:tcPr>
            <w:tcW w:w="2492" w:type="dxa"/>
          </w:tcPr>
          <w:p w:rsidR="00010935" w:rsidRPr="00BC1EA8" w:rsidRDefault="00010935" w:rsidP="00044EBF">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Витрати суб’єктів господарювання, які </w:t>
            </w:r>
            <w:proofErr w:type="gramStart"/>
            <w:r w:rsidRPr="00BC1EA8">
              <w:rPr>
                <w:rFonts w:ascii="Times New Roman" w:hAnsi="Times New Roman" w:cs="Times New Roman"/>
                <w:sz w:val="28"/>
                <w:szCs w:val="28"/>
              </w:rPr>
              <w:t>пов’язан</w:t>
            </w:r>
            <w:proofErr w:type="gramEnd"/>
            <w:r w:rsidRPr="00BC1EA8">
              <w:rPr>
                <w:rFonts w:ascii="Times New Roman" w:hAnsi="Times New Roman" w:cs="Times New Roman"/>
                <w:sz w:val="28"/>
                <w:szCs w:val="28"/>
              </w:rPr>
              <w:t>і з виконанням</w:t>
            </w:r>
            <w:r w:rsidRPr="00BC1EA8">
              <w:rPr>
                <w:sz w:val="28"/>
                <w:szCs w:val="28"/>
              </w:rPr>
              <w:t xml:space="preserve"> </w:t>
            </w:r>
            <w:r w:rsidRPr="00BC1EA8">
              <w:rPr>
                <w:rFonts w:ascii="Times New Roman" w:hAnsi="Times New Roman" w:cs="Times New Roman"/>
                <w:sz w:val="28"/>
                <w:szCs w:val="28"/>
              </w:rPr>
              <w:t>вимог запропонованого проекту.</w:t>
            </w:r>
          </w:p>
        </w:tc>
        <w:tc>
          <w:tcPr>
            <w:tcW w:w="2512" w:type="dxa"/>
          </w:tcPr>
          <w:p w:rsidR="00010935" w:rsidRPr="00BC1EA8" w:rsidRDefault="00010935" w:rsidP="00603F99">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Причини </w:t>
            </w:r>
            <w:proofErr w:type="gramStart"/>
            <w:r w:rsidRPr="00BC1EA8">
              <w:rPr>
                <w:rFonts w:ascii="Times New Roman" w:hAnsi="Times New Roman" w:cs="Times New Roman"/>
                <w:sz w:val="28"/>
                <w:szCs w:val="28"/>
              </w:rPr>
              <w:t>для</w:t>
            </w:r>
            <w:proofErr w:type="gramEnd"/>
            <w:r w:rsidRPr="00BC1EA8">
              <w:rPr>
                <w:rFonts w:ascii="Times New Roman" w:hAnsi="Times New Roman" w:cs="Times New Roman"/>
                <w:sz w:val="28"/>
                <w:szCs w:val="28"/>
              </w:rPr>
              <w:t xml:space="preserve"> відмови відсутні. Обрана альтернатива є найбільш раціональним варіантом урахування інтересів всіх основних груп, на яких проблема справляє вплив. Встановлення чітких та зрозумілих правил розміщення рекламних засобів.</w:t>
            </w:r>
            <w:r w:rsidR="00603F99" w:rsidRPr="00BC1EA8">
              <w:rPr>
                <w:sz w:val="28"/>
                <w:szCs w:val="28"/>
              </w:rPr>
              <w:t xml:space="preserve"> </w:t>
            </w:r>
            <w:proofErr w:type="gramStart"/>
            <w:r w:rsidR="00603F99" w:rsidRPr="00BC1EA8">
              <w:rPr>
                <w:rFonts w:ascii="Times New Roman" w:hAnsi="Times New Roman" w:cs="Times New Roman"/>
                <w:sz w:val="28"/>
                <w:szCs w:val="28"/>
              </w:rPr>
              <w:t>Ц</w:t>
            </w:r>
            <w:proofErr w:type="gramEnd"/>
            <w:r w:rsidR="00603F99" w:rsidRPr="00BC1EA8">
              <w:rPr>
                <w:rFonts w:ascii="Times New Roman" w:hAnsi="Times New Roman" w:cs="Times New Roman"/>
                <w:sz w:val="28"/>
                <w:szCs w:val="28"/>
              </w:rPr>
              <w:t>ілі прийняття регуляторного акта будуть досягнуті в повному обсязі.</w:t>
            </w:r>
          </w:p>
        </w:tc>
      </w:tr>
    </w:tbl>
    <w:p w:rsidR="00DB765F" w:rsidRPr="0076758F" w:rsidRDefault="00DB765F" w:rsidP="00DB765F">
      <w:pPr>
        <w:pStyle w:val="a3"/>
        <w:ind w:left="426"/>
        <w:jc w:val="center"/>
        <w:rPr>
          <w:rFonts w:ascii="Times New Roman" w:hAnsi="Times New Roman" w:cs="Times New Roman"/>
          <w:b/>
          <w:sz w:val="16"/>
          <w:szCs w:val="16"/>
          <w:lang w:val="uk-UA"/>
        </w:rPr>
      </w:pPr>
    </w:p>
    <w:p w:rsidR="00603F99" w:rsidRDefault="00603F99" w:rsidP="00603F99">
      <w:pPr>
        <w:pStyle w:val="a3"/>
        <w:ind w:firstLine="360"/>
        <w:jc w:val="center"/>
        <w:rPr>
          <w:rFonts w:ascii="Times New Roman" w:hAnsi="Times New Roman" w:cs="Times New Roman"/>
          <w:b/>
          <w:sz w:val="28"/>
          <w:szCs w:val="28"/>
          <w:lang w:val="uk-UA"/>
        </w:rPr>
      </w:pPr>
      <w:r w:rsidRPr="00603F99">
        <w:rPr>
          <w:rFonts w:ascii="Times New Roman" w:hAnsi="Times New Roman" w:cs="Times New Roman"/>
          <w:b/>
          <w:sz w:val="28"/>
          <w:szCs w:val="28"/>
        </w:rPr>
        <w:t>V. Механізм та заходи, що пропонуються для розв’язання визначеної проблеми</w:t>
      </w:r>
    </w:p>
    <w:p w:rsidR="00543B25" w:rsidRDefault="00603F99" w:rsidP="00603F99">
      <w:pPr>
        <w:pStyle w:val="a3"/>
        <w:ind w:firstLine="360"/>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Механізм, закладений в основу проекту регуляторного акта, передбачає врегулювання правовідносин, що виникають між виконавчим органом </w:t>
      </w:r>
      <w:r w:rsidR="00543B25">
        <w:rPr>
          <w:rFonts w:ascii="Times New Roman" w:hAnsi="Times New Roman" w:cs="Times New Roman"/>
          <w:sz w:val="28"/>
          <w:szCs w:val="28"/>
          <w:lang w:val="uk-UA"/>
        </w:rPr>
        <w:t xml:space="preserve">Покровської </w:t>
      </w:r>
      <w:r w:rsidRPr="00603F99">
        <w:rPr>
          <w:rFonts w:ascii="Times New Roman" w:hAnsi="Times New Roman" w:cs="Times New Roman"/>
          <w:sz w:val="28"/>
          <w:szCs w:val="28"/>
          <w:lang w:val="uk-UA"/>
        </w:rPr>
        <w:t xml:space="preserve">міської ради та фізичними і юридичними особами, незалежно від форми власності та підпорядкованості, що виникають в процесі розміщення зовнішньої реклами на території </w:t>
      </w:r>
      <w:r w:rsidR="00543B25">
        <w:rPr>
          <w:rFonts w:ascii="Times New Roman" w:hAnsi="Times New Roman" w:cs="Times New Roman"/>
          <w:sz w:val="28"/>
          <w:szCs w:val="28"/>
          <w:lang w:val="uk-UA"/>
        </w:rPr>
        <w:t>в межах територіальної громади Покровської міської ради</w:t>
      </w:r>
      <w:r w:rsidRPr="00603F99">
        <w:rPr>
          <w:rFonts w:ascii="Times New Roman" w:hAnsi="Times New Roman" w:cs="Times New Roman"/>
          <w:sz w:val="28"/>
          <w:szCs w:val="28"/>
          <w:lang w:val="uk-UA"/>
        </w:rPr>
        <w:t xml:space="preserve">. </w:t>
      </w:r>
    </w:p>
    <w:p w:rsidR="00543B25" w:rsidRDefault="00044EBF" w:rsidP="00543B25">
      <w:pPr>
        <w:pStyle w:val="a3"/>
        <w:ind w:firstLine="360"/>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lastRenderedPageBreak/>
        <w:t>Проектом</w:t>
      </w:r>
      <w:r w:rsidR="00603F99" w:rsidRPr="00603F99">
        <w:rPr>
          <w:rFonts w:ascii="Times New Roman" w:hAnsi="Times New Roman" w:cs="Times New Roman"/>
          <w:sz w:val="28"/>
          <w:szCs w:val="28"/>
          <w:lang w:val="uk-UA"/>
        </w:rPr>
        <w:t xml:space="preserve"> регуляторного акта стане затвердження </w:t>
      </w:r>
      <w:r w:rsidRPr="00044EBF">
        <w:rPr>
          <w:rFonts w:ascii="Times New Roman" w:hAnsi="Times New Roman" w:cs="Times New Roman"/>
          <w:sz w:val="28"/>
          <w:szCs w:val="28"/>
          <w:lang w:val="uk-UA"/>
        </w:rPr>
        <w:t>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w:t>
      </w:r>
      <w:r w:rsidR="00603F99" w:rsidRPr="00603F99">
        <w:rPr>
          <w:rFonts w:ascii="Times New Roman" w:hAnsi="Times New Roman" w:cs="Times New Roman"/>
          <w:sz w:val="28"/>
          <w:szCs w:val="28"/>
          <w:lang w:val="uk-UA"/>
        </w:rPr>
        <w:t xml:space="preserve"> в новій редакції, що відповіда</w:t>
      </w:r>
      <w:r>
        <w:rPr>
          <w:rFonts w:ascii="Times New Roman" w:hAnsi="Times New Roman" w:cs="Times New Roman"/>
          <w:sz w:val="28"/>
          <w:szCs w:val="28"/>
          <w:lang w:val="uk-UA"/>
        </w:rPr>
        <w:t>ють</w:t>
      </w:r>
      <w:r w:rsidR="00603F99" w:rsidRPr="00603F99">
        <w:rPr>
          <w:rFonts w:ascii="Times New Roman" w:hAnsi="Times New Roman" w:cs="Times New Roman"/>
          <w:sz w:val="28"/>
          <w:szCs w:val="28"/>
          <w:lang w:val="uk-UA"/>
        </w:rPr>
        <w:t xml:space="preserve"> сучасним реаліям. </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Зазначений </w:t>
      </w:r>
      <w:r w:rsidR="00044EBF" w:rsidRPr="00603F99">
        <w:rPr>
          <w:rFonts w:ascii="Times New Roman" w:hAnsi="Times New Roman" w:cs="Times New Roman"/>
          <w:sz w:val="28"/>
          <w:szCs w:val="28"/>
          <w:lang w:val="uk-UA"/>
        </w:rPr>
        <w:t>проект</w:t>
      </w:r>
      <w:r w:rsidRPr="00603F99">
        <w:rPr>
          <w:rFonts w:ascii="Times New Roman" w:hAnsi="Times New Roman" w:cs="Times New Roman"/>
          <w:sz w:val="28"/>
          <w:szCs w:val="28"/>
          <w:lang w:val="uk-UA"/>
        </w:rPr>
        <w:t xml:space="preserve"> буде впроваджуватись з механізмами, які містять в собі перспективу підвищення відповідності рекламних конструкцій по естетичності, якості та дизайну сучасним стандартам і правилам, та впорядкованості в розміщенні на території </w:t>
      </w:r>
      <w:r w:rsidR="00543B25">
        <w:rPr>
          <w:rFonts w:ascii="Times New Roman" w:hAnsi="Times New Roman" w:cs="Times New Roman"/>
          <w:sz w:val="28"/>
          <w:szCs w:val="28"/>
          <w:lang w:val="uk-UA"/>
        </w:rPr>
        <w:t>в межах територіальної громади Покровської міської ради</w:t>
      </w:r>
      <w:r w:rsidRPr="00603F99">
        <w:rPr>
          <w:rFonts w:ascii="Times New Roman" w:hAnsi="Times New Roman" w:cs="Times New Roman"/>
          <w:sz w:val="28"/>
          <w:szCs w:val="28"/>
          <w:lang w:val="uk-UA"/>
        </w:rPr>
        <w:t xml:space="preserve">. </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Даним </w:t>
      </w:r>
      <w:r w:rsidR="00044EBF" w:rsidRPr="00603F99">
        <w:rPr>
          <w:rFonts w:ascii="Times New Roman" w:hAnsi="Times New Roman" w:cs="Times New Roman"/>
          <w:sz w:val="28"/>
          <w:szCs w:val="28"/>
          <w:lang w:val="uk-UA"/>
        </w:rPr>
        <w:t>проектом</w:t>
      </w:r>
      <w:r w:rsidRPr="00603F99">
        <w:rPr>
          <w:rFonts w:ascii="Times New Roman" w:hAnsi="Times New Roman" w:cs="Times New Roman"/>
          <w:sz w:val="28"/>
          <w:szCs w:val="28"/>
          <w:lang w:val="uk-UA"/>
        </w:rPr>
        <w:t xml:space="preserve"> удосконалюється механізм надання дозволу на розміщення об’єктів зовнішньої реклами в місті, оскільки: </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 конкретизуються вимоги щодо розташування та утримання рекламоносіїв; </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 чітко регламентується </w:t>
      </w:r>
      <w:r w:rsidR="00FA5974">
        <w:rPr>
          <w:rFonts w:ascii="Times New Roman" w:hAnsi="Times New Roman" w:cs="Times New Roman"/>
          <w:sz w:val="28"/>
          <w:szCs w:val="28"/>
          <w:lang w:val="uk-UA"/>
        </w:rPr>
        <w:t>демонтаж рекламних конструкцій.</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Прийняття запропонованого </w:t>
      </w:r>
      <w:r w:rsidR="00044EBF" w:rsidRPr="00603F99">
        <w:rPr>
          <w:rFonts w:ascii="Times New Roman" w:hAnsi="Times New Roman" w:cs="Times New Roman"/>
          <w:sz w:val="28"/>
          <w:szCs w:val="28"/>
          <w:lang w:val="uk-UA"/>
        </w:rPr>
        <w:t>проекту</w:t>
      </w:r>
      <w:r w:rsidRPr="00603F99">
        <w:rPr>
          <w:rFonts w:ascii="Times New Roman" w:hAnsi="Times New Roman" w:cs="Times New Roman"/>
          <w:sz w:val="28"/>
          <w:szCs w:val="28"/>
          <w:lang w:val="uk-UA"/>
        </w:rPr>
        <w:t xml:space="preserve"> рішення </w:t>
      </w:r>
      <w:r w:rsidR="00255403">
        <w:rPr>
          <w:rFonts w:ascii="Times New Roman" w:hAnsi="Times New Roman" w:cs="Times New Roman"/>
          <w:sz w:val="28"/>
          <w:szCs w:val="28"/>
          <w:lang w:val="uk-UA"/>
        </w:rPr>
        <w:t xml:space="preserve">сесії </w:t>
      </w:r>
      <w:r w:rsidR="00FA5974">
        <w:rPr>
          <w:rFonts w:ascii="Times New Roman" w:hAnsi="Times New Roman" w:cs="Times New Roman"/>
          <w:sz w:val="28"/>
          <w:szCs w:val="28"/>
          <w:lang w:val="uk-UA"/>
        </w:rPr>
        <w:t xml:space="preserve">Покровської </w:t>
      </w:r>
      <w:r w:rsidRPr="00603F99">
        <w:rPr>
          <w:rFonts w:ascii="Times New Roman" w:hAnsi="Times New Roman" w:cs="Times New Roman"/>
          <w:sz w:val="28"/>
          <w:szCs w:val="28"/>
          <w:lang w:val="uk-UA"/>
        </w:rPr>
        <w:t xml:space="preserve">міської ради </w:t>
      </w:r>
      <w:r w:rsidR="00FA5974" w:rsidRPr="00FA5974">
        <w:rPr>
          <w:rFonts w:ascii="Times New Roman" w:hAnsi="Times New Roman" w:cs="Times New Roman"/>
          <w:sz w:val="28"/>
          <w:szCs w:val="28"/>
          <w:lang w:val="uk-UA"/>
        </w:rPr>
        <w:t xml:space="preserve">«Про затвердження </w:t>
      </w:r>
      <w:r w:rsidR="00044EBF" w:rsidRPr="00044EBF">
        <w:rPr>
          <w:rFonts w:ascii="Times New Roman" w:hAnsi="Times New Roman" w:cs="Times New Roman"/>
          <w:sz w:val="28"/>
          <w:szCs w:val="28"/>
          <w:lang w:val="uk-UA"/>
        </w:rPr>
        <w:t>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w:t>
      </w:r>
      <w:r w:rsidR="00FA5974" w:rsidRPr="00FA5974">
        <w:rPr>
          <w:rFonts w:ascii="Times New Roman" w:hAnsi="Times New Roman" w:cs="Times New Roman"/>
          <w:sz w:val="28"/>
          <w:szCs w:val="28"/>
          <w:lang w:val="uk-UA"/>
        </w:rPr>
        <w:t>»</w:t>
      </w:r>
      <w:r w:rsidRPr="00603F99">
        <w:rPr>
          <w:rFonts w:ascii="Times New Roman" w:hAnsi="Times New Roman" w:cs="Times New Roman"/>
          <w:sz w:val="28"/>
          <w:szCs w:val="28"/>
          <w:lang w:val="uk-UA"/>
        </w:rPr>
        <w:t xml:space="preserve"> дасть можливість забезпечити вирішення саме зазначених у цьому Аналізі проблем, встановивши наступні вимоги: </w:t>
      </w:r>
      <w:r w:rsidR="00F83CA5">
        <w:rPr>
          <w:rFonts w:ascii="Times New Roman" w:hAnsi="Times New Roman" w:cs="Times New Roman"/>
          <w:sz w:val="28"/>
          <w:szCs w:val="28"/>
          <w:lang w:val="uk-UA"/>
        </w:rPr>
        <w:t xml:space="preserve"> </w:t>
      </w:r>
      <w:r w:rsidR="00044EBF">
        <w:rPr>
          <w:rFonts w:ascii="Times New Roman" w:hAnsi="Times New Roman" w:cs="Times New Roman"/>
          <w:sz w:val="28"/>
          <w:szCs w:val="28"/>
          <w:lang w:val="uk-UA"/>
        </w:rPr>
        <w:t xml:space="preserve"> </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 архітектурно-естетичні – стосовно необхідності дотримання структурної побудови, стилістичної єдності фасадів, недопущення пошкодження елементів архітектури при розміщенні зовнішньої реклами тощо; </w:t>
      </w:r>
    </w:p>
    <w:p w:rsidR="00543B25" w:rsidRDefault="00603F99" w:rsidP="00543B25">
      <w:pPr>
        <w:pStyle w:val="a3"/>
        <w:ind w:firstLine="426"/>
        <w:jc w:val="both"/>
        <w:rPr>
          <w:rFonts w:ascii="Times New Roman" w:hAnsi="Times New Roman" w:cs="Times New Roman"/>
          <w:sz w:val="28"/>
          <w:szCs w:val="28"/>
          <w:lang w:val="uk-UA"/>
        </w:rPr>
      </w:pPr>
      <w:r w:rsidRPr="00603F99">
        <w:rPr>
          <w:rFonts w:ascii="Times New Roman" w:hAnsi="Times New Roman" w:cs="Times New Roman"/>
          <w:sz w:val="28"/>
          <w:szCs w:val="28"/>
          <w:lang w:val="uk-UA"/>
        </w:rPr>
        <w:t xml:space="preserve">- технічні – стосовно жорсткості, міцності, стійкості конструкції, безпеки при її експлуатації, відповідності встановленим державним нормам та стандартам. </w:t>
      </w:r>
    </w:p>
    <w:p w:rsidR="00543B25" w:rsidRDefault="00603F99" w:rsidP="00543B25">
      <w:pPr>
        <w:pStyle w:val="a3"/>
        <w:ind w:firstLine="426"/>
        <w:jc w:val="both"/>
        <w:rPr>
          <w:rFonts w:ascii="Times New Roman" w:hAnsi="Times New Roman" w:cs="Times New Roman"/>
          <w:sz w:val="28"/>
          <w:szCs w:val="28"/>
          <w:lang w:val="uk-UA"/>
        </w:rPr>
      </w:pPr>
      <w:r w:rsidRPr="00255403">
        <w:rPr>
          <w:rFonts w:ascii="Times New Roman" w:hAnsi="Times New Roman" w:cs="Times New Roman"/>
          <w:sz w:val="28"/>
          <w:szCs w:val="28"/>
          <w:lang w:val="uk-UA"/>
        </w:rPr>
        <w:t xml:space="preserve">Зазначений </w:t>
      </w:r>
      <w:r w:rsidR="00044EBF" w:rsidRPr="00255403">
        <w:rPr>
          <w:rFonts w:ascii="Times New Roman" w:hAnsi="Times New Roman" w:cs="Times New Roman"/>
          <w:sz w:val="28"/>
          <w:szCs w:val="28"/>
          <w:lang w:val="uk-UA"/>
        </w:rPr>
        <w:t>проект</w:t>
      </w:r>
      <w:r w:rsidRPr="00255403">
        <w:rPr>
          <w:rFonts w:ascii="Times New Roman" w:hAnsi="Times New Roman" w:cs="Times New Roman"/>
          <w:sz w:val="28"/>
          <w:szCs w:val="28"/>
          <w:lang w:val="uk-UA"/>
        </w:rPr>
        <w:t xml:space="preserve"> </w:t>
      </w:r>
      <w:r w:rsidR="00255403">
        <w:rPr>
          <w:rFonts w:ascii="Times New Roman" w:hAnsi="Times New Roman" w:cs="Times New Roman"/>
          <w:sz w:val="28"/>
          <w:szCs w:val="28"/>
          <w:lang w:val="uk-UA"/>
        </w:rPr>
        <w:t xml:space="preserve">рішення сесії </w:t>
      </w:r>
      <w:r w:rsidRPr="00255403">
        <w:rPr>
          <w:rFonts w:ascii="Times New Roman" w:hAnsi="Times New Roman" w:cs="Times New Roman"/>
          <w:sz w:val="28"/>
          <w:szCs w:val="28"/>
          <w:lang w:val="uk-UA"/>
        </w:rPr>
        <w:t xml:space="preserve">буде впроваджуватись з механізмами, які містять в собі перспективу підвищення естетичності та туристичної привабливості міста. </w:t>
      </w:r>
    </w:p>
    <w:p w:rsidR="00543B25" w:rsidRDefault="00603F99" w:rsidP="00543B25">
      <w:pPr>
        <w:pStyle w:val="a3"/>
        <w:ind w:firstLine="426"/>
        <w:jc w:val="both"/>
        <w:rPr>
          <w:rFonts w:ascii="Times New Roman" w:hAnsi="Times New Roman" w:cs="Times New Roman"/>
          <w:sz w:val="28"/>
          <w:szCs w:val="28"/>
          <w:lang w:val="uk-UA"/>
        </w:rPr>
      </w:pPr>
      <w:r w:rsidRPr="00543B25">
        <w:rPr>
          <w:rFonts w:ascii="Times New Roman" w:hAnsi="Times New Roman" w:cs="Times New Roman"/>
          <w:sz w:val="28"/>
          <w:szCs w:val="28"/>
          <w:lang w:val="uk-UA"/>
        </w:rPr>
        <w:t xml:space="preserve">Заходи, які забезпечать роз’яснення визначеної проблеми: </w:t>
      </w:r>
    </w:p>
    <w:p w:rsidR="00543B25" w:rsidRDefault="00603F99" w:rsidP="00543B25">
      <w:pPr>
        <w:pStyle w:val="a3"/>
        <w:ind w:firstLine="426"/>
        <w:jc w:val="both"/>
        <w:rPr>
          <w:rFonts w:ascii="Times New Roman" w:hAnsi="Times New Roman" w:cs="Times New Roman"/>
          <w:sz w:val="28"/>
          <w:szCs w:val="28"/>
          <w:lang w:val="uk-UA"/>
        </w:rPr>
      </w:pPr>
      <w:r w:rsidRPr="00543B25">
        <w:rPr>
          <w:rFonts w:ascii="Times New Roman" w:hAnsi="Times New Roman" w:cs="Times New Roman"/>
          <w:sz w:val="28"/>
          <w:szCs w:val="28"/>
          <w:lang w:val="uk-UA"/>
        </w:rPr>
        <w:t xml:space="preserve">- видача дозволів відповідно до прийнятого рішення </w:t>
      </w:r>
      <w:r w:rsidR="00F83CA5" w:rsidRPr="00F83CA5">
        <w:rPr>
          <w:rFonts w:ascii="Times New Roman" w:hAnsi="Times New Roman" w:cs="Times New Roman"/>
          <w:sz w:val="28"/>
          <w:szCs w:val="28"/>
          <w:lang w:val="uk-UA"/>
        </w:rPr>
        <w:t xml:space="preserve">«Про затвердження </w:t>
      </w:r>
      <w:r w:rsidR="00044EBF" w:rsidRPr="00044EBF">
        <w:rPr>
          <w:rFonts w:ascii="Times New Roman" w:hAnsi="Times New Roman" w:cs="Times New Roman"/>
          <w:sz w:val="28"/>
          <w:szCs w:val="28"/>
          <w:lang w:val="uk-UA"/>
        </w:rPr>
        <w:t>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w:t>
      </w:r>
      <w:r w:rsidR="00F83CA5" w:rsidRPr="00F83CA5">
        <w:rPr>
          <w:rFonts w:ascii="Times New Roman" w:hAnsi="Times New Roman" w:cs="Times New Roman"/>
          <w:sz w:val="28"/>
          <w:szCs w:val="28"/>
          <w:lang w:val="uk-UA"/>
        </w:rPr>
        <w:t>»</w:t>
      </w:r>
      <w:r w:rsidRPr="00543B25">
        <w:rPr>
          <w:rFonts w:ascii="Times New Roman" w:hAnsi="Times New Roman" w:cs="Times New Roman"/>
          <w:sz w:val="28"/>
          <w:szCs w:val="28"/>
          <w:lang w:val="uk-UA"/>
        </w:rPr>
        <w:t xml:space="preserve">; </w:t>
      </w:r>
      <w:r w:rsidR="00B229EA">
        <w:rPr>
          <w:rFonts w:ascii="Times New Roman" w:hAnsi="Times New Roman" w:cs="Times New Roman"/>
          <w:sz w:val="28"/>
          <w:szCs w:val="28"/>
          <w:lang w:val="uk-UA"/>
        </w:rPr>
        <w:t xml:space="preserve"> </w:t>
      </w:r>
    </w:p>
    <w:p w:rsidR="00543B25" w:rsidRDefault="00603F99" w:rsidP="00543B25">
      <w:pPr>
        <w:pStyle w:val="a3"/>
        <w:ind w:left="426"/>
        <w:jc w:val="both"/>
        <w:rPr>
          <w:rFonts w:ascii="Times New Roman" w:hAnsi="Times New Roman" w:cs="Times New Roman"/>
          <w:sz w:val="28"/>
          <w:szCs w:val="28"/>
          <w:lang w:val="uk-UA"/>
        </w:rPr>
      </w:pPr>
      <w:r w:rsidRPr="00543B25">
        <w:rPr>
          <w:rFonts w:ascii="Times New Roman" w:hAnsi="Times New Roman" w:cs="Times New Roman"/>
          <w:sz w:val="28"/>
          <w:szCs w:val="28"/>
          <w:lang w:val="uk-UA"/>
        </w:rPr>
        <w:t xml:space="preserve">- демонтаж конструкцій, розміщених </w:t>
      </w:r>
      <w:r w:rsidR="00F83CA5">
        <w:rPr>
          <w:rFonts w:ascii="Times New Roman" w:hAnsi="Times New Roman" w:cs="Times New Roman"/>
          <w:sz w:val="28"/>
          <w:szCs w:val="28"/>
          <w:lang w:val="uk-UA"/>
        </w:rPr>
        <w:t>з порушенням вимог</w:t>
      </w:r>
      <w:r w:rsidRPr="00543B25">
        <w:rPr>
          <w:rFonts w:ascii="Times New Roman" w:hAnsi="Times New Roman" w:cs="Times New Roman"/>
          <w:sz w:val="28"/>
          <w:szCs w:val="28"/>
          <w:lang w:val="uk-UA"/>
        </w:rPr>
        <w:t xml:space="preserve"> дозвільних документів.</w:t>
      </w:r>
    </w:p>
    <w:p w:rsidR="00227C51" w:rsidRDefault="00603F99" w:rsidP="00543B25">
      <w:pPr>
        <w:pStyle w:val="a3"/>
        <w:ind w:firstLine="426"/>
        <w:jc w:val="both"/>
        <w:rPr>
          <w:rFonts w:ascii="Times New Roman" w:hAnsi="Times New Roman" w:cs="Times New Roman"/>
          <w:sz w:val="28"/>
          <w:szCs w:val="28"/>
          <w:lang w:val="uk-UA"/>
        </w:rPr>
      </w:pPr>
      <w:r w:rsidRPr="00543B25">
        <w:rPr>
          <w:rFonts w:ascii="Times New Roman" w:hAnsi="Times New Roman" w:cs="Times New Roman"/>
          <w:sz w:val="28"/>
          <w:szCs w:val="28"/>
          <w:lang w:val="uk-UA"/>
        </w:rPr>
        <w:t xml:space="preserve">Достатній рівень інформованності суб’єктів господарювання буде забезпечений за рахунок розміщення повідомлення про оприлюднення даного </w:t>
      </w:r>
      <w:r w:rsidR="00B229EA" w:rsidRPr="00543B25">
        <w:rPr>
          <w:rFonts w:ascii="Times New Roman" w:hAnsi="Times New Roman" w:cs="Times New Roman"/>
          <w:sz w:val="28"/>
          <w:szCs w:val="28"/>
          <w:lang w:val="uk-UA"/>
        </w:rPr>
        <w:t>проекту</w:t>
      </w:r>
      <w:r w:rsidRPr="00543B25">
        <w:rPr>
          <w:rFonts w:ascii="Times New Roman" w:hAnsi="Times New Roman" w:cs="Times New Roman"/>
          <w:sz w:val="28"/>
          <w:szCs w:val="28"/>
          <w:lang w:val="uk-UA"/>
        </w:rPr>
        <w:t xml:space="preserve"> рішення </w:t>
      </w:r>
      <w:r w:rsidR="00255403">
        <w:rPr>
          <w:rFonts w:ascii="Times New Roman" w:hAnsi="Times New Roman" w:cs="Times New Roman"/>
          <w:sz w:val="28"/>
          <w:szCs w:val="28"/>
          <w:lang w:val="uk-UA"/>
        </w:rPr>
        <w:t xml:space="preserve">сесії </w:t>
      </w:r>
      <w:r w:rsidRPr="00543B25">
        <w:rPr>
          <w:rFonts w:ascii="Times New Roman" w:hAnsi="Times New Roman" w:cs="Times New Roman"/>
          <w:sz w:val="28"/>
          <w:szCs w:val="28"/>
          <w:lang w:val="uk-UA"/>
        </w:rPr>
        <w:t xml:space="preserve">на сайті </w:t>
      </w:r>
      <w:r w:rsidR="00F83CA5">
        <w:rPr>
          <w:rFonts w:ascii="Times New Roman" w:hAnsi="Times New Roman" w:cs="Times New Roman"/>
          <w:sz w:val="28"/>
          <w:szCs w:val="28"/>
          <w:lang w:val="uk-UA"/>
        </w:rPr>
        <w:t>Покровської</w:t>
      </w:r>
      <w:r w:rsidRPr="00543B25">
        <w:rPr>
          <w:rFonts w:ascii="Times New Roman" w:hAnsi="Times New Roman" w:cs="Times New Roman"/>
          <w:sz w:val="28"/>
          <w:szCs w:val="28"/>
          <w:lang w:val="uk-UA"/>
        </w:rPr>
        <w:t xml:space="preserve"> міської ради та в газеті «</w:t>
      </w:r>
      <w:r w:rsidR="00F83CA5">
        <w:rPr>
          <w:rFonts w:ascii="Times New Roman" w:hAnsi="Times New Roman" w:cs="Times New Roman"/>
          <w:sz w:val="28"/>
          <w:szCs w:val="28"/>
          <w:lang w:val="uk-UA"/>
        </w:rPr>
        <w:t>Козацька вежа</w:t>
      </w:r>
      <w:r w:rsidRPr="00543B25">
        <w:rPr>
          <w:rFonts w:ascii="Times New Roman" w:hAnsi="Times New Roman" w:cs="Times New Roman"/>
          <w:sz w:val="28"/>
          <w:szCs w:val="28"/>
          <w:lang w:val="uk-UA"/>
        </w:rPr>
        <w:t>».</w:t>
      </w:r>
    </w:p>
    <w:p w:rsidR="00F83CA5" w:rsidRPr="0076758F" w:rsidRDefault="00F83CA5" w:rsidP="00543B25">
      <w:pPr>
        <w:pStyle w:val="a3"/>
        <w:ind w:firstLine="426"/>
        <w:jc w:val="both"/>
        <w:rPr>
          <w:rFonts w:ascii="Times New Roman" w:hAnsi="Times New Roman" w:cs="Times New Roman"/>
          <w:sz w:val="16"/>
          <w:szCs w:val="16"/>
          <w:lang w:val="uk-UA"/>
        </w:rPr>
      </w:pPr>
    </w:p>
    <w:p w:rsidR="00F83CA5" w:rsidRDefault="00F83CA5" w:rsidP="00F83CA5">
      <w:pPr>
        <w:pStyle w:val="a3"/>
        <w:ind w:firstLine="426"/>
        <w:jc w:val="center"/>
        <w:rPr>
          <w:rFonts w:ascii="Times New Roman" w:hAnsi="Times New Roman" w:cs="Times New Roman"/>
          <w:b/>
          <w:sz w:val="28"/>
          <w:szCs w:val="28"/>
          <w:lang w:val="uk-UA"/>
        </w:rPr>
      </w:pPr>
      <w:r w:rsidRPr="00F83CA5">
        <w:rPr>
          <w:rFonts w:ascii="Times New Roman" w:hAnsi="Times New Roman" w:cs="Times New Roman"/>
          <w:b/>
          <w:sz w:val="28"/>
          <w:szCs w:val="28"/>
        </w:rPr>
        <w:t>VI</w:t>
      </w:r>
      <w:r w:rsidRPr="00F83CA5">
        <w:rPr>
          <w:rFonts w:ascii="Times New Roman" w:hAnsi="Times New Roman" w:cs="Times New Roman"/>
          <w:b/>
          <w:sz w:val="28"/>
          <w:szCs w:val="28"/>
          <w:lang w:val="uk-UA"/>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F83CA5" w:rsidRDefault="00F83CA5" w:rsidP="00F83CA5">
      <w:pPr>
        <w:pStyle w:val="a3"/>
        <w:ind w:firstLine="426"/>
        <w:jc w:val="both"/>
        <w:rPr>
          <w:rFonts w:ascii="Times New Roman" w:hAnsi="Times New Roman" w:cs="Times New Roman"/>
          <w:sz w:val="28"/>
          <w:szCs w:val="28"/>
          <w:lang w:val="uk-UA"/>
        </w:rPr>
      </w:pPr>
      <w:r w:rsidRPr="00F83CA5">
        <w:rPr>
          <w:rFonts w:ascii="Times New Roman" w:hAnsi="Times New Roman" w:cs="Times New Roman"/>
          <w:sz w:val="28"/>
          <w:szCs w:val="28"/>
        </w:rPr>
        <w:t xml:space="preserve">Оцінка можливості впровадження регуляторного акта та виконання його вимог суб’єктами господарювання є високою. </w:t>
      </w:r>
    </w:p>
    <w:p w:rsidR="00F83CA5" w:rsidRDefault="00F83CA5" w:rsidP="00F83CA5">
      <w:pPr>
        <w:pStyle w:val="a3"/>
        <w:ind w:firstLine="426"/>
        <w:jc w:val="both"/>
        <w:rPr>
          <w:rFonts w:ascii="Times New Roman" w:hAnsi="Times New Roman" w:cs="Times New Roman"/>
          <w:sz w:val="28"/>
          <w:szCs w:val="28"/>
          <w:lang w:val="uk-UA"/>
        </w:rPr>
      </w:pPr>
      <w:r w:rsidRPr="00F83CA5">
        <w:rPr>
          <w:rFonts w:ascii="Times New Roman" w:hAnsi="Times New Roman" w:cs="Times New Roman"/>
          <w:sz w:val="28"/>
          <w:szCs w:val="28"/>
        </w:rPr>
        <w:lastRenderedPageBreak/>
        <w:t xml:space="preserve">Прийняття зазначеного регуляторного акта врегулює правові відносини, що виникають у процесі розміщення рекламних конструкцій. </w:t>
      </w:r>
    </w:p>
    <w:p w:rsidR="00F83CA5" w:rsidRDefault="00F83CA5" w:rsidP="00F83CA5">
      <w:pPr>
        <w:pStyle w:val="a3"/>
        <w:ind w:firstLine="426"/>
        <w:jc w:val="both"/>
        <w:rPr>
          <w:rFonts w:ascii="Times New Roman" w:hAnsi="Times New Roman" w:cs="Times New Roman"/>
          <w:sz w:val="28"/>
          <w:szCs w:val="28"/>
          <w:lang w:val="uk-UA"/>
        </w:rPr>
      </w:pPr>
      <w:r w:rsidRPr="00F83CA5">
        <w:rPr>
          <w:rFonts w:ascii="Times New Roman" w:hAnsi="Times New Roman" w:cs="Times New Roman"/>
          <w:sz w:val="28"/>
          <w:szCs w:val="28"/>
        </w:rPr>
        <w:t xml:space="preserve">На дію регуляторного акта можуть вплинути зміни в чинному законодавстві про рекламу </w:t>
      </w:r>
      <w:proofErr w:type="gramStart"/>
      <w:r w:rsidRPr="00F83CA5">
        <w:rPr>
          <w:rFonts w:ascii="Times New Roman" w:hAnsi="Times New Roman" w:cs="Times New Roman"/>
          <w:sz w:val="28"/>
          <w:szCs w:val="28"/>
        </w:rPr>
        <w:t>та</w:t>
      </w:r>
      <w:proofErr w:type="gramEnd"/>
      <w:r w:rsidRPr="00F83CA5">
        <w:rPr>
          <w:rFonts w:ascii="Times New Roman" w:hAnsi="Times New Roman" w:cs="Times New Roman"/>
          <w:sz w:val="28"/>
          <w:szCs w:val="28"/>
        </w:rPr>
        <w:t xml:space="preserve"> про дозвільну систему у сфері господарської діяльності, які можуть привести застосування даного акта до недоцільності. </w:t>
      </w:r>
    </w:p>
    <w:p w:rsidR="00F83CA5" w:rsidRDefault="00F83CA5" w:rsidP="00F83CA5">
      <w:pPr>
        <w:pStyle w:val="a3"/>
        <w:ind w:firstLine="426"/>
        <w:jc w:val="both"/>
        <w:rPr>
          <w:rFonts w:ascii="Times New Roman" w:hAnsi="Times New Roman" w:cs="Times New Roman"/>
          <w:sz w:val="28"/>
          <w:szCs w:val="28"/>
          <w:lang w:val="uk-UA"/>
        </w:rPr>
      </w:pPr>
      <w:r w:rsidRPr="00F83CA5">
        <w:rPr>
          <w:rFonts w:ascii="Times New Roman" w:hAnsi="Times New Roman" w:cs="Times New Roman"/>
          <w:sz w:val="28"/>
          <w:szCs w:val="28"/>
        </w:rPr>
        <w:t xml:space="preserve">Для впровадження вимог даного регуляторного акта органам </w:t>
      </w:r>
      <w:proofErr w:type="gramStart"/>
      <w:r w:rsidRPr="00F83CA5">
        <w:rPr>
          <w:rFonts w:ascii="Times New Roman" w:hAnsi="Times New Roman" w:cs="Times New Roman"/>
          <w:sz w:val="28"/>
          <w:szCs w:val="28"/>
        </w:rPr>
        <w:t>м</w:t>
      </w:r>
      <w:proofErr w:type="gramEnd"/>
      <w:r w:rsidRPr="00F83CA5">
        <w:rPr>
          <w:rFonts w:ascii="Times New Roman" w:hAnsi="Times New Roman" w:cs="Times New Roman"/>
          <w:sz w:val="28"/>
          <w:szCs w:val="28"/>
        </w:rPr>
        <w:t>ісцевого самоврядування не потрібно додаткових витрат з міського бюджету. Таким чином, поставлені цілі досягаються при виконанні вимог цього регуляторного акта з найменшими витратами для суб’єктів господарювання, громадян та орган</w:t>
      </w:r>
      <w:r>
        <w:rPr>
          <w:rFonts w:ascii="Times New Roman" w:hAnsi="Times New Roman" w:cs="Times New Roman"/>
          <w:sz w:val="28"/>
          <w:szCs w:val="28"/>
          <w:lang w:val="uk-UA"/>
        </w:rPr>
        <w:t>ів</w:t>
      </w:r>
      <w:r w:rsidRPr="00F83CA5">
        <w:rPr>
          <w:rFonts w:ascii="Times New Roman" w:hAnsi="Times New Roman" w:cs="Times New Roman"/>
          <w:sz w:val="28"/>
          <w:szCs w:val="28"/>
        </w:rPr>
        <w:t xml:space="preserve"> місцевого самоврядування. </w:t>
      </w:r>
    </w:p>
    <w:p w:rsidR="00F83CA5" w:rsidRPr="00F83CA5" w:rsidRDefault="00F83CA5" w:rsidP="00F83CA5">
      <w:pPr>
        <w:pStyle w:val="a3"/>
        <w:ind w:firstLine="426"/>
        <w:jc w:val="both"/>
        <w:rPr>
          <w:rFonts w:ascii="Times New Roman" w:hAnsi="Times New Roman" w:cs="Times New Roman"/>
          <w:sz w:val="28"/>
          <w:szCs w:val="28"/>
          <w:lang w:val="uk-UA"/>
        </w:rPr>
      </w:pPr>
      <w:r w:rsidRPr="00F83CA5">
        <w:rPr>
          <w:rFonts w:ascii="Times New Roman" w:hAnsi="Times New Roman" w:cs="Times New Roman"/>
          <w:sz w:val="28"/>
          <w:szCs w:val="28"/>
        </w:rPr>
        <w:t xml:space="preserve">Результати прийняття </w:t>
      </w:r>
      <w:proofErr w:type="gramStart"/>
      <w:r w:rsidRPr="00F83CA5">
        <w:rPr>
          <w:rFonts w:ascii="Times New Roman" w:hAnsi="Times New Roman" w:cs="Times New Roman"/>
          <w:sz w:val="28"/>
          <w:szCs w:val="28"/>
        </w:rPr>
        <w:t>регуляторного</w:t>
      </w:r>
      <w:proofErr w:type="gramEnd"/>
      <w:r w:rsidRPr="00F83CA5">
        <w:rPr>
          <w:rFonts w:ascii="Times New Roman" w:hAnsi="Times New Roman" w:cs="Times New Roman"/>
          <w:sz w:val="28"/>
          <w:szCs w:val="28"/>
        </w:rPr>
        <w:t xml:space="preserve"> акту оцінені за допомогою методу вигод та витрат.</w:t>
      </w:r>
    </w:p>
    <w:p w:rsidR="00F83CA5" w:rsidRPr="0076758F" w:rsidRDefault="00F83CA5" w:rsidP="00F83CA5">
      <w:pPr>
        <w:pStyle w:val="a3"/>
        <w:ind w:firstLine="426"/>
        <w:jc w:val="center"/>
        <w:rPr>
          <w:rFonts w:ascii="Times New Roman" w:hAnsi="Times New Roman" w:cs="Times New Roman"/>
          <w:b/>
          <w:sz w:val="16"/>
          <w:szCs w:val="16"/>
          <w:lang w:val="uk-UA"/>
        </w:rPr>
      </w:pPr>
    </w:p>
    <w:tbl>
      <w:tblPr>
        <w:tblStyle w:val="a6"/>
        <w:tblW w:w="0" w:type="auto"/>
        <w:tblLook w:val="04A0" w:firstRow="1" w:lastRow="0" w:firstColumn="1" w:lastColumn="0" w:noHBand="0" w:noVBand="1"/>
      </w:tblPr>
      <w:tblGrid>
        <w:gridCol w:w="2802"/>
        <w:gridCol w:w="3685"/>
        <w:gridCol w:w="3935"/>
      </w:tblGrid>
      <w:tr w:rsidR="00F83CA5" w:rsidTr="00FC1128">
        <w:tc>
          <w:tcPr>
            <w:tcW w:w="2802" w:type="dxa"/>
            <w:vAlign w:val="center"/>
          </w:tcPr>
          <w:p w:rsidR="00F83CA5" w:rsidRPr="00CF26E8" w:rsidRDefault="00F83CA5" w:rsidP="00FC1128">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Сфера впливу</w:t>
            </w:r>
          </w:p>
        </w:tc>
        <w:tc>
          <w:tcPr>
            <w:tcW w:w="3685" w:type="dxa"/>
            <w:vAlign w:val="center"/>
          </w:tcPr>
          <w:p w:rsidR="00F83CA5" w:rsidRPr="00CF26E8" w:rsidRDefault="00F83CA5" w:rsidP="00FC1128">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Вигоди</w:t>
            </w:r>
          </w:p>
        </w:tc>
        <w:tc>
          <w:tcPr>
            <w:tcW w:w="3935" w:type="dxa"/>
            <w:vAlign w:val="center"/>
          </w:tcPr>
          <w:p w:rsidR="00F83CA5" w:rsidRPr="00CF26E8" w:rsidRDefault="00F83CA5" w:rsidP="00FC1128">
            <w:pPr>
              <w:pStyle w:val="a3"/>
              <w:jc w:val="center"/>
              <w:rPr>
                <w:rFonts w:ascii="Times New Roman" w:hAnsi="Times New Roman" w:cs="Times New Roman"/>
                <w:sz w:val="28"/>
                <w:szCs w:val="28"/>
                <w:lang w:val="uk-UA"/>
              </w:rPr>
            </w:pPr>
            <w:r w:rsidRPr="00CF26E8">
              <w:rPr>
                <w:rFonts w:ascii="Times New Roman" w:hAnsi="Times New Roman" w:cs="Times New Roman"/>
                <w:sz w:val="28"/>
                <w:szCs w:val="28"/>
              </w:rPr>
              <w:t>Витрати</w:t>
            </w:r>
          </w:p>
        </w:tc>
      </w:tr>
      <w:tr w:rsidR="00F83CA5" w:rsidTr="00FC1128">
        <w:tc>
          <w:tcPr>
            <w:tcW w:w="2802" w:type="dxa"/>
            <w:vAlign w:val="center"/>
          </w:tcPr>
          <w:p w:rsidR="00F83CA5" w:rsidRPr="00BC1EA8" w:rsidRDefault="00F83CA5" w:rsidP="00FC1128">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Органи місцевого самоврядування</w:t>
            </w:r>
          </w:p>
        </w:tc>
        <w:tc>
          <w:tcPr>
            <w:tcW w:w="3685" w:type="dxa"/>
          </w:tcPr>
          <w:p w:rsidR="00FC1128" w:rsidRPr="00BC1EA8" w:rsidRDefault="00F83CA5"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Контроль за дотриманням порядку розміщення зовнішньої реклами в місті</w:t>
            </w:r>
            <w:r w:rsidR="00FC1128" w:rsidRPr="00BC1EA8">
              <w:rPr>
                <w:rFonts w:ascii="Times New Roman" w:hAnsi="Times New Roman" w:cs="Times New Roman"/>
                <w:sz w:val="28"/>
                <w:szCs w:val="28"/>
                <w:lang w:val="uk-UA"/>
              </w:rPr>
              <w:t>.</w:t>
            </w:r>
          </w:p>
          <w:p w:rsidR="00F83CA5" w:rsidRPr="00BC1EA8" w:rsidRDefault="00F83CA5"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Покращення рівня благоустрою міста</w:t>
            </w:r>
            <w:r w:rsidR="00FC1128" w:rsidRPr="00BC1EA8">
              <w:rPr>
                <w:rFonts w:ascii="Times New Roman" w:hAnsi="Times New Roman" w:cs="Times New Roman"/>
                <w:sz w:val="28"/>
                <w:szCs w:val="28"/>
                <w:lang w:val="uk-UA"/>
              </w:rPr>
              <w:t>.</w:t>
            </w:r>
          </w:p>
        </w:tc>
        <w:tc>
          <w:tcPr>
            <w:tcW w:w="3935" w:type="dxa"/>
          </w:tcPr>
          <w:p w:rsidR="00F83CA5" w:rsidRPr="00BC1EA8" w:rsidRDefault="008D29CA"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Відсутні</w:t>
            </w:r>
            <w:r w:rsidR="00F83CA5" w:rsidRPr="00BC1EA8">
              <w:rPr>
                <w:rFonts w:ascii="Times New Roman" w:hAnsi="Times New Roman" w:cs="Times New Roman"/>
                <w:sz w:val="28"/>
                <w:szCs w:val="28"/>
                <w:lang w:val="uk-UA"/>
              </w:rPr>
              <w:t xml:space="preserve"> </w:t>
            </w:r>
          </w:p>
        </w:tc>
      </w:tr>
      <w:tr w:rsidR="00F83CA5" w:rsidTr="00FC1128">
        <w:tc>
          <w:tcPr>
            <w:tcW w:w="2802" w:type="dxa"/>
            <w:vAlign w:val="center"/>
          </w:tcPr>
          <w:p w:rsidR="00F83CA5" w:rsidRPr="00BC1EA8" w:rsidRDefault="00F83CA5" w:rsidP="00FC1128">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 xml:space="preserve">Суб’єкти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ідприємницької діяльності</w:t>
            </w:r>
          </w:p>
        </w:tc>
        <w:tc>
          <w:tcPr>
            <w:tcW w:w="3685" w:type="dxa"/>
          </w:tcPr>
          <w:p w:rsidR="00F83CA5" w:rsidRPr="00BC1EA8" w:rsidRDefault="00F83CA5"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Встановлення прозорого та чіткого порядку розміщення рекламних засобів </w:t>
            </w:r>
            <w:proofErr w:type="gramStart"/>
            <w:r w:rsidRPr="00BC1EA8">
              <w:rPr>
                <w:rFonts w:ascii="Times New Roman" w:hAnsi="Times New Roman" w:cs="Times New Roman"/>
                <w:sz w:val="28"/>
                <w:szCs w:val="28"/>
              </w:rPr>
              <w:t>в</w:t>
            </w:r>
            <w:proofErr w:type="gramEnd"/>
            <w:r w:rsidRPr="00BC1EA8">
              <w:rPr>
                <w:rFonts w:ascii="Times New Roman" w:hAnsi="Times New Roman" w:cs="Times New Roman"/>
                <w:sz w:val="28"/>
                <w:szCs w:val="28"/>
              </w:rPr>
              <w:t>ідповідно до прийнятого рішення</w:t>
            </w:r>
          </w:p>
        </w:tc>
        <w:tc>
          <w:tcPr>
            <w:tcW w:w="3935" w:type="dxa"/>
          </w:tcPr>
          <w:p w:rsidR="008D29CA" w:rsidRPr="00BC1EA8" w:rsidRDefault="00F83CA5"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Витрати, </w:t>
            </w:r>
            <w:proofErr w:type="gramStart"/>
            <w:r w:rsidRPr="00BC1EA8">
              <w:rPr>
                <w:rFonts w:ascii="Times New Roman" w:hAnsi="Times New Roman" w:cs="Times New Roman"/>
                <w:sz w:val="28"/>
                <w:szCs w:val="28"/>
              </w:rPr>
              <w:t>пов'язан</w:t>
            </w:r>
            <w:proofErr w:type="gramEnd"/>
            <w:r w:rsidRPr="00BC1EA8">
              <w:rPr>
                <w:rFonts w:ascii="Times New Roman" w:hAnsi="Times New Roman" w:cs="Times New Roman"/>
                <w:sz w:val="28"/>
                <w:szCs w:val="28"/>
              </w:rPr>
              <w:t>і</w:t>
            </w:r>
            <w:r w:rsidR="008D29CA" w:rsidRPr="00BC1EA8">
              <w:rPr>
                <w:rFonts w:ascii="Times New Roman" w:hAnsi="Times New Roman" w:cs="Times New Roman"/>
                <w:sz w:val="28"/>
                <w:szCs w:val="28"/>
                <w:lang w:val="uk-UA"/>
              </w:rPr>
              <w:t>:</w:t>
            </w:r>
          </w:p>
          <w:p w:rsidR="00F83CA5" w:rsidRPr="00BC1EA8" w:rsidRDefault="008D29CA" w:rsidP="008D29CA">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w:t>
            </w:r>
            <w:r w:rsidR="00F83CA5" w:rsidRPr="00BC1EA8">
              <w:rPr>
                <w:rFonts w:ascii="Times New Roman" w:hAnsi="Times New Roman" w:cs="Times New Roman"/>
                <w:sz w:val="28"/>
                <w:szCs w:val="28"/>
              </w:rPr>
              <w:t xml:space="preserve"> </w:t>
            </w:r>
            <w:r w:rsidR="00FC1128" w:rsidRPr="00BC1EA8">
              <w:rPr>
                <w:rFonts w:ascii="Times New Roman" w:hAnsi="Times New Roman" w:cs="Times New Roman"/>
                <w:sz w:val="28"/>
                <w:szCs w:val="28"/>
                <w:lang w:val="uk-UA"/>
              </w:rPr>
              <w:t xml:space="preserve">з </w:t>
            </w:r>
            <w:r w:rsidRPr="00BC1EA8">
              <w:rPr>
                <w:rFonts w:ascii="Times New Roman" w:hAnsi="Times New Roman" w:cs="Times New Roman"/>
                <w:sz w:val="28"/>
                <w:szCs w:val="28"/>
                <w:lang w:val="uk-UA"/>
              </w:rPr>
              <w:t xml:space="preserve">придбанням та встановленням </w:t>
            </w:r>
            <w:r w:rsidR="00F83CA5" w:rsidRPr="00BC1EA8">
              <w:rPr>
                <w:rFonts w:ascii="Times New Roman" w:hAnsi="Times New Roman" w:cs="Times New Roman"/>
                <w:sz w:val="28"/>
                <w:szCs w:val="28"/>
              </w:rPr>
              <w:t>рекламних конструкцій</w:t>
            </w:r>
          </w:p>
        </w:tc>
      </w:tr>
      <w:tr w:rsidR="00F83CA5" w:rsidTr="00FC1128">
        <w:tc>
          <w:tcPr>
            <w:tcW w:w="2802" w:type="dxa"/>
            <w:vAlign w:val="center"/>
          </w:tcPr>
          <w:p w:rsidR="00F83CA5" w:rsidRPr="00BC1EA8" w:rsidRDefault="00F83CA5" w:rsidP="00FC1128">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Громадяни</w:t>
            </w:r>
          </w:p>
        </w:tc>
        <w:tc>
          <w:tcPr>
            <w:tcW w:w="3685" w:type="dxa"/>
          </w:tcPr>
          <w:p w:rsidR="00FC1128" w:rsidRPr="00BC1EA8" w:rsidRDefault="00F83CA5"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rPr>
              <w:t xml:space="preserve">Створення привабливого вигляду міського середовища шляхом застосування нових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ідходів у формуванні рекламної інфраструктури міста.</w:t>
            </w:r>
          </w:p>
          <w:p w:rsidR="00FC1128" w:rsidRPr="00BC1EA8" w:rsidRDefault="006B7C78"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 xml:space="preserve">Зростання </w:t>
            </w:r>
            <w:r w:rsidR="00F83CA5" w:rsidRPr="00BC1EA8">
              <w:rPr>
                <w:rFonts w:ascii="Times New Roman" w:hAnsi="Times New Roman" w:cs="Times New Roman"/>
                <w:sz w:val="28"/>
                <w:szCs w:val="28"/>
              </w:rPr>
              <w:t xml:space="preserve">позитивного іміджу міста у потенційних туристів та громадян міста. </w:t>
            </w:r>
          </w:p>
          <w:p w:rsidR="00F83CA5" w:rsidRPr="00BC1EA8" w:rsidRDefault="00F83CA5" w:rsidP="00FC1128">
            <w:pPr>
              <w:pStyle w:val="a3"/>
              <w:rPr>
                <w:rFonts w:ascii="Times New Roman" w:hAnsi="Times New Roman" w:cs="Times New Roman"/>
                <w:sz w:val="28"/>
                <w:szCs w:val="28"/>
                <w:lang w:val="uk-UA"/>
              </w:rPr>
            </w:pPr>
          </w:p>
        </w:tc>
        <w:tc>
          <w:tcPr>
            <w:tcW w:w="3935" w:type="dxa"/>
          </w:tcPr>
          <w:p w:rsidR="00F83CA5" w:rsidRPr="00BC1EA8" w:rsidRDefault="00F83CA5" w:rsidP="00FC1128">
            <w:pPr>
              <w:pStyle w:val="a3"/>
              <w:rPr>
                <w:rFonts w:ascii="Times New Roman" w:hAnsi="Times New Roman" w:cs="Times New Roman"/>
                <w:sz w:val="28"/>
                <w:szCs w:val="28"/>
                <w:lang w:val="uk-UA"/>
              </w:rPr>
            </w:pPr>
            <w:r w:rsidRPr="00BC1EA8">
              <w:rPr>
                <w:rFonts w:ascii="Times New Roman" w:hAnsi="Times New Roman" w:cs="Times New Roman"/>
                <w:sz w:val="28"/>
                <w:szCs w:val="28"/>
              </w:rPr>
              <w:t>Відсутні</w:t>
            </w:r>
          </w:p>
        </w:tc>
      </w:tr>
    </w:tbl>
    <w:p w:rsidR="00CF26E8" w:rsidRDefault="00CF26E8" w:rsidP="00F83CA5">
      <w:pPr>
        <w:pStyle w:val="a3"/>
        <w:ind w:firstLine="426"/>
        <w:jc w:val="center"/>
        <w:rPr>
          <w:rFonts w:ascii="Times New Roman" w:hAnsi="Times New Roman" w:cs="Times New Roman"/>
          <w:b/>
          <w:sz w:val="28"/>
          <w:szCs w:val="28"/>
          <w:lang w:val="uk-UA"/>
        </w:rPr>
      </w:pPr>
    </w:p>
    <w:p w:rsidR="00FC1128" w:rsidRDefault="00FC1128" w:rsidP="00F83CA5">
      <w:pPr>
        <w:pStyle w:val="a3"/>
        <w:ind w:firstLine="426"/>
        <w:jc w:val="center"/>
        <w:rPr>
          <w:rFonts w:ascii="Times New Roman" w:hAnsi="Times New Roman" w:cs="Times New Roman"/>
          <w:b/>
          <w:sz w:val="28"/>
          <w:szCs w:val="28"/>
          <w:lang w:val="uk-UA"/>
        </w:rPr>
      </w:pPr>
      <w:r w:rsidRPr="00FC1128">
        <w:rPr>
          <w:rFonts w:ascii="Times New Roman" w:hAnsi="Times New Roman" w:cs="Times New Roman"/>
          <w:b/>
          <w:sz w:val="28"/>
          <w:szCs w:val="28"/>
        </w:rPr>
        <w:t xml:space="preserve">VІІ. Обґрунтування запропонованого строку дії регуляторного акта </w:t>
      </w:r>
    </w:p>
    <w:p w:rsidR="00FC1128" w:rsidRDefault="00FC1128" w:rsidP="00FC1128">
      <w:pPr>
        <w:pStyle w:val="a3"/>
        <w:ind w:firstLine="426"/>
        <w:jc w:val="both"/>
        <w:rPr>
          <w:rFonts w:ascii="Times New Roman" w:hAnsi="Times New Roman" w:cs="Times New Roman"/>
          <w:sz w:val="28"/>
          <w:szCs w:val="28"/>
          <w:lang w:val="uk-UA"/>
        </w:rPr>
      </w:pPr>
      <w:r w:rsidRPr="00FC1128">
        <w:rPr>
          <w:rFonts w:ascii="Times New Roman" w:hAnsi="Times New Roman" w:cs="Times New Roman"/>
          <w:sz w:val="28"/>
          <w:szCs w:val="28"/>
        </w:rPr>
        <w:t xml:space="preserve">Регуляторний акт набере чинності з моменту прийняття </w:t>
      </w:r>
      <w:proofErr w:type="gramStart"/>
      <w:r w:rsidRPr="00FC1128">
        <w:rPr>
          <w:rFonts w:ascii="Times New Roman" w:hAnsi="Times New Roman" w:cs="Times New Roman"/>
          <w:sz w:val="28"/>
          <w:szCs w:val="28"/>
        </w:rPr>
        <w:t>р</w:t>
      </w:r>
      <w:proofErr w:type="gramEnd"/>
      <w:r w:rsidRPr="00FC1128">
        <w:rPr>
          <w:rFonts w:ascii="Times New Roman" w:hAnsi="Times New Roman" w:cs="Times New Roman"/>
          <w:sz w:val="28"/>
          <w:szCs w:val="28"/>
        </w:rPr>
        <w:t xml:space="preserve">ішення </w:t>
      </w:r>
      <w:r>
        <w:rPr>
          <w:rFonts w:ascii="Times New Roman" w:hAnsi="Times New Roman" w:cs="Times New Roman"/>
          <w:sz w:val="28"/>
          <w:szCs w:val="28"/>
          <w:lang w:val="uk-UA"/>
        </w:rPr>
        <w:t>сесією Покровської</w:t>
      </w:r>
      <w:r w:rsidRPr="00FC1128">
        <w:rPr>
          <w:rFonts w:ascii="Times New Roman" w:hAnsi="Times New Roman" w:cs="Times New Roman"/>
          <w:sz w:val="28"/>
          <w:szCs w:val="28"/>
        </w:rPr>
        <w:t xml:space="preserve"> міської ради. </w:t>
      </w:r>
    </w:p>
    <w:p w:rsidR="00FC1128" w:rsidRDefault="00FC1128" w:rsidP="00FC1128">
      <w:pPr>
        <w:pStyle w:val="a3"/>
        <w:ind w:firstLine="426"/>
        <w:jc w:val="both"/>
        <w:rPr>
          <w:rFonts w:ascii="Times New Roman" w:hAnsi="Times New Roman" w:cs="Times New Roman"/>
          <w:sz w:val="28"/>
          <w:szCs w:val="28"/>
          <w:lang w:val="uk-UA"/>
        </w:rPr>
      </w:pPr>
      <w:r w:rsidRPr="00FC1128">
        <w:rPr>
          <w:rFonts w:ascii="Times New Roman" w:hAnsi="Times New Roman" w:cs="Times New Roman"/>
          <w:sz w:val="28"/>
          <w:szCs w:val="28"/>
        </w:rPr>
        <w:t xml:space="preserve">Запропонований </w:t>
      </w:r>
      <w:r w:rsidR="00B229EA" w:rsidRPr="00FC1128">
        <w:rPr>
          <w:rFonts w:ascii="Times New Roman" w:hAnsi="Times New Roman" w:cs="Times New Roman"/>
          <w:sz w:val="28"/>
          <w:szCs w:val="28"/>
        </w:rPr>
        <w:t>проект</w:t>
      </w:r>
      <w:r w:rsidRPr="00FC1128">
        <w:rPr>
          <w:rFonts w:ascii="Times New Roman" w:hAnsi="Times New Roman" w:cs="Times New Roman"/>
          <w:sz w:val="28"/>
          <w:szCs w:val="28"/>
        </w:rPr>
        <w:t xml:space="preserve"> регуляторного акта запроваджується на довгостроковий термін дії або до прийняття нових нормативних акті</w:t>
      </w:r>
      <w:proofErr w:type="gramStart"/>
      <w:r w:rsidRPr="00FC1128">
        <w:rPr>
          <w:rFonts w:ascii="Times New Roman" w:hAnsi="Times New Roman" w:cs="Times New Roman"/>
          <w:sz w:val="28"/>
          <w:szCs w:val="28"/>
        </w:rPr>
        <w:t>в</w:t>
      </w:r>
      <w:proofErr w:type="gramEnd"/>
      <w:r w:rsidRPr="00FC1128">
        <w:rPr>
          <w:rFonts w:ascii="Times New Roman" w:hAnsi="Times New Roman" w:cs="Times New Roman"/>
          <w:sz w:val="28"/>
          <w:szCs w:val="28"/>
        </w:rPr>
        <w:t xml:space="preserve">. </w:t>
      </w:r>
    </w:p>
    <w:p w:rsidR="00FC1128" w:rsidRPr="00FC1128" w:rsidRDefault="00FC1128" w:rsidP="00FC1128">
      <w:pPr>
        <w:pStyle w:val="a3"/>
        <w:ind w:firstLine="426"/>
        <w:jc w:val="both"/>
        <w:rPr>
          <w:rFonts w:ascii="Times New Roman" w:hAnsi="Times New Roman" w:cs="Times New Roman"/>
          <w:sz w:val="28"/>
          <w:szCs w:val="28"/>
          <w:lang w:val="uk-UA"/>
        </w:rPr>
      </w:pPr>
      <w:r w:rsidRPr="00FC1128">
        <w:rPr>
          <w:rFonts w:ascii="Times New Roman" w:hAnsi="Times New Roman" w:cs="Times New Roman"/>
          <w:sz w:val="28"/>
          <w:szCs w:val="28"/>
        </w:rPr>
        <w:t xml:space="preserve">У разі потреби, регуляторний акт може бути переглянутий за ініціативою регуляторного органу, який прийняв відповідний регуляторний акт, або на </w:t>
      </w:r>
      <w:proofErr w:type="gramStart"/>
      <w:r w:rsidRPr="00FC1128">
        <w:rPr>
          <w:rFonts w:ascii="Times New Roman" w:hAnsi="Times New Roman" w:cs="Times New Roman"/>
          <w:sz w:val="28"/>
          <w:szCs w:val="28"/>
        </w:rPr>
        <w:t>п</w:t>
      </w:r>
      <w:proofErr w:type="gramEnd"/>
      <w:r w:rsidRPr="00FC1128">
        <w:rPr>
          <w:rFonts w:ascii="Times New Roman" w:hAnsi="Times New Roman" w:cs="Times New Roman"/>
          <w:sz w:val="28"/>
          <w:szCs w:val="28"/>
        </w:rPr>
        <w:t>ідставі аналізу звіту про відстеження</w:t>
      </w:r>
      <w:r w:rsidRPr="00FC1128">
        <w:rPr>
          <w:rFonts w:ascii="Times New Roman" w:hAnsi="Times New Roman" w:cs="Times New Roman"/>
          <w:b/>
          <w:sz w:val="28"/>
          <w:szCs w:val="28"/>
        </w:rPr>
        <w:t xml:space="preserve"> </w:t>
      </w:r>
      <w:r w:rsidRPr="00FC1128">
        <w:rPr>
          <w:rFonts w:ascii="Times New Roman" w:hAnsi="Times New Roman" w:cs="Times New Roman"/>
          <w:sz w:val="28"/>
          <w:szCs w:val="28"/>
        </w:rPr>
        <w:t>результативності цього регуляторного акта, а також внаслідок змін у чинному законодавстві.</w:t>
      </w:r>
    </w:p>
    <w:p w:rsidR="00FC1128" w:rsidRPr="0076758F" w:rsidRDefault="00FC1128" w:rsidP="00F83CA5">
      <w:pPr>
        <w:pStyle w:val="a3"/>
        <w:ind w:firstLine="426"/>
        <w:jc w:val="center"/>
        <w:rPr>
          <w:rFonts w:ascii="Times New Roman" w:hAnsi="Times New Roman" w:cs="Times New Roman"/>
          <w:b/>
          <w:sz w:val="16"/>
          <w:szCs w:val="16"/>
          <w:lang w:val="uk-UA"/>
        </w:rPr>
      </w:pPr>
    </w:p>
    <w:p w:rsidR="00FC1128" w:rsidRDefault="00FC1128" w:rsidP="00F83CA5">
      <w:pPr>
        <w:pStyle w:val="a3"/>
        <w:ind w:firstLine="426"/>
        <w:jc w:val="center"/>
        <w:rPr>
          <w:rFonts w:ascii="Times New Roman" w:hAnsi="Times New Roman" w:cs="Times New Roman"/>
          <w:b/>
          <w:sz w:val="28"/>
          <w:szCs w:val="28"/>
          <w:lang w:val="uk-UA"/>
        </w:rPr>
      </w:pPr>
      <w:r w:rsidRPr="00FC1128">
        <w:rPr>
          <w:rFonts w:ascii="Times New Roman" w:hAnsi="Times New Roman" w:cs="Times New Roman"/>
          <w:b/>
          <w:sz w:val="28"/>
          <w:szCs w:val="28"/>
        </w:rPr>
        <w:t xml:space="preserve">VIIІ. Визначення показників результативності дії регуляторного акта </w:t>
      </w:r>
    </w:p>
    <w:p w:rsidR="00FC1128" w:rsidRDefault="00E31E0B" w:rsidP="00FC1128">
      <w:pPr>
        <w:pStyle w:val="a3"/>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Значеннями прогнозних п</w:t>
      </w:r>
      <w:r w:rsidR="00FC1128" w:rsidRPr="00FC1128">
        <w:rPr>
          <w:rFonts w:ascii="Times New Roman" w:hAnsi="Times New Roman" w:cs="Times New Roman"/>
          <w:sz w:val="28"/>
          <w:szCs w:val="28"/>
          <w:lang w:val="uk-UA"/>
        </w:rPr>
        <w:t>оказник</w:t>
      </w:r>
      <w:r>
        <w:rPr>
          <w:rFonts w:ascii="Times New Roman" w:hAnsi="Times New Roman" w:cs="Times New Roman"/>
          <w:sz w:val="28"/>
          <w:szCs w:val="28"/>
          <w:lang w:val="uk-UA"/>
        </w:rPr>
        <w:t>ів</w:t>
      </w:r>
      <w:r w:rsidR="00FC1128" w:rsidRPr="00FC1128">
        <w:rPr>
          <w:rFonts w:ascii="Times New Roman" w:hAnsi="Times New Roman" w:cs="Times New Roman"/>
          <w:sz w:val="28"/>
          <w:szCs w:val="28"/>
          <w:lang w:val="uk-UA"/>
        </w:rPr>
        <w:t xml:space="preserve"> результативності даного регуляторного акта </w:t>
      </w:r>
      <w:r>
        <w:rPr>
          <w:rFonts w:ascii="Times New Roman" w:hAnsi="Times New Roman" w:cs="Times New Roman"/>
          <w:sz w:val="28"/>
          <w:szCs w:val="28"/>
          <w:lang w:val="uk-UA"/>
        </w:rPr>
        <w:t xml:space="preserve">(у кількісному виразі) </w:t>
      </w:r>
      <w:r w:rsidR="001223C4">
        <w:rPr>
          <w:rFonts w:ascii="Times New Roman" w:hAnsi="Times New Roman" w:cs="Times New Roman"/>
          <w:sz w:val="28"/>
          <w:szCs w:val="28"/>
          <w:lang w:val="uk-UA"/>
        </w:rPr>
        <w:t>визначено</w:t>
      </w:r>
      <w:r w:rsidR="00FC1128" w:rsidRPr="00FC1128">
        <w:rPr>
          <w:rFonts w:ascii="Times New Roman" w:hAnsi="Times New Roman" w:cs="Times New Roman"/>
          <w:sz w:val="28"/>
          <w:szCs w:val="28"/>
          <w:lang w:val="uk-UA"/>
        </w:rPr>
        <w:t xml:space="preserve">: </w:t>
      </w:r>
    </w:p>
    <w:p w:rsidR="00E31E0B" w:rsidRPr="00763382" w:rsidRDefault="00E31E0B" w:rsidP="00E31E0B">
      <w:pPr>
        <w:pStyle w:val="a3"/>
        <w:tabs>
          <w:tab w:val="left" w:pos="284"/>
        </w:tabs>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w:t>
      </w:r>
      <w:r w:rsidRPr="00763382">
        <w:rPr>
          <w:rFonts w:ascii="Times New Roman" w:hAnsi="Times New Roman" w:cs="Times New Roman"/>
          <w:sz w:val="28"/>
          <w:szCs w:val="28"/>
          <w:lang w:val="uk-UA"/>
        </w:rPr>
        <w:tab/>
        <w:t xml:space="preserve">кількість </w:t>
      </w:r>
      <w:r w:rsidR="006B7C78">
        <w:rPr>
          <w:rFonts w:ascii="Times New Roman" w:hAnsi="Times New Roman" w:cs="Times New Roman"/>
          <w:sz w:val="28"/>
          <w:szCs w:val="28"/>
          <w:lang w:val="uk-UA"/>
        </w:rPr>
        <w:t>замовників</w:t>
      </w:r>
      <w:r w:rsidRPr="00763382">
        <w:rPr>
          <w:rFonts w:ascii="Times New Roman" w:hAnsi="Times New Roman" w:cs="Times New Roman"/>
          <w:sz w:val="28"/>
          <w:szCs w:val="28"/>
          <w:lang w:val="uk-UA"/>
        </w:rPr>
        <w:t xml:space="preserve"> на розміщення зовнішньої реклами;</w:t>
      </w:r>
    </w:p>
    <w:p w:rsidR="00E31E0B" w:rsidRPr="00763382" w:rsidRDefault="00E31E0B" w:rsidP="00E31E0B">
      <w:pPr>
        <w:pStyle w:val="a3"/>
        <w:tabs>
          <w:tab w:val="left" w:pos="284"/>
        </w:tabs>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w:t>
      </w:r>
      <w:r w:rsidRPr="00763382">
        <w:rPr>
          <w:rFonts w:ascii="Times New Roman" w:hAnsi="Times New Roman" w:cs="Times New Roman"/>
          <w:sz w:val="28"/>
          <w:szCs w:val="28"/>
          <w:lang w:val="uk-UA"/>
        </w:rPr>
        <w:tab/>
        <w:t>кількість виданих дозволів на розміщення зовнішньої реклами;</w:t>
      </w:r>
    </w:p>
    <w:p w:rsidR="00E31E0B" w:rsidRPr="00763382" w:rsidRDefault="00E31E0B" w:rsidP="00E31E0B">
      <w:pPr>
        <w:pStyle w:val="a3"/>
        <w:tabs>
          <w:tab w:val="left" w:pos="284"/>
        </w:tabs>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w:t>
      </w:r>
      <w:r w:rsidRPr="00763382">
        <w:rPr>
          <w:rFonts w:ascii="Times New Roman" w:hAnsi="Times New Roman" w:cs="Times New Roman"/>
          <w:sz w:val="28"/>
          <w:szCs w:val="28"/>
          <w:lang w:val="uk-UA"/>
        </w:rPr>
        <w:tab/>
        <w:t>кількість порушень Правил розміщення зовнішньої реклами на території Покровської міської ради;</w:t>
      </w:r>
    </w:p>
    <w:p w:rsidR="00E31E0B" w:rsidRPr="00763382" w:rsidRDefault="00E31E0B" w:rsidP="00E31E0B">
      <w:pPr>
        <w:pStyle w:val="a3"/>
        <w:tabs>
          <w:tab w:val="left" w:pos="284"/>
        </w:tabs>
        <w:jc w:val="both"/>
        <w:rPr>
          <w:rFonts w:ascii="Times New Roman" w:eastAsia="Times New Roman" w:hAnsi="Times New Roman" w:cs="Times New Roman"/>
          <w:color w:val="333333"/>
          <w:sz w:val="28"/>
          <w:szCs w:val="28"/>
          <w:lang w:val="uk-UA" w:eastAsia="uk-UA"/>
        </w:rPr>
      </w:pPr>
      <w:r w:rsidRPr="00763382">
        <w:rPr>
          <w:rFonts w:ascii="Times New Roman" w:eastAsia="Times New Roman" w:hAnsi="Times New Roman" w:cs="Times New Roman"/>
          <w:color w:val="333333"/>
          <w:sz w:val="28"/>
          <w:szCs w:val="28"/>
          <w:lang w:val="uk-UA" w:eastAsia="uk-UA"/>
        </w:rPr>
        <w:t xml:space="preserve">- </w:t>
      </w:r>
      <w:r w:rsidRPr="00763382">
        <w:rPr>
          <w:rFonts w:ascii="Times New Roman" w:eastAsia="Times New Roman" w:hAnsi="Times New Roman" w:cs="Times New Roman"/>
          <w:color w:val="333333"/>
          <w:sz w:val="28"/>
          <w:szCs w:val="28"/>
          <w:lang w:val="uk-UA" w:eastAsia="uk-UA"/>
        </w:rPr>
        <w:tab/>
        <w:t>кількість укладених договорів між суб’єктами господарювання та виконавчим комітетом міської ради на тимчасове користування місцем розміщення рекламного засобу, яке перебуває у комунальній власності територіальної громади;</w:t>
      </w:r>
    </w:p>
    <w:p w:rsidR="00E31E0B" w:rsidRPr="00763382" w:rsidRDefault="00E31E0B" w:rsidP="00E31E0B">
      <w:pPr>
        <w:pStyle w:val="a3"/>
        <w:tabs>
          <w:tab w:val="left" w:pos="284"/>
        </w:tabs>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w:t>
      </w:r>
      <w:r w:rsidRPr="00763382">
        <w:rPr>
          <w:rFonts w:ascii="Times New Roman" w:hAnsi="Times New Roman" w:cs="Times New Roman"/>
          <w:sz w:val="28"/>
          <w:szCs w:val="28"/>
          <w:lang w:val="uk-UA"/>
        </w:rPr>
        <w:tab/>
        <w:t>розмір надходжень плати за тимчасове користування місцями для розміщення зовнішньої реклами.</w:t>
      </w:r>
    </w:p>
    <w:p w:rsidR="00FC1128" w:rsidRPr="0076758F" w:rsidRDefault="00FC1128" w:rsidP="00F83CA5">
      <w:pPr>
        <w:pStyle w:val="a3"/>
        <w:ind w:firstLine="426"/>
        <w:jc w:val="center"/>
        <w:rPr>
          <w:rFonts w:ascii="Times New Roman" w:hAnsi="Times New Roman" w:cs="Times New Roman"/>
          <w:b/>
          <w:sz w:val="16"/>
          <w:szCs w:val="16"/>
          <w:lang w:val="uk-UA"/>
        </w:rPr>
      </w:pPr>
    </w:p>
    <w:p w:rsidR="00E31E0B" w:rsidRDefault="00E31E0B" w:rsidP="00F83CA5">
      <w:pPr>
        <w:pStyle w:val="a3"/>
        <w:ind w:firstLine="426"/>
        <w:jc w:val="center"/>
        <w:rPr>
          <w:rFonts w:ascii="Times New Roman" w:hAnsi="Times New Roman" w:cs="Times New Roman"/>
          <w:b/>
          <w:sz w:val="28"/>
          <w:szCs w:val="28"/>
          <w:lang w:val="uk-UA"/>
        </w:rPr>
      </w:pPr>
      <w:r w:rsidRPr="00E31E0B">
        <w:rPr>
          <w:rFonts w:ascii="Times New Roman" w:hAnsi="Times New Roman" w:cs="Times New Roman"/>
          <w:b/>
          <w:sz w:val="28"/>
          <w:szCs w:val="28"/>
        </w:rPr>
        <w:t>ІХ. Визначення заході</w:t>
      </w:r>
      <w:proofErr w:type="gramStart"/>
      <w:r w:rsidRPr="00E31E0B">
        <w:rPr>
          <w:rFonts w:ascii="Times New Roman" w:hAnsi="Times New Roman" w:cs="Times New Roman"/>
          <w:b/>
          <w:sz w:val="28"/>
          <w:szCs w:val="28"/>
        </w:rPr>
        <w:t>в</w:t>
      </w:r>
      <w:proofErr w:type="gramEnd"/>
      <w:r w:rsidRPr="00E31E0B">
        <w:rPr>
          <w:rFonts w:ascii="Times New Roman" w:hAnsi="Times New Roman" w:cs="Times New Roman"/>
          <w:b/>
          <w:sz w:val="28"/>
          <w:szCs w:val="28"/>
        </w:rPr>
        <w:t>, за допомогою яких здійснюватиметься відстеження результативності дії регуляторного акта</w:t>
      </w:r>
    </w:p>
    <w:p w:rsidR="00CF26E8" w:rsidRDefault="00CF26E8" w:rsidP="00E31E0B">
      <w:pPr>
        <w:pStyle w:val="a3"/>
        <w:ind w:firstLine="426"/>
        <w:jc w:val="both"/>
        <w:rPr>
          <w:rFonts w:ascii="Times New Roman" w:hAnsi="Times New Roman" w:cs="Times New Roman"/>
          <w:sz w:val="28"/>
          <w:szCs w:val="28"/>
          <w:lang w:val="uk-UA"/>
        </w:rPr>
      </w:pPr>
    </w:p>
    <w:p w:rsidR="001223C4" w:rsidRDefault="00E31E0B" w:rsidP="00E31E0B">
      <w:pPr>
        <w:pStyle w:val="a3"/>
        <w:ind w:firstLine="426"/>
        <w:jc w:val="both"/>
        <w:rPr>
          <w:rFonts w:ascii="Times New Roman" w:hAnsi="Times New Roman" w:cs="Times New Roman"/>
          <w:sz w:val="28"/>
          <w:szCs w:val="28"/>
          <w:lang w:val="uk-UA"/>
        </w:rPr>
      </w:pPr>
      <w:r w:rsidRPr="00E31E0B">
        <w:rPr>
          <w:rFonts w:ascii="Times New Roman" w:hAnsi="Times New Roman" w:cs="Times New Roman"/>
          <w:sz w:val="28"/>
          <w:szCs w:val="28"/>
        </w:rPr>
        <w:t xml:space="preserve">Відносно цього регуляторного акта повинно </w:t>
      </w:r>
      <w:proofErr w:type="gramStart"/>
      <w:r w:rsidRPr="00E31E0B">
        <w:rPr>
          <w:rFonts w:ascii="Times New Roman" w:hAnsi="Times New Roman" w:cs="Times New Roman"/>
          <w:sz w:val="28"/>
          <w:szCs w:val="28"/>
        </w:rPr>
        <w:t>посл</w:t>
      </w:r>
      <w:proofErr w:type="gramEnd"/>
      <w:r w:rsidRPr="00E31E0B">
        <w:rPr>
          <w:rFonts w:ascii="Times New Roman" w:hAnsi="Times New Roman" w:cs="Times New Roman"/>
          <w:sz w:val="28"/>
          <w:szCs w:val="28"/>
        </w:rPr>
        <w:t xml:space="preserve">ідовно здійснюватися базове, повторне та періодичне відстеження його результативності. </w:t>
      </w:r>
    </w:p>
    <w:p w:rsidR="00E31E0B" w:rsidRDefault="00E31E0B" w:rsidP="00E31E0B">
      <w:pPr>
        <w:pStyle w:val="a3"/>
        <w:ind w:firstLine="426"/>
        <w:jc w:val="both"/>
        <w:rPr>
          <w:rFonts w:ascii="Times New Roman" w:hAnsi="Times New Roman" w:cs="Times New Roman"/>
          <w:sz w:val="28"/>
          <w:szCs w:val="28"/>
          <w:lang w:val="uk-UA"/>
        </w:rPr>
      </w:pPr>
      <w:r w:rsidRPr="00E31E0B">
        <w:rPr>
          <w:rFonts w:ascii="Times New Roman" w:hAnsi="Times New Roman" w:cs="Times New Roman"/>
          <w:sz w:val="28"/>
          <w:szCs w:val="28"/>
        </w:rPr>
        <w:t xml:space="preserve">Зокрема: </w:t>
      </w:r>
    </w:p>
    <w:p w:rsidR="00E31E0B" w:rsidRPr="00B85464" w:rsidRDefault="00E31E0B" w:rsidP="00E31E0B">
      <w:pPr>
        <w:pStyle w:val="a3"/>
        <w:ind w:firstLine="426"/>
        <w:jc w:val="both"/>
        <w:rPr>
          <w:rFonts w:ascii="Times New Roman" w:hAnsi="Times New Roman" w:cs="Times New Roman"/>
          <w:sz w:val="28"/>
          <w:szCs w:val="28"/>
          <w:lang w:val="uk-UA"/>
        </w:rPr>
      </w:pPr>
      <w:r w:rsidRPr="00B85464">
        <w:rPr>
          <w:rFonts w:ascii="Times New Roman" w:hAnsi="Times New Roman" w:cs="Times New Roman"/>
          <w:sz w:val="28"/>
          <w:szCs w:val="28"/>
        </w:rPr>
        <w:t xml:space="preserve">- базове відстеження результативності регуляторного акта здійснюється до дня набрання чинності цим регуляторним актом або набрання чинності більшістю його положень. Якщо для визначення значень показників результативності регуляторного акта використовуються виключно статистичні дані, базове відстеження результативності може бути здійснене </w:t>
      </w:r>
      <w:proofErr w:type="gramStart"/>
      <w:r w:rsidRPr="00B85464">
        <w:rPr>
          <w:rFonts w:ascii="Times New Roman" w:hAnsi="Times New Roman" w:cs="Times New Roman"/>
          <w:sz w:val="28"/>
          <w:szCs w:val="28"/>
        </w:rPr>
        <w:t>п</w:t>
      </w:r>
      <w:proofErr w:type="gramEnd"/>
      <w:r w:rsidRPr="00B85464">
        <w:rPr>
          <w:rFonts w:ascii="Times New Roman" w:hAnsi="Times New Roman" w:cs="Times New Roman"/>
          <w:sz w:val="28"/>
          <w:szCs w:val="28"/>
        </w:rPr>
        <w:t>ісля набрання чинності цим регуляторним актом або набрання чинності більшістю його положень, але не пізніше дня, з якого починається проведення повторного відстеження результативності цього акта;</w:t>
      </w:r>
    </w:p>
    <w:p w:rsidR="00E31E0B" w:rsidRPr="00B85464" w:rsidRDefault="00E31E0B" w:rsidP="00E31E0B">
      <w:pPr>
        <w:pStyle w:val="a3"/>
        <w:ind w:firstLine="426"/>
        <w:jc w:val="both"/>
        <w:rPr>
          <w:rFonts w:ascii="Times New Roman" w:hAnsi="Times New Roman" w:cs="Times New Roman"/>
          <w:sz w:val="28"/>
          <w:szCs w:val="28"/>
          <w:lang w:val="uk-UA"/>
        </w:rPr>
      </w:pPr>
      <w:r w:rsidRPr="00B85464">
        <w:rPr>
          <w:rFonts w:ascii="Times New Roman" w:hAnsi="Times New Roman" w:cs="Times New Roman"/>
          <w:sz w:val="28"/>
          <w:szCs w:val="28"/>
        </w:rPr>
        <w:t xml:space="preserve"> - повторне відстеження результативності регуляторного акта здійснюється через </w:t>
      </w:r>
      <w:proofErr w:type="gramStart"/>
      <w:r w:rsidRPr="00B85464">
        <w:rPr>
          <w:rFonts w:ascii="Times New Roman" w:hAnsi="Times New Roman" w:cs="Times New Roman"/>
          <w:sz w:val="28"/>
          <w:szCs w:val="28"/>
        </w:rPr>
        <w:t>р</w:t>
      </w:r>
      <w:proofErr w:type="gramEnd"/>
      <w:r w:rsidRPr="00B85464">
        <w:rPr>
          <w:rFonts w:ascii="Times New Roman" w:hAnsi="Times New Roman" w:cs="Times New Roman"/>
          <w:sz w:val="28"/>
          <w:szCs w:val="28"/>
        </w:rPr>
        <w:t xml:space="preserve">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rsidR="00E31E0B" w:rsidRPr="00B85464" w:rsidRDefault="00E31E0B" w:rsidP="00E31E0B">
      <w:pPr>
        <w:pStyle w:val="a3"/>
        <w:ind w:firstLine="426"/>
        <w:jc w:val="both"/>
        <w:rPr>
          <w:rFonts w:ascii="Times New Roman" w:hAnsi="Times New Roman" w:cs="Times New Roman"/>
          <w:sz w:val="28"/>
          <w:szCs w:val="28"/>
          <w:lang w:val="uk-UA"/>
        </w:rPr>
      </w:pPr>
      <w:r w:rsidRPr="00B85464">
        <w:rPr>
          <w:rFonts w:ascii="Times New Roman" w:hAnsi="Times New Roman" w:cs="Times New Roman"/>
          <w:sz w:val="28"/>
          <w:szCs w:val="28"/>
        </w:rPr>
        <w:t xml:space="preserve">- періодичні відстеження результативності регуляторного акта здійснюються раз на кожні три роки починаючи з дня закінчення заходів з повторного відстеження результативності цього акта, у тому числі і в разі, коли дію регуляторного акта, прийнятого на визначений строк, було продовжено </w:t>
      </w:r>
      <w:proofErr w:type="gramStart"/>
      <w:r w:rsidRPr="00B85464">
        <w:rPr>
          <w:rFonts w:ascii="Times New Roman" w:hAnsi="Times New Roman" w:cs="Times New Roman"/>
          <w:sz w:val="28"/>
          <w:szCs w:val="28"/>
        </w:rPr>
        <w:t>п</w:t>
      </w:r>
      <w:proofErr w:type="gramEnd"/>
      <w:r w:rsidRPr="00B85464">
        <w:rPr>
          <w:rFonts w:ascii="Times New Roman" w:hAnsi="Times New Roman" w:cs="Times New Roman"/>
          <w:sz w:val="28"/>
          <w:szCs w:val="28"/>
        </w:rPr>
        <w:t xml:space="preserve">ісля закінчення цього визначеного строку. </w:t>
      </w:r>
    </w:p>
    <w:p w:rsidR="00FC1128" w:rsidRPr="00B85464" w:rsidRDefault="00E31E0B" w:rsidP="00E31E0B">
      <w:pPr>
        <w:pStyle w:val="a3"/>
        <w:ind w:firstLine="426"/>
        <w:jc w:val="both"/>
        <w:rPr>
          <w:rFonts w:ascii="Times New Roman" w:hAnsi="Times New Roman" w:cs="Times New Roman"/>
          <w:sz w:val="28"/>
          <w:szCs w:val="28"/>
          <w:lang w:val="uk-UA"/>
        </w:rPr>
      </w:pPr>
      <w:r w:rsidRPr="00B85464">
        <w:rPr>
          <w:rFonts w:ascii="Times New Roman" w:hAnsi="Times New Roman" w:cs="Times New Roman"/>
          <w:sz w:val="28"/>
          <w:szCs w:val="28"/>
        </w:rPr>
        <w:t>Відповідні відстеження будуть проводитись шляхом аналізу статистичних даних.</w:t>
      </w:r>
    </w:p>
    <w:p w:rsidR="000E3F36" w:rsidRDefault="000E3F36" w:rsidP="007B75FC">
      <w:pPr>
        <w:pStyle w:val="a3"/>
        <w:jc w:val="center"/>
        <w:rPr>
          <w:color w:val="000000"/>
          <w:shd w:val="clear" w:color="auto" w:fill="FFFFFF"/>
          <w:lang w:val="uk-UA"/>
        </w:rPr>
      </w:pPr>
    </w:p>
    <w:p w:rsidR="00255403" w:rsidRDefault="00255403" w:rsidP="007B75FC">
      <w:pPr>
        <w:pStyle w:val="a3"/>
        <w:jc w:val="center"/>
        <w:rPr>
          <w:color w:val="000000"/>
          <w:shd w:val="clear" w:color="auto" w:fill="FFFFFF"/>
          <w:lang w:val="uk-UA"/>
        </w:rPr>
      </w:pPr>
    </w:p>
    <w:p w:rsidR="00255403" w:rsidRDefault="00255403" w:rsidP="007B75FC">
      <w:pPr>
        <w:pStyle w:val="a3"/>
        <w:jc w:val="center"/>
        <w:rPr>
          <w:color w:val="000000"/>
          <w:shd w:val="clear" w:color="auto" w:fill="FFFFFF"/>
          <w:lang w:val="uk-UA"/>
        </w:rPr>
      </w:pPr>
    </w:p>
    <w:p w:rsidR="00255403" w:rsidRDefault="00255403"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CF26E8" w:rsidRDefault="00CF26E8" w:rsidP="007B75FC">
      <w:pPr>
        <w:pStyle w:val="a3"/>
        <w:jc w:val="center"/>
        <w:rPr>
          <w:color w:val="000000"/>
          <w:shd w:val="clear" w:color="auto" w:fill="FFFFFF"/>
          <w:lang w:val="uk-UA"/>
        </w:rPr>
      </w:pPr>
    </w:p>
    <w:p w:rsidR="000E3F36" w:rsidRPr="000E3F36" w:rsidRDefault="000E3F36" w:rsidP="000E3F36">
      <w:pPr>
        <w:pStyle w:val="a3"/>
        <w:ind w:firstLine="6663"/>
        <w:rPr>
          <w:rFonts w:ascii="Times New Roman" w:hAnsi="Times New Roman" w:cs="Times New Roman"/>
          <w:color w:val="000000"/>
          <w:sz w:val="24"/>
          <w:szCs w:val="24"/>
          <w:shd w:val="clear" w:color="auto" w:fill="FFFFFF"/>
          <w:lang w:val="uk-UA"/>
        </w:rPr>
      </w:pPr>
      <w:r w:rsidRPr="000E3F36">
        <w:rPr>
          <w:rFonts w:ascii="Times New Roman" w:hAnsi="Times New Roman" w:cs="Times New Roman"/>
          <w:color w:val="000000"/>
          <w:sz w:val="24"/>
          <w:szCs w:val="24"/>
          <w:shd w:val="clear" w:color="auto" w:fill="FFFFFF"/>
        </w:rPr>
        <w:lastRenderedPageBreak/>
        <w:t>Додаток 4</w:t>
      </w:r>
    </w:p>
    <w:p w:rsidR="000E3F36" w:rsidRPr="000E3F36" w:rsidRDefault="000E3F36" w:rsidP="000E3F36">
      <w:pPr>
        <w:pStyle w:val="a3"/>
        <w:ind w:firstLine="6663"/>
        <w:rPr>
          <w:rFonts w:ascii="Times New Roman" w:hAnsi="Times New Roman" w:cs="Times New Roman"/>
          <w:color w:val="000000"/>
          <w:sz w:val="24"/>
          <w:szCs w:val="24"/>
          <w:shd w:val="clear" w:color="auto" w:fill="FFFFFF"/>
          <w:lang w:val="uk-UA"/>
        </w:rPr>
      </w:pPr>
      <w:r w:rsidRPr="000E3F36">
        <w:rPr>
          <w:rFonts w:ascii="Times New Roman" w:hAnsi="Times New Roman" w:cs="Times New Roman"/>
          <w:color w:val="000000"/>
          <w:sz w:val="24"/>
          <w:szCs w:val="24"/>
          <w:shd w:val="clear" w:color="auto" w:fill="FFFFFF"/>
        </w:rPr>
        <w:t xml:space="preserve">до Методики проведення аналізу </w:t>
      </w:r>
    </w:p>
    <w:p w:rsidR="000E3F36" w:rsidRPr="000E3F36" w:rsidRDefault="000E3F36" w:rsidP="000E3F36">
      <w:pPr>
        <w:pStyle w:val="a3"/>
        <w:ind w:firstLine="6663"/>
        <w:rPr>
          <w:rFonts w:ascii="Times New Roman" w:hAnsi="Times New Roman" w:cs="Times New Roman"/>
          <w:color w:val="000000"/>
          <w:sz w:val="24"/>
          <w:szCs w:val="24"/>
          <w:shd w:val="clear" w:color="auto" w:fill="FFFFFF"/>
          <w:lang w:val="uk-UA"/>
        </w:rPr>
      </w:pPr>
      <w:r w:rsidRPr="000E3F36">
        <w:rPr>
          <w:rFonts w:ascii="Times New Roman" w:hAnsi="Times New Roman" w:cs="Times New Roman"/>
          <w:color w:val="000000"/>
          <w:sz w:val="24"/>
          <w:szCs w:val="24"/>
          <w:shd w:val="clear" w:color="auto" w:fill="FFFFFF"/>
        </w:rPr>
        <w:t>впливу</w:t>
      </w:r>
      <w:r w:rsidR="00CF26E8">
        <w:rPr>
          <w:rFonts w:ascii="Times New Roman" w:hAnsi="Times New Roman" w:cs="Times New Roman"/>
          <w:color w:val="000000"/>
          <w:sz w:val="24"/>
          <w:szCs w:val="24"/>
          <w:shd w:val="clear" w:color="auto" w:fill="FFFFFF"/>
          <w:lang w:val="uk-UA"/>
        </w:rPr>
        <w:t xml:space="preserve"> </w:t>
      </w:r>
      <w:r w:rsidRPr="000E3F36">
        <w:rPr>
          <w:rFonts w:ascii="Times New Roman" w:hAnsi="Times New Roman" w:cs="Times New Roman"/>
          <w:color w:val="000000"/>
          <w:sz w:val="24"/>
          <w:szCs w:val="24"/>
          <w:shd w:val="clear" w:color="auto" w:fill="FFFFFF"/>
        </w:rPr>
        <w:t>регуляторного акта</w:t>
      </w:r>
    </w:p>
    <w:p w:rsidR="007B75FC" w:rsidRDefault="007B75FC" w:rsidP="007B75FC">
      <w:pPr>
        <w:pStyle w:val="a3"/>
        <w:jc w:val="center"/>
        <w:rPr>
          <w:rFonts w:ascii="Times New Roman" w:hAnsi="Times New Roman" w:cs="Times New Roman"/>
          <w:b/>
          <w:sz w:val="28"/>
          <w:szCs w:val="28"/>
          <w:lang w:val="uk-UA"/>
        </w:rPr>
      </w:pPr>
      <w:r w:rsidRPr="007B75FC">
        <w:rPr>
          <w:rFonts w:ascii="Times New Roman" w:hAnsi="Times New Roman" w:cs="Times New Roman"/>
          <w:b/>
          <w:sz w:val="28"/>
          <w:szCs w:val="28"/>
        </w:rPr>
        <w:t>ТЕСТ </w:t>
      </w:r>
    </w:p>
    <w:p w:rsidR="007B75FC" w:rsidRDefault="007B75FC" w:rsidP="007B75FC">
      <w:pPr>
        <w:pStyle w:val="a3"/>
        <w:jc w:val="center"/>
        <w:rPr>
          <w:rFonts w:ascii="Times New Roman" w:hAnsi="Times New Roman" w:cs="Times New Roman"/>
          <w:b/>
          <w:sz w:val="28"/>
          <w:szCs w:val="28"/>
          <w:lang w:val="uk-UA"/>
        </w:rPr>
      </w:pPr>
      <w:r w:rsidRPr="007B75FC">
        <w:rPr>
          <w:rFonts w:ascii="Times New Roman" w:hAnsi="Times New Roman" w:cs="Times New Roman"/>
          <w:b/>
          <w:sz w:val="28"/>
          <w:szCs w:val="28"/>
        </w:rPr>
        <w:t xml:space="preserve">малого </w:t>
      </w:r>
      <w:proofErr w:type="gramStart"/>
      <w:r w:rsidRPr="007B75FC">
        <w:rPr>
          <w:rFonts w:ascii="Times New Roman" w:hAnsi="Times New Roman" w:cs="Times New Roman"/>
          <w:b/>
          <w:sz w:val="28"/>
          <w:szCs w:val="28"/>
        </w:rPr>
        <w:t>п</w:t>
      </w:r>
      <w:proofErr w:type="gramEnd"/>
      <w:r w:rsidRPr="007B75FC">
        <w:rPr>
          <w:rFonts w:ascii="Times New Roman" w:hAnsi="Times New Roman" w:cs="Times New Roman"/>
          <w:b/>
          <w:sz w:val="28"/>
          <w:szCs w:val="28"/>
        </w:rPr>
        <w:t>ідприємництва (М-Тест)</w:t>
      </w:r>
    </w:p>
    <w:p w:rsidR="007B75FC" w:rsidRPr="007B75FC" w:rsidRDefault="007B75FC" w:rsidP="007B75FC">
      <w:pPr>
        <w:pStyle w:val="a3"/>
        <w:jc w:val="center"/>
        <w:rPr>
          <w:rFonts w:ascii="Times New Roman" w:hAnsi="Times New Roman" w:cs="Times New Roman"/>
          <w:b/>
          <w:sz w:val="28"/>
          <w:szCs w:val="28"/>
          <w:lang w:val="uk-UA"/>
        </w:rPr>
      </w:pPr>
    </w:p>
    <w:p w:rsidR="007B75FC" w:rsidRPr="00D027E7" w:rsidRDefault="007B75FC" w:rsidP="007B75FC">
      <w:pPr>
        <w:pStyle w:val="a3"/>
        <w:jc w:val="both"/>
        <w:rPr>
          <w:rFonts w:ascii="Times New Roman" w:hAnsi="Times New Roman" w:cs="Times New Roman"/>
          <w:b/>
          <w:sz w:val="28"/>
          <w:szCs w:val="28"/>
          <w:lang w:val="uk-UA"/>
        </w:rPr>
      </w:pPr>
      <w:r w:rsidRPr="00D027E7">
        <w:rPr>
          <w:rFonts w:ascii="Times New Roman" w:hAnsi="Times New Roman" w:cs="Times New Roman"/>
          <w:b/>
          <w:sz w:val="28"/>
          <w:szCs w:val="28"/>
        </w:rPr>
        <w:t>1. Консультації з представниками мікр</w:t>
      </w:r>
      <w:proofErr w:type="gramStart"/>
      <w:r w:rsidRPr="00D027E7">
        <w:rPr>
          <w:rFonts w:ascii="Times New Roman" w:hAnsi="Times New Roman" w:cs="Times New Roman"/>
          <w:b/>
          <w:sz w:val="28"/>
          <w:szCs w:val="28"/>
        </w:rPr>
        <w:t>о-</w:t>
      </w:r>
      <w:proofErr w:type="gramEnd"/>
      <w:r w:rsidRPr="00D027E7">
        <w:rPr>
          <w:rFonts w:ascii="Times New Roman" w:hAnsi="Times New Roman" w:cs="Times New Roman"/>
          <w:b/>
          <w:sz w:val="28"/>
          <w:szCs w:val="28"/>
        </w:rPr>
        <w:t xml:space="preserve"> та малого підприємництва щодо оцінки впливу регулювання</w:t>
      </w:r>
      <w:r w:rsidR="00D027E7">
        <w:rPr>
          <w:rFonts w:ascii="Times New Roman" w:hAnsi="Times New Roman" w:cs="Times New Roman"/>
          <w:b/>
          <w:sz w:val="28"/>
          <w:szCs w:val="28"/>
          <w:lang w:val="uk-UA"/>
        </w:rPr>
        <w:t>.</w:t>
      </w:r>
    </w:p>
    <w:p w:rsidR="00D027E7" w:rsidRPr="0076758F" w:rsidRDefault="00D027E7" w:rsidP="007B75FC">
      <w:pPr>
        <w:pStyle w:val="a3"/>
        <w:jc w:val="both"/>
        <w:rPr>
          <w:rFonts w:ascii="Times New Roman" w:hAnsi="Times New Roman" w:cs="Times New Roman"/>
          <w:sz w:val="16"/>
          <w:szCs w:val="16"/>
          <w:lang w:val="uk-UA"/>
        </w:rPr>
      </w:pPr>
    </w:p>
    <w:p w:rsidR="007B75FC" w:rsidRPr="00BC1EA8" w:rsidRDefault="007B75FC" w:rsidP="00D027E7">
      <w:pPr>
        <w:pStyle w:val="a3"/>
        <w:ind w:firstLine="708"/>
        <w:jc w:val="both"/>
        <w:rPr>
          <w:rFonts w:ascii="Times New Roman" w:hAnsi="Times New Roman" w:cs="Times New Roman"/>
          <w:sz w:val="28"/>
          <w:szCs w:val="28"/>
          <w:u w:val="single"/>
          <w:lang w:val="uk-UA"/>
        </w:rPr>
      </w:pPr>
      <w:r w:rsidRPr="00BC1EA8">
        <w:rPr>
          <w:rFonts w:ascii="Times New Roman" w:hAnsi="Times New Roman" w:cs="Times New Roman"/>
          <w:sz w:val="28"/>
          <w:szCs w:val="28"/>
        </w:rPr>
        <w:t xml:space="preserve">Консультації щодо визначення впливу запропонованого регулювання на суб’єктів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 xml:space="preserve">ідприємництва та визначення детального переліку процедур, виконання яких необхідно для здійснення регулювання, проведено розробником у період </w:t>
      </w:r>
      <w:r w:rsidRPr="00BC1EA8">
        <w:rPr>
          <w:rFonts w:ascii="Times New Roman" w:hAnsi="Times New Roman" w:cs="Times New Roman"/>
          <w:sz w:val="28"/>
          <w:szCs w:val="28"/>
          <w:u w:val="single"/>
        </w:rPr>
        <w:t xml:space="preserve">з </w:t>
      </w:r>
      <w:r w:rsidRPr="00BC1EA8">
        <w:rPr>
          <w:rFonts w:ascii="Times New Roman" w:hAnsi="Times New Roman" w:cs="Times New Roman"/>
          <w:sz w:val="28"/>
          <w:szCs w:val="28"/>
          <w:u w:val="single"/>
          <w:lang w:val="uk-UA"/>
        </w:rPr>
        <w:t>0</w:t>
      </w:r>
      <w:r w:rsidRPr="00BC1EA8">
        <w:rPr>
          <w:rFonts w:ascii="Times New Roman" w:hAnsi="Times New Roman" w:cs="Times New Roman"/>
          <w:sz w:val="28"/>
          <w:szCs w:val="28"/>
          <w:u w:val="single"/>
        </w:rPr>
        <w:t xml:space="preserve">1 </w:t>
      </w:r>
      <w:r w:rsidRPr="00BC1EA8">
        <w:rPr>
          <w:rFonts w:ascii="Times New Roman" w:hAnsi="Times New Roman" w:cs="Times New Roman"/>
          <w:sz w:val="28"/>
          <w:szCs w:val="28"/>
          <w:u w:val="single"/>
          <w:lang w:val="uk-UA"/>
        </w:rPr>
        <w:t>січня</w:t>
      </w:r>
      <w:r w:rsidRPr="00BC1EA8">
        <w:rPr>
          <w:rFonts w:ascii="Times New Roman" w:hAnsi="Times New Roman" w:cs="Times New Roman"/>
          <w:sz w:val="28"/>
          <w:szCs w:val="28"/>
          <w:u w:val="single"/>
        </w:rPr>
        <w:t xml:space="preserve"> 20</w:t>
      </w:r>
      <w:r w:rsidRPr="00BC1EA8">
        <w:rPr>
          <w:rFonts w:ascii="Times New Roman" w:hAnsi="Times New Roman" w:cs="Times New Roman"/>
          <w:sz w:val="28"/>
          <w:szCs w:val="28"/>
          <w:u w:val="single"/>
          <w:lang w:val="uk-UA"/>
        </w:rPr>
        <w:t>20</w:t>
      </w:r>
      <w:r w:rsidRPr="00BC1EA8">
        <w:rPr>
          <w:rFonts w:ascii="Times New Roman" w:hAnsi="Times New Roman" w:cs="Times New Roman"/>
          <w:sz w:val="28"/>
          <w:szCs w:val="28"/>
          <w:u w:val="single"/>
        </w:rPr>
        <w:t xml:space="preserve"> року по </w:t>
      </w:r>
      <w:r w:rsidRPr="00BC1EA8">
        <w:rPr>
          <w:rFonts w:ascii="Times New Roman" w:hAnsi="Times New Roman" w:cs="Times New Roman"/>
          <w:sz w:val="28"/>
          <w:szCs w:val="28"/>
          <w:u w:val="single"/>
          <w:lang w:val="uk-UA"/>
        </w:rPr>
        <w:t>31</w:t>
      </w:r>
      <w:r w:rsidRPr="00BC1EA8">
        <w:rPr>
          <w:rFonts w:ascii="Times New Roman" w:hAnsi="Times New Roman" w:cs="Times New Roman"/>
          <w:sz w:val="28"/>
          <w:szCs w:val="28"/>
          <w:u w:val="single"/>
        </w:rPr>
        <w:t xml:space="preserve"> </w:t>
      </w:r>
      <w:r w:rsidRPr="00BC1EA8">
        <w:rPr>
          <w:rFonts w:ascii="Times New Roman" w:hAnsi="Times New Roman" w:cs="Times New Roman"/>
          <w:sz w:val="28"/>
          <w:szCs w:val="28"/>
          <w:u w:val="single"/>
          <w:lang w:val="uk-UA"/>
        </w:rPr>
        <w:t>січня</w:t>
      </w:r>
      <w:r w:rsidRPr="00BC1EA8">
        <w:rPr>
          <w:rFonts w:ascii="Times New Roman" w:hAnsi="Times New Roman" w:cs="Times New Roman"/>
          <w:sz w:val="28"/>
          <w:szCs w:val="28"/>
          <w:u w:val="single"/>
        </w:rPr>
        <w:t xml:space="preserve"> 20</w:t>
      </w:r>
      <w:r w:rsidRPr="00BC1EA8">
        <w:rPr>
          <w:rFonts w:ascii="Times New Roman" w:hAnsi="Times New Roman" w:cs="Times New Roman"/>
          <w:sz w:val="28"/>
          <w:szCs w:val="28"/>
          <w:u w:val="single"/>
          <w:lang w:val="uk-UA"/>
        </w:rPr>
        <w:t>20</w:t>
      </w:r>
      <w:r w:rsidRPr="00BC1EA8">
        <w:rPr>
          <w:rFonts w:ascii="Times New Roman" w:hAnsi="Times New Roman" w:cs="Times New Roman"/>
          <w:sz w:val="28"/>
          <w:szCs w:val="28"/>
          <w:u w:val="single"/>
        </w:rPr>
        <w:t xml:space="preserve"> року.</w:t>
      </w:r>
    </w:p>
    <w:p w:rsidR="007B75FC" w:rsidRPr="00BC1EA8" w:rsidRDefault="007B75FC" w:rsidP="007B75FC">
      <w:pPr>
        <w:pStyle w:val="a3"/>
        <w:jc w:val="both"/>
        <w:rPr>
          <w:rFonts w:ascii="Times New Roman" w:hAnsi="Times New Roman" w:cs="Times New Roman"/>
          <w:sz w:val="28"/>
          <w:szCs w:val="28"/>
          <w:u w:val="single"/>
          <w:lang w:val="uk-U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4"/>
        <w:gridCol w:w="3466"/>
        <w:gridCol w:w="1952"/>
        <w:gridCol w:w="4384"/>
      </w:tblGrid>
      <w:tr w:rsidR="007B75FC" w:rsidRPr="00BC1EA8" w:rsidTr="007B75FC">
        <w:tc>
          <w:tcPr>
            <w:tcW w:w="0" w:type="auto"/>
            <w:gridSpan w:val="4"/>
            <w:shd w:val="clear" w:color="auto" w:fill="FFFFFF"/>
            <w:vAlign w:val="center"/>
            <w:hideMark/>
          </w:tcPr>
          <w:p w:rsidR="007B75FC" w:rsidRPr="00BC1EA8" w:rsidRDefault="007B75FC" w:rsidP="007B75FC">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rPr>
              <w:t>Таблиця 1.</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BC1EA8">
            <w:pPr>
              <w:pStyle w:val="a3"/>
              <w:rPr>
                <w:rFonts w:ascii="Times New Roman" w:hAnsi="Times New Roman" w:cs="Times New Roman"/>
                <w:sz w:val="28"/>
                <w:szCs w:val="28"/>
              </w:rPr>
            </w:pPr>
            <w:r w:rsidRPr="00BC1EA8">
              <w:rPr>
                <w:rFonts w:ascii="Times New Roman" w:hAnsi="Times New Roman" w:cs="Times New Roman"/>
                <w:sz w:val="28"/>
                <w:szCs w:val="28"/>
              </w:rPr>
              <w:t xml:space="preserve">Вид консультації (публічні консультації прямі (круглі столи, наради, робочі зустрічі тощо), інтернет-консультації прямі (інтернет-форуми, </w:t>
            </w:r>
            <w:proofErr w:type="gramStart"/>
            <w:r w:rsidRPr="00BC1EA8">
              <w:rPr>
                <w:rFonts w:ascii="Times New Roman" w:hAnsi="Times New Roman" w:cs="Times New Roman"/>
                <w:sz w:val="28"/>
                <w:szCs w:val="28"/>
              </w:rPr>
              <w:t>соц</w:t>
            </w:r>
            <w:proofErr w:type="gramEnd"/>
            <w:r w:rsidRPr="00BC1EA8">
              <w:rPr>
                <w:rFonts w:ascii="Times New Roman" w:hAnsi="Times New Roman" w:cs="Times New Roman"/>
                <w:sz w:val="28"/>
                <w:szCs w:val="28"/>
              </w:rPr>
              <w:t>іальні мережі тощо), запити (до підприємців, експертів, науковців тощо)</w:t>
            </w:r>
          </w:p>
        </w:tc>
        <w:tc>
          <w:tcPr>
            <w:tcW w:w="0" w:type="auto"/>
            <w:shd w:val="clear" w:color="auto" w:fill="FFFFFF"/>
            <w:vAlign w:val="center"/>
            <w:hideMark/>
          </w:tcPr>
          <w:p w:rsidR="007B75FC" w:rsidRPr="00BC1EA8" w:rsidRDefault="007B75FC" w:rsidP="00D027E7">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Кількість учасників консультацій, </w:t>
            </w:r>
            <w:proofErr w:type="gramStart"/>
            <w:r w:rsidRPr="00BC1EA8">
              <w:rPr>
                <w:rFonts w:ascii="Times New Roman" w:hAnsi="Times New Roman" w:cs="Times New Roman"/>
                <w:sz w:val="28"/>
                <w:szCs w:val="28"/>
              </w:rPr>
              <w:t>осіб</w:t>
            </w:r>
            <w:proofErr w:type="gramEnd"/>
          </w:p>
        </w:tc>
        <w:tc>
          <w:tcPr>
            <w:tcW w:w="0" w:type="auto"/>
            <w:shd w:val="clear" w:color="auto" w:fill="FFFFFF"/>
            <w:vAlign w:val="center"/>
            <w:hideMark/>
          </w:tcPr>
          <w:p w:rsidR="007B75FC" w:rsidRPr="00BC1EA8" w:rsidRDefault="007B75FC" w:rsidP="00D027E7">
            <w:pPr>
              <w:pStyle w:val="a3"/>
              <w:jc w:val="center"/>
              <w:rPr>
                <w:rFonts w:ascii="Times New Roman" w:hAnsi="Times New Roman" w:cs="Times New Roman"/>
                <w:sz w:val="28"/>
                <w:szCs w:val="28"/>
              </w:rPr>
            </w:pPr>
            <w:r w:rsidRPr="00BC1EA8">
              <w:rPr>
                <w:rFonts w:ascii="Times New Roman" w:hAnsi="Times New Roman" w:cs="Times New Roman"/>
                <w:sz w:val="28"/>
                <w:szCs w:val="28"/>
              </w:rPr>
              <w:t>Основні результати консультацій (опис)</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Публічні</w:t>
            </w:r>
            <w:r w:rsidRPr="00BC1EA8">
              <w:rPr>
                <w:rFonts w:ascii="Times New Roman" w:hAnsi="Times New Roman" w:cs="Times New Roman"/>
                <w:sz w:val="28"/>
                <w:szCs w:val="28"/>
              </w:rPr>
              <w:t xml:space="preserve"> консультації</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13</w:t>
            </w:r>
            <w:r w:rsidR="00721366" w:rsidRPr="00BC1EA8">
              <w:rPr>
                <w:rFonts w:ascii="Times New Roman" w:hAnsi="Times New Roman" w:cs="Times New Roman"/>
                <w:sz w:val="28"/>
                <w:szCs w:val="28"/>
                <w:lang w:val="uk-UA"/>
              </w:rPr>
              <w:t>-</w:t>
            </w:r>
            <w:r w:rsidRPr="00BC1EA8">
              <w:rPr>
                <w:rFonts w:ascii="Times New Roman" w:hAnsi="Times New Roman" w:cs="Times New Roman"/>
                <w:sz w:val="28"/>
                <w:szCs w:val="28"/>
                <w:lang w:val="uk-UA"/>
              </w:rPr>
              <w:t xml:space="preserve"> </w:t>
            </w:r>
            <w:r w:rsidR="00721366" w:rsidRPr="00BC1EA8">
              <w:rPr>
                <w:rFonts w:ascii="Times New Roman" w:hAnsi="Times New Roman" w:cs="Times New Roman"/>
                <w:sz w:val="28"/>
                <w:szCs w:val="28"/>
                <w:lang w:val="uk-UA"/>
              </w:rPr>
              <w:t>представники громадських організацій</w:t>
            </w:r>
          </w:p>
          <w:p w:rsidR="00721366" w:rsidRPr="00BC1EA8" w:rsidRDefault="0072136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3</w:t>
            </w:r>
            <w:r w:rsidR="00721366" w:rsidRPr="00BC1EA8">
              <w:rPr>
                <w:rFonts w:ascii="Times New Roman" w:hAnsi="Times New Roman" w:cs="Times New Roman"/>
                <w:sz w:val="28"/>
                <w:szCs w:val="28"/>
                <w:lang w:val="uk-UA"/>
              </w:rPr>
              <w:t xml:space="preserve"> -</w:t>
            </w:r>
            <w:r w:rsidRPr="00BC1EA8">
              <w:rPr>
                <w:rFonts w:ascii="Times New Roman" w:hAnsi="Times New Roman" w:cs="Times New Roman"/>
                <w:sz w:val="28"/>
                <w:szCs w:val="28"/>
              </w:rPr>
              <w:t xml:space="preserve"> посадовця</w:t>
            </w:r>
          </w:p>
          <w:p w:rsidR="00721366" w:rsidRPr="00BC1EA8" w:rsidRDefault="0072136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9</w:t>
            </w:r>
            <w:r w:rsidR="00721366" w:rsidRPr="00BC1EA8">
              <w:rPr>
                <w:rFonts w:ascii="Times New Roman" w:hAnsi="Times New Roman" w:cs="Times New Roman"/>
                <w:sz w:val="28"/>
                <w:szCs w:val="28"/>
                <w:lang w:val="uk-UA"/>
              </w:rPr>
              <w:t xml:space="preserve"> -</w:t>
            </w:r>
            <w:r w:rsidRPr="00BC1EA8">
              <w:rPr>
                <w:rFonts w:ascii="Times New Roman" w:hAnsi="Times New Roman" w:cs="Times New Roman"/>
                <w:sz w:val="28"/>
                <w:szCs w:val="28"/>
              </w:rPr>
              <w:t xml:space="preserve"> СПД</w:t>
            </w:r>
          </w:p>
        </w:tc>
        <w:tc>
          <w:tcPr>
            <w:tcW w:w="0" w:type="auto"/>
            <w:shd w:val="clear" w:color="auto" w:fill="FFFFFF"/>
            <w:vAlign w:val="center"/>
            <w:hideMark/>
          </w:tcPr>
          <w:p w:rsidR="007B75FC" w:rsidRPr="00BC1EA8" w:rsidRDefault="007B75FC" w:rsidP="00721366">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rPr>
              <w:t xml:space="preserve">Отримано інформацію від державного </w:t>
            </w:r>
            <w:proofErr w:type="gramStart"/>
            <w:r w:rsidRPr="00BC1EA8">
              <w:rPr>
                <w:rFonts w:ascii="Times New Roman" w:hAnsi="Times New Roman" w:cs="Times New Roman"/>
                <w:sz w:val="28"/>
                <w:szCs w:val="28"/>
              </w:rPr>
              <w:t>адм</w:t>
            </w:r>
            <w:proofErr w:type="gramEnd"/>
            <w:r w:rsidRPr="00BC1EA8">
              <w:rPr>
                <w:rFonts w:ascii="Times New Roman" w:hAnsi="Times New Roman" w:cs="Times New Roman"/>
                <w:sz w:val="28"/>
                <w:szCs w:val="28"/>
              </w:rPr>
              <w:t>іністратора про часові витрати на подання документів до ЦНАП часу очікування послуги. Від посадовця отримано інформацію про кількість суб’єктів господарювання. Від СПД отримано інформацію про вартість виготовлення фотографії та вартість виготовлення рекламної конструкції</w:t>
            </w:r>
            <w:r w:rsidR="00D027E7" w:rsidRPr="00BC1EA8">
              <w:rPr>
                <w:rFonts w:ascii="Times New Roman" w:hAnsi="Times New Roman" w:cs="Times New Roman"/>
                <w:sz w:val="28"/>
                <w:szCs w:val="28"/>
                <w:lang w:val="uk-UA"/>
              </w:rPr>
              <w:t>.</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21366"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Інтернет консультації</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 посадовець</w:t>
            </w:r>
          </w:p>
          <w:p w:rsidR="007B75FC" w:rsidRPr="00BC1EA8" w:rsidRDefault="007B75FC" w:rsidP="007B75FC">
            <w:pPr>
              <w:pStyle w:val="a3"/>
              <w:jc w:val="both"/>
              <w:rPr>
                <w:rFonts w:ascii="Times New Roman" w:hAnsi="Times New Roman" w:cs="Times New Roman"/>
                <w:sz w:val="28"/>
                <w:szCs w:val="28"/>
              </w:rPr>
            </w:pP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Від посадовця отримано інформацію про кількість рекламних конструкцій.</w:t>
            </w:r>
          </w:p>
        </w:tc>
      </w:tr>
    </w:tbl>
    <w:p w:rsidR="00D027E7" w:rsidRPr="0076758F" w:rsidRDefault="00D027E7" w:rsidP="00D027E7">
      <w:pPr>
        <w:pStyle w:val="a3"/>
        <w:jc w:val="both"/>
        <w:rPr>
          <w:rFonts w:ascii="Times New Roman" w:hAnsi="Times New Roman" w:cs="Times New Roman"/>
          <w:color w:val="FF0000"/>
          <w:sz w:val="16"/>
          <w:szCs w:val="16"/>
          <w:lang w:val="uk-UA"/>
        </w:rPr>
      </w:pPr>
    </w:p>
    <w:p w:rsidR="00D027E7" w:rsidRPr="00D027E7" w:rsidRDefault="007B75FC" w:rsidP="00D027E7">
      <w:pPr>
        <w:pStyle w:val="a3"/>
        <w:jc w:val="both"/>
        <w:rPr>
          <w:rFonts w:ascii="Times New Roman" w:hAnsi="Times New Roman" w:cs="Times New Roman"/>
          <w:b/>
          <w:sz w:val="28"/>
          <w:szCs w:val="28"/>
        </w:rPr>
      </w:pPr>
      <w:r w:rsidRPr="00D027E7">
        <w:rPr>
          <w:rFonts w:ascii="Times New Roman" w:hAnsi="Times New Roman" w:cs="Times New Roman"/>
          <w:b/>
          <w:sz w:val="28"/>
          <w:szCs w:val="28"/>
        </w:rPr>
        <w:t>2</w:t>
      </w:r>
      <w:r w:rsidR="00D027E7" w:rsidRPr="00D027E7">
        <w:rPr>
          <w:rFonts w:ascii="Times New Roman" w:hAnsi="Times New Roman" w:cs="Times New Roman"/>
          <w:b/>
          <w:sz w:val="28"/>
          <w:szCs w:val="28"/>
        </w:rPr>
        <w:t>. Попередня оцінка впливу регулювання на суб’єктів малого</w:t>
      </w:r>
    </w:p>
    <w:p w:rsidR="007B75FC" w:rsidRDefault="00D027E7" w:rsidP="00D027E7">
      <w:pPr>
        <w:pStyle w:val="a3"/>
        <w:jc w:val="both"/>
        <w:rPr>
          <w:rFonts w:ascii="Times New Roman" w:hAnsi="Times New Roman" w:cs="Times New Roman"/>
          <w:b/>
          <w:sz w:val="28"/>
          <w:szCs w:val="28"/>
          <w:lang w:val="uk-UA"/>
        </w:rPr>
      </w:pPr>
      <w:proofErr w:type="gramStart"/>
      <w:r w:rsidRPr="00D027E7">
        <w:rPr>
          <w:rFonts w:ascii="Times New Roman" w:hAnsi="Times New Roman" w:cs="Times New Roman"/>
          <w:b/>
          <w:sz w:val="28"/>
          <w:szCs w:val="28"/>
        </w:rPr>
        <w:t>п</w:t>
      </w:r>
      <w:proofErr w:type="gramEnd"/>
      <w:r w:rsidRPr="00D027E7">
        <w:rPr>
          <w:rFonts w:ascii="Times New Roman" w:hAnsi="Times New Roman" w:cs="Times New Roman"/>
          <w:b/>
          <w:sz w:val="28"/>
          <w:szCs w:val="28"/>
        </w:rPr>
        <w:t>ідприємництва (мікро- та малі).</w:t>
      </w:r>
    </w:p>
    <w:p w:rsidR="00D027E7" w:rsidRPr="0076758F" w:rsidRDefault="00D027E7" w:rsidP="00D027E7">
      <w:pPr>
        <w:pStyle w:val="a3"/>
        <w:jc w:val="both"/>
        <w:rPr>
          <w:rFonts w:ascii="Times New Roman" w:hAnsi="Times New Roman" w:cs="Times New Roman"/>
          <w:b/>
          <w:sz w:val="16"/>
          <w:szCs w:val="16"/>
          <w:lang w:val="uk-UA"/>
        </w:rPr>
      </w:pPr>
    </w:p>
    <w:p w:rsidR="007B75FC" w:rsidRPr="00BC1EA8" w:rsidRDefault="00D027E7" w:rsidP="00D027E7">
      <w:pPr>
        <w:pStyle w:val="a3"/>
        <w:numPr>
          <w:ilvl w:val="1"/>
          <w:numId w:val="11"/>
        </w:numPr>
        <w:ind w:left="0" w:firstLine="0"/>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К</w:t>
      </w:r>
      <w:r w:rsidR="007B75FC" w:rsidRPr="00BC1EA8">
        <w:rPr>
          <w:rFonts w:ascii="Times New Roman" w:hAnsi="Times New Roman" w:cs="Times New Roman"/>
          <w:sz w:val="28"/>
          <w:szCs w:val="28"/>
          <w:lang w:val="uk-UA"/>
        </w:rPr>
        <w:t>ількість суб’єктів малого підприємництва, на яких поширюється регулювання: 1</w:t>
      </w:r>
      <w:r w:rsidRPr="00BC1EA8">
        <w:rPr>
          <w:rFonts w:ascii="Times New Roman" w:hAnsi="Times New Roman" w:cs="Times New Roman"/>
          <w:sz w:val="28"/>
          <w:szCs w:val="28"/>
          <w:lang w:val="uk-UA"/>
        </w:rPr>
        <w:t>6</w:t>
      </w:r>
      <w:r w:rsidR="007B75FC" w:rsidRPr="00BC1EA8">
        <w:rPr>
          <w:rFonts w:ascii="Times New Roman" w:hAnsi="Times New Roman" w:cs="Times New Roman"/>
          <w:sz w:val="28"/>
          <w:szCs w:val="28"/>
          <w:lang w:val="uk-UA"/>
        </w:rPr>
        <w:t xml:space="preserve"> (одиниць), у тому числі малого підприємництва </w:t>
      </w:r>
      <w:r w:rsidRPr="00BC1EA8">
        <w:rPr>
          <w:rFonts w:ascii="Times New Roman" w:hAnsi="Times New Roman" w:cs="Times New Roman"/>
          <w:sz w:val="28"/>
          <w:szCs w:val="28"/>
          <w:lang w:val="uk-UA"/>
        </w:rPr>
        <w:t>5</w:t>
      </w:r>
      <w:r w:rsidR="007B75FC" w:rsidRPr="00BC1EA8">
        <w:rPr>
          <w:rFonts w:ascii="Times New Roman" w:hAnsi="Times New Roman" w:cs="Times New Roman"/>
          <w:sz w:val="28"/>
          <w:szCs w:val="28"/>
          <w:lang w:val="uk-UA"/>
        </w:rPr>
        <w:t xml:space="preserve"> (одиниці) та мікропідприємництва </w:t>
      </w:r>
      <w:r w:rsidRPr="00BC1EA8">
        <w:rPr>
          <w:rFonts w:ascii="Times New Roman" w:hAnsi="Times New Roman" w:cs="Times New Roman"/>
          <w:sz w:val="28"/>
          <w:szCs w:val="28"/>
          <w:lang w:val="uk-UA"/>
        </w:rPr>
        <w:t>11 (</w:t>
      </w:r>
      <w:r w:rsidR="007B75FC" w:rsidRPr="00BC1EA8">
        <w:rPr>
          <w:rFonts w:ascii="Times New Roman" w:hAnsi="Times New Roman" w:cs="Times New Roman"/>
          <w:sz w:val="28"/>
          <w:szCs w:val="28"/>
          <w:lang w:val="uk-UA"/>
        </w:rPr>
        <w:t>одиниць);</w:t>
      </w:r>
    </w:p>
    <w:p w:rsidR="007B75FC" w:rsidRPr="00BC1EA8" w:rsidRDefault="00D027E7" w:rsidP="00D027E7">
      <w:pPr>
        <w:pStyle w:val="a3"/>
        <w:numPr>
          <w:ilvl w:val="1"/>
          <w:numId w:val="11"/>
        </w:numPr>
        <w:ind w:left="0" w:firstLine="0"/>
        <w:jc w:val="both"/>
        <w:rPr>
          <w:rFonts w:ascii="Times New Roman" w:hAnsi="Times New Roman" w:cs="Times New Roman"/>
          <w:sz w:val="28"/>
          <w:szCs w:val="28"/>
        </w:rPr>
      </w:pPr>
      <w:r w:rsidRPr="00BC1EA8">
        <w:rPr>
          <w:rFonts w:ascii="Times New Roman" w:hAnsi="Times New Roman" w:cs="Times New Roman"/>
          <w:sz w:val="28"/>
          <w:szCs w:val="28"/>
          <w:lang w:val="uk-UA"/>
        </w:rPr>
        <w:t>П</w:t>
      </w:r>
      <w:r w:rsidR="007B75FC" w:rsidRPr="00BC1EA8">
        <w:rPr>
          <w:rFonts w:ascii="Times New Roman" w:hAnsi="Times New Roman" w:cs="Times New Roman"/>
          <w:sz w:val="28"/>
          <w:szCs w:val="28"/>
        </w:rPr>
        <w:t>итома вага суб’єктів малого підприємництва у загальній кількості суб’єктів господарювання, на яких проблема справляє вплив 100 (відсотків).</w:t>
      </w: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lastRenderedPageBreak/>
        <w:t xml:space="preserve">Примітка: Регулювання стосується суб’єктів МСБ, які матимуть намір розмістити зовнішню рекламу. </w:t>
      </w:r>
      <w:r w:rsidRPr="00BC1EA8">
        <w:rPr>
          <w:rFonts w:ascii="Times New Roman" w:hAnsi="Times New Roman" w:cs="Times New Roman"/>
          <w:sz w:val="28"/>
          <w:szCs w:val="28"/>
        </w:rPr>
        <w:t>Кількість суб’єктів МСБ, які скористаються своїм правом на розміщення зовнішньої реклами невідома. Тому до розрахунку взято кількість розміщених рекламних конструкцій</w:t>
      </w:r>
      <w:r w:rsidR="00DA2F4F" w:rsidRPr="00BC1EA8">
        <w:rPr>
          <w:rFonts w:ascii="Times New Roman" w:hAnsi="Times New Roman" w:cs="Times New Roman"/>
          <w:sz w:val="28"/>
          <w:szCs w:val="28"/>
          <w:lang w:val="uk-UA"/>
        </w:rPr>
        <w:t xml:space="preserve"> - 16</w:t>
      </w:r>
      <w:r w:rsidRPr="00BC1EA8">
        <w:rPr>
          <w:rFonts w:ascii="Times New Roman" w:hAnsi="Times New Roman" w:cs="Times New Roman"/>
          <w:sz w:val="28"/>
          <w:szCs w:val="28"/>
        </w:rPr>
        <w:t>.</w:t>
      </w:r>
    </w:p>
    <w:p w:rsidR="00D027E7" w:rsidRPr="0076758F" w:rsidRDefault="00D027E7" w:rsidP="007B75FC">
      <w:pPr>
        <w:pStyle w:val="a3"/>
        <w:jc w:val="both"/>
        <w:rPr>
          <w:rFonts w:ascii="Times New Roman" w:hAnsi="Times New Roman" w:cs="Times New Roman"/>
          <w:color w:val="FF0000"/>
          <w:sz w:val="16"/>
          <w:szCs w:val="16"/>
          <w:lang w:val="uk-UA"/>
        </w:rPr>
      </w:pPr>
    </w:p>
    <w:p w:rsidR="007B75FC" w:rsidRPr="00D027E7" w:rsidRDefault="007B75FC" w:rsidP="00D027E7">
      <w:pPr>
        <w:pStyle w:val="a3"/>
        <w:numPr>
          <w:ilvl w:val="0"/>
          <w:numId w:val="11"/>
        </w:numPr>
        <w:ind w:left="0" w:firstLine="0"/>
        <w:jc w:val="both"/>
        <w:rPr>
          <w:rFonts w:ascii="Times New Roman" w:hAnsi="Times New Roman" w:cs="Times New Roman"/>
          <w:b/>
          <w:sz w:val="28"/>
          <w:szCs w:val="28"/>
          <w:lang w:val="uk-UA"/>
        </w:rPr>
      </w:pPr>
      <w:r w:rsidRPr="00D027E7">
        <w:rPr>
          <w:rFonts w:ascii="Times New Roman" w:hAnsi="Times New Roman" w:cs="Times New Roman"/>
          <w:b/>
          <w:sz w:val="28"/>
          <w:szCs w:val="28"/>
        </w:rPr>
        <w:t xml:space="preserve">Розрахунок витрат суб’єктів малого </w:t>
      </w:r>
      <w:proofErr w:type="gramStart"/>
      <w:r w:rsidRPr="00D027E7">
        <w:rPr>
          <w:rFonts w:ascii="Times New Roman" w:hAnsi="Times New Roman" w:cs="Times New Roman"/>
          <w:b/>
          <w:sz w:val="28"/>
          <w:szCs w:val="28"/>
        </w:rPr>
        <w:t>п</w:t>
      </w:r>
      <w:proofErr w:type="gramEnd"/>
      <w:r w:rsidRPr="00D027E7">
        <w:rPr>
          <w:rFonts w:ascii="Times New Roman" w:hAnsi="Times New Roman" w:cs="Times New Roman"/>
          <w:b/>
          <w:sz w:val="28"/>
          <w:szCs w:val="28"/>
        </w:rPr>
        <w:t>ідприємництва</w:t>
      </w:r>
      <w:r w:rsidR="00D027E7" w:rsidRPr="00D027E7">
        <w:rPr>
          <w:rFonts w:ascii="Times New Roman" w:hAnsi="Times New Roman" w:cs="Times New Roman"/>
          <w:b/>
          <w:sz w:val="28"/>
          <w:szCs w:val="28"/>
          <w:lang w:val="uk-UA"/>
        </w:rPr>
        <w:t>, що виникають</w:t>
      </w:r>
      <w:r w:rsidRPr="00D027E7">
        <w:rPr>
          <w:rFonts w:ascii="Times New Roman" w:hAnsi="Times New Roman" w:cs="Times New Roman"/>
          <w:b/>
          <w:sz w:val="28"/>
          <w:szCs w:val="28"/>
        </w:rPr>
        <w:t xml:space="preserve"> на виконання вимог регулювання</w:t>
      </w:r>
    </w:p>
    <w:p w:rsidR="00D027E7" w:rsidRPr="00CF7BB5" w:rsidRDefault="00D027E7" w:rsidP="00D027E7">
      <w:pPr>
        <w:pStyle w:val="a3"/>
        <w:ind w:left="720"/>
        <w:jc w:val="both"/>
        <w:rPr>
          <w:rFonts w:ascii="Times New Roman" w:hAnsi="Times New Roman" w:cs="Times New Roman"/>
          <w:sz w:val="24"/>
          <w:szCs w:val="24"/>
          <w:lang w:val="uk-U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40"/>
        <w:gridCol w:w="4344"/>
        <w:gridCol w:w="2404"/>
        <w:gridCol w:w="1660"/>
        <w:gridCol w:w="1288"/>
      </w:tblGrid>
      <w:tr w:rsidR="0052392F" w:rsidRPr="00CF7BB5" w:rsidTr="007B75FC">
        <w:tc>
          <w:tcPr>
            <w:tcW w:w="0" w:type="auto"/>
            <w:shd w:val="clear" w:color="auto" w:fill="FFFFFF"/>
            <w:vAlign w:val="center"/>
            <w:hideMark/>
          </w:tcPr>
          <w:p w:rsidR="007B75FC" w:rsidRPr="00CF7BB5" w:rsidRDefault="007B75FC" w:rsidP="007B75FC">
            <w:pPr>
              <w:pStyle w:val="a3"/>
              <w:jc w:val="both"/>
              <w:rPr>
                <w:rFonts w:ascii="Times New Roman" w:hAnsi="Times New Roman" w:cs="Times New Roman"/>
                <w:sz w:val="24"/>
                <w:szCs w:val="24"/>
              </w:rPr>
            </w:pPr>
            <w:r w:rsidRPr="00CF7BB5">
              <w:rPr>
                <w:rFonts w:ascii="Times New Roman" w:hAnsi="Times New Roman" w:cs="Times New Roman"/>
                <w:sz w:val="24"/>
                <w:szCs w:val="24"/>
              </w:rPr>
              <w:t xml:space="preserve">№ </w:t>
            </w:r>
            <w:proofErr w:type="gramStart"/>
            <w:r w:rsidRPr="00CF7BB5">
              <w:rPr>
                <w:rFonts w:ascii="Times New Roman" w:hAnsi="Times New Roman" w:cs="Times New Roman"/>
                <w:sz w:val="24"/>
                <w:szCs w:val="24"/>
              </w:rPr>
              <w:t>п</w:t>
            </w:r>
            <w:proofErr w:type="gramEnd"/>
            <w:r w:rsidRPr="00CF7BB5">
              <w:rPr>
                <w:rFonts w:ascii="Times New Roman" w:hAnsi="Times New Roman" w:cs="Times New Roman"/>
                <w:sz w:val="24"/>
                <w:szCs w:val="24"/>
              </w:rPr>
              <w:t>/п</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Таблиця 3.1. </w:t>
            </w:r>
            <w:r w:rsidRPr="00CF26E8">
              <w:rPr>
                <w:rFonts w:ascii="Times New Roman" w:hAnsi="Times New Roman" w:cs="Times New Roman"/>
                <w:sz w:val="28"/>
                <w:szCs w:val="28"/>
              </w:rPr>
              <w:t xml:space="preserve">Оцінка “прямих” витрат суб’єктів малого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ідприємництва на виконання регулювання</w:t>
            </w:r>
          </w:p>
        </w:tc>
        <w:tc>
          <w:tcPr>
            <w:tcW w:w="0" w:type="auto"/>
            <w:shd w:val="clear" w:color="auto" w:fill="FFFFFF"/>
            <w:vAlign w:val="center"/>
            <w:hideMark/>
          </w:tcPr>
          <w:p w:rsidR="007B75FC" w:rsidRPr="00BC1EA8" w:rsidRDefault="007B75FC" w:rsidP="00D027E7">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У перший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 xml:space="preserve">ік (стартовий рік </w:t>
            </w:r>
            <w:r w:rsidR="00D027E7" w:rsidRPr="00BC1EA8">
              <w:rPr>
                <w:rFonts w:ascii="Times New Roman" w:hAnsi="Times New Roman" w:cs="Times New Roman"/>
                <w:sz w:val="28"/>
                <w:szCs w:val="28"/>
                <w:lang w:val="uk-UA"/>
              </w:rPr>
              <w:t>у</w:t>
            </w:r>
            <w:r w:rsidRPr="00BC1EA8">
              <w:rPr>
                <w:rFonts w:ascii="Times New Roman" w:hAnsi="Times New Roman" w:cs="Times New Roman"/>
                <w:sz w:val="28"/>
                <w:szCs w:val="28"/>
              </w:rPr>
              <w:t>провадження регулювання)</w:t>
            </w:r>
          </w:p>
        </w:tc>
        <w:tc>
          <w:tcPr>
            <w:tcW w:w="0" w:type="auto"/>
            <w:shd w:val="clear" w:color="auto" w:fill="FFFFFF"/>
            <w:vAlign w:val="center"/>
            <w:hideMark/>
          </w:tcPr>
          <w:p w:rsidR="007B75FC" w:rsidRPr="00BC1EA8" w:rsidRDefault="007B75FC" w:rsidP="00D027E7">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Періодичні (за наступний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ік)</w:t>
            </w:r>
          </w:p>
        </w:tc>
        <w:tc>
          <w:tcPr>
            <w:tcW w:w="0" w:type="auto"/>
            <w:shd w:val="clear" w:color="auto" w:fill="FFFFFF"/>
            <w:vAlign w:val="center"/>
            <w:hideMark/>
          </w:tcPr>
          <w:p w:rsidR="007B75FC" w:rsidRPr="00BC1EA8" w:rsidRDefault="007B75FC" w:rsidP="00D027E7">
            <w:pPr>
              <w:pStyle w:val="a3"/>
              <w:jc w:val="center"/>
              <w:rPr>
                <w:rFonts w:ascii="Times New Roman" w:hAnsi="Times New Roman" w:cs="Times New Roman"/>
                <w:sz w:val="28"/>
                <w:szCs w:val="28"/>
              </w:rPr>
            </w:pPr>
            <w:r w:rsidRPr="00BC1EA8">
              <w:rPr>
                <w:rFonts w:ascii="Times New Roman" w:hAnsi="Times New Roman" w:cs="Times New Roman"/>
                <w:sz w:val="28"/>
                <w:szCs w:val="28"/>
              </w:rPr>
              <w:t>Витрати за</w:t>
            </w:r>
            <w:r w:rsidRPr="00BC1EA8">
              <w:rPr>
                <w:rFonts w:ascii="Times New Roman" w:hAnsi="Times New Roman" w:cs="Times New Roman"/>
                <w:sz w:val="28"/>
                <w:szCs w:val="28"/>
              </w:rPr>
              <w:br/>
            </w:r>
            <w:proofErr w:type="gramStart"/>
            <w:r w:rsidRPr="00BC1EA8">
              <w:rPr>
                <w:rFonts w:ascii="Times New Roman" w:hAnsi="Times New Roman" w:cs="Times New Roman"/>
                <w:sz w:val="28"/>
                <w:szCs w:val="28"/>
              </w:rPr>
              <w:t>п’ять</w:t>
            </w:r>
            <w:proofErr w:type="gramEnd"/>
            <w:r w:rsidRPr="00BC1EA8">
              <w:rPr>
                <w:rFonts w:ascii="Times New Roman" w:hAnsi="Times New Roman" w:cs="Times New Roman"/>
                <w:sz w:val="28"/>
                <w:szCs w:val="28"/>
              </w:rPr>
              <w:t xml:space="preserve"> років</w:t>
            </w:r>
          </w:p>
        </w:tc>
      </w:tr>
      <w:tr w:rsidR="0052392F" w:rsidRPr="00CF7BB5" w:rsidTr="007B75FC">
        <w:tc>
          <w:tcPr>
            <w:tcW w:w="0" w:type="auto"/>
            <w:shd w:val="clear" w:color="auto" w:fill="FFFFFF"/>
            <w:vAlign w:val="center"/>
            <w:hideMark/>
          </w:tcPr>
          <w:p w:rsidR="007B75FC" w:rsidRPr="00CF7BB5" w:rsidRDefault="007B75FC" w:rsidP="007B75FC">
            <w:pPr>
              <w:pStyle w:val="a3"/>
              <w:jc w:val="both"/>
              <w:rPr>
                <w:rFonts w:ascii="Times New Roman" w:hAnsi="Times New Roman" w:cs="Times New Roman"/>
                <w:sz w:val="24"/>
                <w:szCs w:val="24"/>
              </w:rPr>
            </w:pPr>
            <w:r w:rsidRPr="00CF7BB5">
              <w:rPr>
                <w:rFonts w:ascii="Times New Roman" w:hAnsi="Times New Roman" w:cs="Times New Roman"/>
                <w:sz w:val="24"/>
                <w:szCs w:val="24"/>
              </w:rPr>
              <w:t>3.1.1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Придбання необхідного обладнання (пристрої</w:t>
            </w:r>
            <w:proofErr w:type="gramStart"/>
            <w:r w:rsidRPr="00BC1EA8">
              <w:rPr>
                <w:rFonts w:ascii="Times New Roman" w:hAnsi="Times New Roman" w:cs="Times New Roman"/>
                <w:sz w:val="28"/>
                <w:szCs w:val="28"/>
              </w:rPr>
              <w:t>в</w:t>
            </w:r>
            <w:proofErr w:type="gramEnd"/>
            <w:r w:rsidRPr="00BC1EA8">
              <w:rPr>
                <w:rFonts w:ascii="Times New Roman" w:hAnsi="Times New Roman" w:cs="Times New Roman"/>
                <w:sz w:val="28"/>
                <w:szCs w:val="28"/>
              </w:rPr>
              <w:t>, машин, механізмів)</w:t>
            </w:r>
            <w:r w:rsidR="00CF7BB5" w:rsidRPr="00BC1EA8">
              <w:rPr>
                <w:rFonts w:ascii="Times New Roman" w:hAnsi="Times New Roman" w:cs="Times New Roman"/>
                <w:sz w:val="28"/>
                <w:szCs w:val="28"/>
                <w:lang w:val="uk-UA"/>
              </w:rPr>
              <w:t>:</w:t>
            </w:r>
          </w:p>
          <w:p w:rsidR="00CF7BB5" w:rsidRPr="00BC1EA8" w:rsidRDefault="00CF7BB5" w:rsidP="00CF7BB5">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біг-борд;</w:t>
            </w:r>
          </w:p>
          <w:p w:rsidR="00CF7BB5" w:rsidRPr="00BC1EA8" w:rsidRDefault="00CF7BB5" w:rsidP="00CF7BB5">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 xml:space="preserve">сіті-лайт </w:t>
            </w:r>
          </w:p>
        </w:tc>
        <w:tc>
          <w:tcPr>
            <w:tcW w:w="0" w:type="auto"/>
            <w:shd w:val="clear" w:color="auto" w:fill="FFFFFF"/>
            <w:vAlign w:val="center"/>
            <w:hideMark/>
          </w:tcPr>
          <w:p w:rsidR="00CF7BB5" w:rsidRPr="00BC1EA8" w:rsidRDefault="00CF7BB5" w:rsidP="00CF7BB5">
            <w:pPr>
              <w:pStyle w:val="a3"/>
              <w:jc w:val="both"/>
              <w:rPr>
                <w:rFonts w:ascii="Times New Roman" w:hAnsi="Times New Roman" w:cs="Times New Roman"/>
                <w:sz w:val="28"/>
                <w:szCs w:val="28"/>
                <w:lang w:val="uk-UA"/>
              </w:rPr>
            </w:pPr>
          </w:p>
          <w:p w:rsidR="00CF7BB5" w:rsidRPr="00BC1EA8" w:rsidRDefault="00CF7BB5" w:rsidP="00CF7BB5">
            <w:pPr>
              <w:pStyle w:val="a3"/>
              <w:jc w:val="both"/>
              <w:rPr>
                <w:rFonts w:ascii="Times New Roman" w:hAnsi="Times New Roman" w:cs="Times New Roman"/>
                <w:sz w:val="28"/>
                <w:szCs w:val="28"/>
                <w:lang w:val="uk-UA"/>
              </w:rPr>
            </w:pPr>
          </w:p>
          <w:p w:rsidR="007B75FC" w:rsidRPr="00BC1EA8" w:rsidRDefault="00CF7BB5"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40 000</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00</w:t>
            </w:r>
          </w:p>
          <w:p w:rsidR="00CF7BB5" w:rsidRPr="00BC1EA8" w:rsidRDefault="00CF7BB5"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16 000,00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52392F" w:rsidRPr="00CF7BB5" w:rsidTr="007B75FC">
        <w:tc>
          <w:tcPr>
            <w:tcW w:w="0" w:type="auto"/>
            <w:shd w:val="clear" w:color="auto" w:fill="FFFFFF"/>
            <w:vAlign w:val="center"/>
            <w:hideMark/>
          </w:tcPr>
          <w:p w:rsidR="007B75FC" w:rsidRPr="00CF7BB5" w:rsidRDefault="007B75FC" w:rsidP="007B75FC">
            <w:pPr>
              <w:pStyle w:val="a3"/>
              <w:jc w:val="both"/>
              <w:rPr>
                <w:rFonts w:ascii="Times New Roman" w:hAnsi="Times New Roman" w:cs="Times New Roman"/>
                <w:sz w:val="24"/>
                <w:szCs w:val="24"/>
              </w:rPr>
            </w:pPr>
            <w:r w:rsidRPr="00CF7BB5">
              <w:rPr>
                <w:rFonts w:ascii="Times New Roman" w:hAnsi="Times New Roman" w:cs="Times New Roman"/>
                <w:sz w:val="24"/>
                <w:szCs w:val="24"/>
              </w:rPr>
              <w:t>3.1.2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Процедури повірки та/або постановки на відповідний </w:t>
            </w:r>
            <w:proofErr w:type="gramStart"/>
            <w:r w:rsidRPr="00BC1EA8">
              <w:rPr>
                <w:rFonts w:ascii="Times New Roman" w:hAnsi="Times New Roman" w:cs="Times New Roman"/>
                <w:sz w:val="28"/>
                <w:szCs w:val="28"/>
              </w:rPr>
              <w:t>обл</w:t>
            </w:r>
            <w:proofErr w:type="gramEnd"/>
            <w:r w:rsidRPr="00BC1EA8">
              <w:rPr>
                <w:rFonts w:ascii="Times New Roman" w:hAnsi="Times New Roman" w:cs="Times New Roman"/>
                <w:sz w:val="28"/>
                <w:szCs w:val="28"/>
              </w:rPr>
              <w:t>ік у визначеному органі державної влади чи місцевого самоврядування</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52392F" w:rsidRPr="00CF7BB5" w:rsidTr="007B75FC">
        <w:tc>
          <w:tcPr>
            <w:tcW w:w="0" w:type="auto"/>
            <w:shd w:val="clear" w:color="auto" w:fill="FFFFFF"/>
            <w:vAlign w:val="center"/>
            <w:hideMark/>
          </w:tcPr>
          <w:p w:rsidR="007B75FC" w:rsidRPr="00CF7BB5" w:rsidRDefault="007B75FC" w:rsidP="007B75FC">
            <w:pPr>
              <w:pStyle w:val="a3"/>
              <w:jc w:val="both"/>
              <w:rPr>
                <w:rFonts w:ascii="Times New Roman" w:hAnsi="Times New Roman" w:cs="Times New Roman"/>
                <w:sz w:val="24"/>
                <w:szCs w:val="24"/>
              </w:rPr>
            </w:pPr>
            <w:r w:rsidRPr="00CF7BB5">
              <w:rPr>
                <w:rFonts w:ascii="Times New Roman" w:hAnsi="Times New Roman" w:cs="Times New Roman"/>
                <w:sz w:val="24"/>
                <w:szCs w:val="24"/>
              </w:rPr>
              <w:t>3.3.3</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Процедури експлуатації обладнання (експлуатаційні витрати - витратні матеріали)</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52392F" w:rsidRPr="00CF7BB5" w:rsidTr="007B75FC">
        <w:tc>
          <w:tcPr>
            <w:tcW w:w="0" w:type="auto"/>
            <w:shd w:val="clear" w:color="auto" w:fill="FFFFFF"/>
            <w:vAlign w:val="center"/>
            <w:hideMark/>
          </w:tcPr>
          <w:p w:rsidR="007B75FC" w:rsidRPr="00CF7BB5" w:rsidRDefault="007B75FC" w:rsidP="007B75FC">
            <w:pPr>
              <w:pStyle w:val="a3"/>
              <w:jc w:val="both"/>
              <w:rPr>
                <w:rFonts w:ascii="Times New Roman" w:hAnsi="Times New Roman" w:cs="Times New Roman"/>
                <w:sz w:val="24"/>
                <w:szCs w:val="24"/>
              </w:rPr>
            </w:pPr>
            <w:r w:rsidRPr="00CF7BB5">
              <w:rPr>
                <w:rFonts w:ascii="Times New Roman" w:hAnsi="Times New Roman" w:cs="Times New Roman"/>
                <w:sz w:val="24"/>
                <w:szCs w:val="24"/>
              </w:rPr>
              <w:t>3.1.4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Процедури обслуговування обладнання (</w:t>
            </w:r>
            <w:proofErr w:type="gramStart"/>
            <w:r w:rsidRPr="00BC1EA8">
              <w:rPr>
                <w:rFonts w:ascii="Times New Roman" w:hAnsi="Times New Roman" w:cs="Times New Roman"/>
                <w:sz w:val="28"/>
                <w:szCs w:val="28"/>
              </w:rPr>
              <w:t>техн</w:t>
            </w:r>
            <w:proofErr w:type="gramEnd"/>
            <w:r w:rsidRPr="00BC1EA8">
              <w:rPr>
                <w:rFonts w:ascii="Times New Roman" w:hAnsi="Times New Roman" w:cs="Times New Roman"/>
                <w:sz w:val="28"/>
                <w:szCs w:val="28"/>
              </w:rPr>
              <w:t>ічне обслуговування)</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F7BB5" w:rsidRDefault="007B75FC" w:rsidP="007B75FC">
            <w:pPr>
              <w:pStyle w:val="a3"/>
              <w:jc w:val="both"/>
              <w:rPr>
                <w:rFonts w:ascii="Times New Roman" w:hAnsi="Times New Roman" w:cs="Times New Roman"/>
                <w:sz w:val="24"/>
                <w:szCs w:val="24"/>
              </w:rPr>
            </w:pPr>
            <w:r w:rsidRPr="00CF7BB5">
              <w:rPr>
                <w:rFonts w:ascii="Times New Roman" w:hAnsi="Times New Roman" w:cs="Times New Roman"/>
                <w:sz w:val="24"/>
                <w:szCs w:val="24"/>
              </w:rPr>
              <w:t>3.1.5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Інші процедури (уточнити)</w:t>
            </w: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 Плата за договором на тимчасове користування місцем, яке перебуває у комунальній власності, для розташування рекламного засобу, грн.</w:t>
            </w:r>
            <w:r w:rsidR="00C2292A" w:rsidRPr="00BC1EA8">
              <w:rPr>
                <w:rFonts w:ascii="Times New Roman" w:hAnsi="Times New Roman" w:cs="Times New Roman"/>
                <w:sz w:val="28"/>
                <w:szCs w:val="28"/>
                <w:lang w:val="uk-UA"/>
              </w:rPr>
              <w:t>:</w:t>
            </w:r>
          </w:p>
          <w:p w:rsidR="00C2292A" w:rsidRPr="00BC1EA8" w:rsidRDefault="00C2292A" w:rsidP="00C2292A">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біг-борд;</w:t>
            </w:r>
          </w:p>
          <w:p w:rsidR="00C2292A" w:rsidRPr="00BC1EA8" w:rsidRDefault="00C2292A" w:rsidP="00C2292A">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сіті-лайт</w:t>
            </w:r>
          </w:p>
        </w:tc>
        <w:tc>
          <w:tcPr>
            <w:tcW w:w="0" w:type="auto"/>
            <w:shd w:val="clear" w:color="auto" w:fill="FFFFFF"/>
            <w:vAlign w:val="center"/>
            <w:hideMark/>
          </w:tcPr>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7B75FC" w:rsidRPr="00BC1EA8" w:rsidRDefault="00CF7BB5"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4499</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5</w:t>
            </w:r>
            <w:r w:rsidR="007B75FC" w:rsidRPr="00BC1EA8">
              <w:rPr>
                <w:rFonts w:ascii="Times New Roman" w:hAnsi="Times New Roman" w:cs="Times New Roman"/>
                <w:sz w:val="28"/>
                <w:szCs w:val="28"/>
              </w:rPr>
              <w:t>8</w:t>
            </w:r>
          </w:p>
          <w:p w:rsidR="00C2292A" w:rsidRPr="00BC1EA8" w:rsidRDefault="00C2292A"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1253,98</w:t>
            </w:r>
          </w:p>
        </w:tc>
        <w:tc>
          <w:tcPr>
            <w:tcW w:w="0" w:type="auto"/>
            <w:shd w:val="clear" w:color="auto" w:fill="FFFFFF"/>
            <w:vAlign w:val="center"/>
            <w:hideMark/>
          </w:tcPr>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7B75FC" w:rsidRPr="00BC1EA8" w:rsidRDefault="00CF7BB5"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4499</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5</w:t>
            </w:r>
            <w:r w:rsidR="007B75FC" w:rsidRPr="00BC1EA8">
              <w:rPr>
                <w:rFonts w:ascii="Times New Roman" w:hAnsi="Times New Roman" w:cs="Times New Roman"/>
                <w:sz w:val="28"/>
                <w:szCs w:val="28"/>
              </w:rPr>
              <w:t>8</w:t>
            </w:r>
          </w:p>
          <w:p w:rsidR="00C2292A" w:rsidRPr="00BC1EA8" w:rsidRDefault="00C2292A"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1253,98</w:t>
            </w:r>
          </w:p>
        </w:tc>
        <w:tc>
          <w:tcPr>
            <w:tcW w:w="0" w:type="auto"/>
            <w:shd w:val="clear" w:color="auto" w:fill="FFFFFF"/>
            <w:vAlign w:val="center"/>
            <w:hideMark/>
          </w:tcPr>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C2292A" w:rsidRPr="00BC1EA8" w:rsidRDefault="00C2292A" w:rsidP="00CF7BB5">
            <w:pPr>
              <w:pStyle w:val="a3"/>
              <w:jc w:val="both"/>
              <w:rPr>
                <w:rFonts w:ascii="Times New Roman" w:hAnsi="Times New Roman" w:cs="Times New Roman"/>
                <w:sz w:val="28"/>
                <w:szCs w:val="28"/>
                <w:lang w:val="uk-UA"/>
              </w:rPr>
            </w:pPr>
          </w:p>
          <w:p w:rsidR="007B75FC" w:rsidRPr="00BC1EA8" w:rsidRDefault="007B75FC"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2</w:t>
            </w:r>
            <w:r w:rsidR="00CF7BB5" w:rsidRPr="00BC1EA8">
              <w:rPr>
                <w:rFonts w:ascii="Times New Roman" w:hAnsi="Times New Roman" w:cs="Times New Roman"/>
                <w:sz w:val="28"/>
                <w:szCs w:val="28"/>
                <w:lang w:val="uk-UA"/>
              </w:rPr>
              <w:t>2497</w:t>
            </w:r>
            <w:r w:rsidRPr="00BC1EA8">
              <w:rPr>
                <w:rFonts w:ascii="Times New Roman" w:hAnsi="Times New Roman" w:cs="Times New Roman"/>
                <w:sz w:val="28"/>
                <w:szCs w:val="28"/>
              </w:rPr>
              <w:t>,</w:t>
            </w:r>
            <w:r w:rsidR="00CF7BB5" w:rsidRPr="00BC1EA8">
              <w:rPr>
                <w:rFonts w:ascii="Times New Roman" w:hAnsi="Times New Roman" w:cs="Times New Roman"/>
                <w:sz w:val="28"/>
                <w:szCs w:val="28"/>
                <w:lang w:val="uk-UA"/>
              </w:rPr>
              <w:t>9</w:t>
            </w:r>
          </w:p>
          <w:p w:rsidR="00C2292A" w:rsidRPr="00BC1EA8" w:rsidRDefault="00C2292A"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6269,9</w:t>
            </w:r>
          </w:p>
        </w:tc>
      </w:tr>
      <w:tr w:rsidR="007B75FC" w:rsidRPr="007B75FC" w:rsidTr="007B75FC">
        <w:tc>
          <w:tcPr>
            <w:tcW w:w="0" w:type="auto"/>
            <w:shd w:val="clear" w:color="auto" w:fill="FFFFFF"/>
            <w:vAlign w:val="center"/>
            <w:hideMark/>
          </w:tcPr>
          <w:p w:rsidR="007B75FC" w:rsidRPr="00C2292A" w:rsidRDefault="007B75FC" w:rsidP="007B75FC">
            <w:pPr>
              <w:pStyle w:val="a3"/>
              <w:jc w:val="both"/>
              <w:rPr>
                <w:rFonts w:ascii="Times New Roman" w:hAnsi="Times New Roman" w:cs="Times New Roman"/>
                <w:sz w:val="24"/>
                <w:szCs w:val="24"/>
              </w:rPr>
            </w:pPr>
            <w:r w:rsidRPr="00C2292A">
              <w:rPr>
                <w:rFonts w:ascii="Times New Roman" w:hAnsi="Times New Roman" w:cs="Times New Roman"/>
                <w:sz w:val="24"/>
                <w:szCs w:val="24"/>
              </w:rPr>
              <w:t>3.1.6</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Разом, гривень</w:t>
            </w:r>
          </w:p>
          <w:p w:rsidR="00C2292A" w:rsidRPr="00BC1EA8" w:rsidRDefault="00C2292A" w:rsidP="00C2292A">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біг-борд;</w:t>
            </w:r>
          </w:p>
          <w:p w:rsidR="00C2292A" w:rsidRPr="00BC1EA8" w:rsidRDefault="00C2292A" w:rsidP="00C2292A">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сіті-лайт</w:t>
            </w:r>
          </w:p>
        </w:tc>
        <w:tc>
          <w:tcPr>
            <w:tcW w:w="0" w:type="auto"/>
            <w:shd w:val="clear" w:color="auto" w:fill="FFFFFF"/>
            <w:vAlign w:val="center"/>
            <w:hideMark/>
          </w:tcPr>
          <w:p w:rsidR="00C2292A" w:rsidRPr="00BC1EA8" w:rsidRDefault="00C2292A" w:rsidP="00CF7BB5">
            <w:pPr>
              <w:pStyle w:val="a3"/>
              <w:jc w:val="both"/>
              <w:rPr>
                <w:rFonts w:ascii="Times New Roman" w:hAnsi="Times New Roman" w:cs="Times New Roman"/>
                <w:sz w:val="28"/>
                <w:szCs w:val="28"/>
                <w:lang w:val="uk-UA"/>
              </w:rPr>
            </w:pPr>
          </w:p>
          <w:p w:rsidR="007B75FC" w:rsidRPr="00BC1EA8" w:rsidRDefault="00C2292A"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44499,58</w:t>
            </w:r>
          </w:p>
          <w:p w:rsidR="00C2292A" w:rsidRPr="00BC1EA8" w:rsidRDefault="00C2292A"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17253,98</w:t>
            </w:r>
          </w:p>
        </w:tc>
        <w:tc>
          <w:tcPr>
            <w:tcW w:w="0" w:type="auto"/>
            <w:shd w:val="clear" w:color="auto" w:fill="FFFFFF"/>
            <w:vAlign w:val="center"/>
            <w:hideMark/>
          </w:tcPr>
          <w:p w:rsidR="00C2292A" w:rsidRPr="00BC1EA8" w:rsidRDefault="00C2292A" w:rsidP="00CF7BB5">
            <w:pPr>
              <w:pStyle w:val="a3"/>
              <w:jc w:val="both"/>
              <w:rPr>
                <w:rFonts w:ascii="Times New Roman" w:hAnsi="Times New Roman" w:cs="Times New Roman"/>
                <w:sz w:val="28"/>
                <w:szCs w:val="28"/>
                <w:lang w:val="uk-UA"/>
              </w:rPr>
            </w:pPr>
          </w:p>
          <w:p w:rsidR="007B75FC" w:rsidRPr="00BC1EA8" w:rsidRDefault="00CF7BB5"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4499</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5</w:t>
            </w:r>
            <w:r w:rsidR="007B75FC" w:rsidRPr="00BC1EA8">
              <w:rPr>
                <w:rFonts w:ascii="Times New Roman" w:hAnsi="Times New Roman" w:cs="Times New Roman"/>
                <w:sz w:val="28"/>
                <w:szCs w:val="28"/>
              </w:rPr>
              <w:t>8</w:t>
            </w:r>
          </w:p>
          <w:p w:rsidR="00C2292A" w:rsidRPr="00BC1EA8" w:rsidRDefault="00C2292A" w:rsidP="00CF7BB5">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1253,98</w:t>
            </w:r>
          </w:p>
        </w:tc>
        <w:tc>
          <w:tcPr>
            <w:tcW w:w="0" w:type="auto"/>
            <w:shd w:val="clear" w:color="auto" w:fill="FFFFFF"/>
            <w:vAlign w:val="center"/>
            <w:hideMark/>
          </w:tcPr>
          <w:p w:rsidR="00C2292A" w:rsidRPr="00BC1EA8" w:rsidRDefault="00C2292A" w:rsidP="007B75FC">
            <w:pPr>
              <w:pStyle w:val="a3"/>
              <w:jc w:val="both"/>
              <w:rPr>
                <w:rFonts w:ascii="Times New Roman" w:hAnsi="Times New Roman" w:cs="Times New Roman"/>
                <w:sz w:val="28"/>
                <w:szCs w:val="28"/>
                <w:lang w:val="uk-UA"/>
              </w:rPr>
            </w:pPr>
          </w:p>
          <w:p w:rsidR="007B75FC" w:rsidRPr="00BC1EA8" w:rsidRDefault="00CF7BB5"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22497,9</w:t>
            </w:r>
          </w:p>
          <w:p w:rsidR="00C2292A" w:rsidRPr="00BC1EA8" w:rsidRDefault="00C2292A"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6269,9</w:t>
            </w:r>
          </w:p>
        </w:tc>
      </w:tr>
      <w:tr w:rsidR="007B75FC" w:rsidRPr="007B75FC" w:rsidTr="007B75FC">
        <w:tc>
          <w:tcPr>
            <w:tcW w:w="0" w:type="auto"/>
            <w:shd w:val="clear" w:color="auto" w:fill="FFFFFF"/>
            <w:vAlign w:val="center"/>
            <w:hideMark/>
          </w:tcPr>
          <w:p w:rsidR="007B75FC" w:rsidRPr="00C2292A" w:rsidRDefault="007B75FC" w:rsidP="007B75FC">
            <w:pPr>
              <w:pStyle w:val="a3"/>
              <w:jc w:val="both"/>
              <w:rPr>
                <w:rFonts w:ascii="Times New Roman" w:hAnsi="Times New Roman" w:cs="Times New Roman"/>
                <w:sz w:val="24"/>
                <w:szCs w:val="24"/>
              </w:rPr>
            </w:pPr>
            <w:r w:rsidRPr="00C2292A">
              <w:rPr>
                <w:rFonts w:ascii="Times New Roman" w:hAnsi="Times New Roman" w:cs="Times New Roman"/>
                <w:sz w:val="24"/>
                <w:szCs w:val="24"/>
              </w:rPr>
              <w:t>3.1.7</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Кількість суб’єктів господарювання, що повинні виконати вимоги регулювання, одиниць</w:t>
            </w:r>
          </w:p>
        </w:tc>
        <w:tc>
          <w:tcPr>
            <w:tcW w:w="0" w:type="auto"/>
            <w:gridSpan w:val="3"/>
            <w:shd w:val="clear" w:color="auto" w:fill="FFFFFF"/>
            <w:vAlign w:val="center"/>
            <w:hideMark/>
          </w:tcPr>
          <w:p w:rsidR="007B75FC" w:rsidRPr="00BC1EA8" w:rsidRDefault="007B75FC" w:rsidP="00C2292A">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1</w:t>
            </w:r>
            <w:r w:rsidR="00C2292A" w:rsidRPr="00BC1EA8">
              <w:rPr>
                <w:rFonts w:ascii="Times New Roman" w:hAnsi="Times New Roman" w:cs="Times New Roman"/>
                <w:sz w:val="28"/>
                <w:szCs w:val="28"/>
                <w:lang w:val="uk-UA"/>
              </w:rPr>
              <w:t>6</w:t>
            </w:r>
          </w:p>
        </w:tc>
      </w:tr>
      <w:tr w:rsidR="007B75FC" w:rsidRPr="007B75FC" w:rsidTr="007B75FC">
        <w:tc>
          <w:tcPr>
            <w:tcW w:w="0" w:type="auto"/>
            <w:shd w:val="clear" w:color="auto" w:fill="FFFFFF"/>
            <w:vAlign w:val="center"/>
            <w:hideMark/>
          </w:tcPr>
          <w:p w:rsidR="007B75FC" w:rsidRPr="0052392F" w:rsidRDefault="007B75FC" w:rsidP="007B75FC">
            <w:pPr>
              <w:pStyle w:val="a3"/>
              <w:jc w:val="both"/>
              <w:rPr>
                <w:rFonts w:ascii="Times New Roman" w:hAnsi="Times New Roman" w:cs="Times New Roman"/>
                <w:sz w:val="24"/>
                <w:szCs w:val="24"/>
              </w:rPr>
            </w:pPr>
            <w:r w:rsidRPr="0052392F">
              <w:rPr>
                <w:rFonts w:ascii="Times New Roman" w:hAnsi="Times New Roman" w:cs="Times New Roman"/>
                <w:sz w:val="24"/>
                <w:szCs w:val="24"/>
              </w:rPr>
              <w:t>3.1.8</w:t>
            </w:r>
          </w:p>
        </w:tc>
        <w:tc>
          <w:tcPr>
            <w:tcW w:w="0" w:type="auto"/>
            <w:shd w:val="clear" w:color="auto" w:fill="FFFFFF"/>
            <w:vAlign w:val="center"/>
            <w:hideMark/>
          </w:tcPr>
          <w:p w:rsidR="0052392F" w:rsidRPr="00BC1EA8" w:rsidRDefault="007B75FC" w:rsidP="0052392F">
            <w:pPr>
              <w:pStyle w:val="a3"/>
              <w:ind w:left="720" w:hanging="720"/>
              <w:jc w:val="both"/>
              <w:rPr>
                <w:rFonts w:ascii="Times New Roman" w:hAnsi="Times New Roman" w:cs="Times New Roman"/>
                <w:sz w:val="28"/>
                <w:szCs w:val="28"/>
                <w:lang w:val="uk-UA"/>
              </w:rPr>
            </w:pPr>
            <w:r w:rsidRPr="00BC1EA8">
              <w:rPr>
                <w:rFonts w:ascii="Times New Roman" w:hAnsi="Times New Roman" w:cs="Times New Roman"/>
                <w:sz w:val="28"/>
                <w:szCs w:val="28"/>
              </w:rPr>
              <w:t>Сумарно, гривень</w:t>
            </w:r>
            <w:r w:rsidR="0052392F" w:rsidRPr="00BC1EA8">
              <w:rPr>
                <w:rFonts w:ascii="Times New Roman" w:hAnsi="Times New Roman" w:cs="Times New Roman"/>
                <w:sz w:val="28"/>
                <w:szCs w:val="28"/>
                <w:lang w:val="uk-UA"/>
              </w:rPr>
              <w:t>:</w:t>
            </w:r>
          </w:p>
          <w:p w:rsidR="0052392F" w:rsidRPr="00BC1EA8" w:rsidRDefault="0052392F" w:rsidP="0052392F">
            <w:pPr>
              <w:pStyle w:val="a3"/>
              <w:numPr>
                <w:ilvl w:val="0"/>
                <w:numId w:val="12"/>
              </w:numPr>
              <w:ind w:hanging="337"/>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біг-борд;</w:t>
            </w:r>
          </w:p>
          <w:p w:rsidR="007B75FC" w:rsidRPr="00BC1EA8" w:rsidRDefault="0052392F" w:rsidP="0052392F">
            <w:pPr>
              <w:pStyle w:val="a3"/>
              <w:numPr>
                <w:ilvl w:val="0"/>
                <w:numId w:val="12"/>
              </w:numPr>
              <w:ind w:hanging="337"/>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сіті-лайт</w:t>
            </w:r>
          </w:p>
        </w:tc>
        <w:tc>
          <w:tcPr>
            <w:tcW w:w="0" w:type="auto"/>
            <w:shd w:val="clear" w:color="auto" w:fill="FFFFFF"/>
            <w:vAlign w:val="center"/>
            <w:hideMark/>
          </w:tcPr>
          <w:p w:rsidR="007B75FC" w:rsidRPr="00BC1EA8" w:rsidRDefault="0052392F" w:rsidP="0052392F">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711993,28</w:t>
            </w:r>
          </w:p>
          <w:p w:rsidR="0052392F" w:rsidRPr="00BC1EA8" w:rsidRDefault="0052392F" w:rsidP="0052392F">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276063,68</w:t>
            </w:r>
          </w:p>
        </w:tc>
        <w:tc>
          <w:tcPr>
            <w:tcW w:w="0" w:type="auto"/>
            <w:shd w:val="clear" w:color="auto" w:fill="FFFFFF"/>
            <w:vAlign w:val="center"/>
            <w:hideMark/>
          </w:tcPr>
          <w:p w:rsidR="007B75FC" w:rsidRPr="00BC1EA8" w:rsidRDefault="0052392F"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71993,28</w:t>
            </w:r>
          </w:p>
          <w:p w:rsidR="0052392F" w:rsidRPr="00BC1EA8" w:rsidRDefault="0052392F"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20063,68</w:t>
            </w:r>
          </w:p>
        </w:tc>
        <w:tc>
          <w:tcPr>
            <w:tcW w:w="0" w:type="auto"/>
            <w:shd w:val="clear" w:color="auto" w:fill="FFFFFF"/>
            <w:vAlign w:val="center"/>
            <w:hideMark/>
          </w:tcPr>
          <w:p w:rsidR="007B75FC" w:rsidRPr="00BC1EA8" w:rsidRDefault="0052392F"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359966,4</w:t>
            </w:r>
          </w:p>
          <w:p w:rsidR="0052392F" w:rsidRPr="00BC1EA8" w:rsidRDefault="0052392F"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100318,4</w:t>
            </w:r>
          </w:p>
        </w:tc>
      </w:tr>
      <w:tr w:rsidR="007B75FC" w:rsidRPr="007B75FC" w:rsidTr="007B75FC">
        <w:tc>
          <w:tcPr>
            <w:tcW w:w="0" w:type="auto"/>
            <w:gridSpan w:val="5"/>
            <w:shd w:val="clear" w:color="auto" w:fill="FFFFFF"/>
            <w:vAlign w:val="center"/>
            <w:hideMark/>
          </w:tcPr>
          <w:p w:rsidR="007B75FC" w:rsidRPr="00BC1EA8" w:rsidRDefault="007B75FC" w:rsidP="007B75FC">
            <w:pPr>
              <w:pStyle w:val="a3"/>
              <w:jc w:val="both"/>
              <w:rPr>
                <w:rFonts w:ascii="Times New Roman" w:hAnsi="Times New Roman" w:cs="Times New Roman"/>
                <w:color w:val="FF0000"/>
                <w:sz w:val="28"/>
                <w:szCs w:val="28"/>
              </w:rPr>
            </w:pPr>
            <w:r w:rsidRPr="00BC1EA8">
              <w:rPr>
                <w:rFonts w:ascii="Times New Roman" w:hAnsi="Times New Roman" w:cs="Times New Roman"/>
                <w:color w:val="FF0000"/>
                <w:sz w:val="28"/>
                <w:szCs w:val="28"/>
              </w:rPr>
              <w:lastRenderedPageBreak/>
              <w:t> </w:t>
            </w:r>
          </w:p>
        </w:tc>
      </w:tr>
      <w:tr w:rsidR="007B75FC" w:rsidRPr="007B75FC" w:rsidTr="007B75FC">
        <w:tc>
          <w:tcPr>
            <w:tcW w:w="0" w:type="auto"/>
            <w:shd w:val="clear" w:color="auto" w:fill="FFFFFF"/>
            <w:vAlign w:val="center"/>
            <w:hideMark/>
          </w:tcPr>
          <w:p w:rsidR="007B75FC" w:rsidRPr="009E04BB" w:rsidRDefault="007B75FC" w:rsidP="007B75FC">
            <w:pPr>
              <w:pStyle w:val="a3"/>
              <w:jc w:val="both"/>
              <w:rPr>
                <w:rFonts w:ascii="Times New Roman" w:hAnsi="Times New Roman" w:cs="Times New Roman"/>
                <w:sz w:val="28"/>
                <w:szCs w:val="28"/>
              </w:rPr>
            </w:pPr>
            <w:r w:rsidRPr="009E04BB">
              <w:rPr>
                <w:rFonts w:ascii="Times New Roman" w:hAnsi="Times New Roman" w:cs="Times New Roman"/>
                <w:sz w:val="28"/>
                <w:szCs w:val="28"/>
              </w:rPr>
              <w:t xml:space="preserve">№ </w:t>
            </w:r>
            <w:proofErr w:type="gramStart"/>
            <w:r w:rsidRPr="009E04BB">
              <w:rPr>
                <w:rFonts w:ascii="Times New Roman" w:hAnsi="Times New Roman" w:cs="Times New Roman"/>
                <w:sz w:val="28"/>
                <w:szCs w:val="28"/>
              </w:rPr>
              <w:t>п</w:t>
            </w:r>
            <w:proofErr w:type="gramEnd"/>
            <w:r w:rsidRPr="009E04BB">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9E04BB">
            <w:pPr>
              <w:pStyle w:val="a3"/>
              <w:rPr>
                <w:rFonts w:ascii="Times New Roman" w:hAnsi="Times New Roman" w:cs="Times New Roman"/>
                <w:sz w:val="28"/>
                <w:szCs w:val="28"/>
              </w:rPr>
            </w:pPr>
            <w:r w:rsidRPr="00BC1EA8">
              <w:rPr>
                <w:rFonts w:ascii="Times New Roman" w:hAnsi="Times New Roman" w:cs="Times New Roman"/>
                <w:sz w:val="28"/>
                <w:szCs w:val="28"/>
              </w:rPr>
              <w:t xml:space="preserve">Таблиця 3.2. </w:t>
            </w:r>
            <w:r w:rsidRPr="00CF26E8">
              <w:rPr>
                <w:rFonts w:ascii="Times New Roman" w:hAnsi="Times New Roman" w:cs="Times New Roman"/>
                <w:sz w:val="28"/>
                <w:szCs w:val="28"/>
              </w:rPr>
              <w:t xml:space="preserve">Оцінка вартості </w:t>
            </w:r>
            <w:proofErr w:type="gramStart"/>
            <w:r w:rsidRPr="00CF26E8">
              <w:rPr>
                <w:rFonts w:ascii="Times New Roman" w:hAnsi="Times New Roman" w:cs="Times New Roman"/>
                <w:sz w:val="28"/>
                <w:szCs w:val="28"/>
              </w:rPr>
              <w:t>адм</w:t>
            </w:r>
            <w:proofErr w:type="gramEnd"/>
            <w:r w:rsidRPr="00CF26E8">
              <w:rPr>
                <w:rFonts w:ascii="Times New Roman" w:hAnsi="Times New Roman" w:cs="Times New Roman"/>
                <w:sz w:val="28"/>
                <w:szCs w:val="28"/>
              </w:rPr>
              <w:t>іністративних процедур суб’єктів малого підприємництва щодо виконання регулювання та звітування (згідно з даними таблиці 9)</w:t>
            </w:r>
          </w:p>
        </w:tc>
        <w:tc>
          <w:tcPr>
            <w:tcW w:w="0" w:type="auto"/>
            <w:shd w:val="clear" w:color="auto" w:fill="FFFFFF"/>
            <w:vAlign w:val="center"/>
            <w:hideMark/>
          </w:tcPr>
          <w:p w:rsidR="007B75FC" w:rsidRPr="00BC1EA8" w:rsidRDefault="007B75FC" w:rsidP="009E04BB">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У перший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ік (стартовий рік впровадження регулювання)</w:t>
            </w:r>
          </w:p>
        </w:tc>
        <w:tc>
          <w:tcPr>
            <w:tcW w:w="0" w:type="auto"/>
            <w:shd w:val="clear" w:color="auto" w:fill="FFFFFF"/>
            <w:vAlign w:val="center"/>
            <w:hideMark/>
          </w:tcPr>
          <w:p w:rsidR="007B75FC" w:rsidRPr="00BC1EA8" w:rsidRDefault="007B75FC" w:rsidP="009E04BB">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Періодичні (за наступний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ік)</w:t>
            </w:r>
          </w:p>
        </w:tc>
        <w:tc>
          <w:tcPr>
            <w:tcW w:w="0" w:type="auto"/>
            <w:shd w:val="clear" w:color="auto" w:fill="FFFFFF"/>
            <w:vAlign w:val="center"/>
            <w:hideMark/>
          </w:tcPr>
          <w:p w:rsidR="007B75FC" w:rsidRPr="00BC1EA8" w:rsidRDefault="007B75FC" w:rsidP="009E04BB">
            <w:pPr>
              <w:pStyle w:val="a3"/>
              <w:jc w:val="center"/>
              <w:rPr>
                <w:rFonts w:ascii="Times New Roman" w:hAnsi="Times New Roman" w:cs="Times New Roman"/>
                <w:sz w:val="28"/>
                <w:szCs w:val="28"/>
              </w:rPr>
            </w:pPr>
            <w:r w:rsidRPr="00BC1EA8">
              <w:rPr>
                <w:rFonts w:ascii="Times New Roman" w:hAnsi="Times New Roman" w:cs="Times New Roman"/>
                <w:sz w:val="28"/>
                <w:szCs w:val="28"/>
              </w:rPr>
              <w:t>Витрати за</w:t>
            </w:r>
            <w:r w:rsidR="009E04BB" w:rsidRPr="00BC1EA8">
              <w:rPr>
                <w:rFonts w:ascii="Times New Roman" w:hAnsi="Times New Roman" w:cs="Times New Roman"/>
                <w:sz w:val="28"/>
                <w:szCs w:val="28"/>
                <w:lang w:val="uk-UA"/>
              </w:rPr>
              <w:t xml:space="preserve"> </w:t>
            </w:r>
            <w:proofErr w:type="gramStart"/>
            <w:r w:rsidRPr="00BC1EA8">
              <w:rPr>
                <w:rFonts w:ascii="Times New Roman" w:hAnsi="Times New Roman" w:cs="Times New Roman"/>
                <w:sz w:val="28"/>
                <w:szCs w:val="28"/>
              </w:rPr>
              <w:t>п’ять</w:t>
            </w:r>
            <w:proofErr w:type="gramEnd"/>
            <w:r w:rsidRPr="00BC1EA8">
              <w:rPr>
                <w:rFonts w:ascii="Times New Roman" w:hAnsi="Times New Roman" w:cs="Times New Roman"/>
                <w:sz w:val="28"/>
                <w:szCs w:val="28"/>
              </w:rPr>
              <w:t xml:space="preserve"> років</w:t>
            </w:r>
          </w:p>
        </w:tc>
      </w:tr>
      <w:tr w:rsidR="007B75FC" w:rsidRPr="007B75FC" w:rsidTr="007B75FC">
        <w:tc>
          <w:tcPr>
            <w:tcW w:w="0" w:type="auto"/>
            <w:shd w:val="clear" w:color="auto" w:fill="FFFFFF"/>
            <w:vAlign w:val="center"/>
            <w:hideMark/>
          </w:tcPr>
          <w:p w:rsidR="007B75FC" w:rsidRPr="00DA2F4F" w:rsidRDefault="007B75FC" w:rsidP="007B75FC">
            <w:pPr>
              <w:pStyle w:val="a3"/>
              <w:jc w:val="both"/>
              <w:rPr>
                <w:rFonts w:ascii="Times New Roman" w:hAnsi="Times New Roman" w:cs="Times New Roman"/>
                <w:sz w:val="24"/>
                <w:szCs w:val="24"/>
              </w:rPr>
            </w:pPr>
            <w:r w:rsidRPr="00DA2F4F">
              <w:rPr>
                <w:rFonts w:ascii="Times New Roman" w:hAnsi="Times New Roman" w:cs="Times New Roman"/>
                <w:sz w:val="24"/>
                <w:szCs w:val="24"/>
              </w:rPr>
              <w:t>3.2.1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Процедури отримання первинної інформації про вимоги регулювання</w:t>
            </w:r>
          </w:p>
        </w:tc>
        <w:tc>
          <w:tcPr>
            <w:tcW w:w="0" w:type="auto"/>
            <w:shd w:val="clear" w:color="auto" w:fill="FFFFFF"/>
            <w:vAlign w:val="center"/>
            <w:hideMark/>
          </w:tcPr>
          <w:p w:rsidR="007B75FC" w:rsidRPr="00BC1EA8" w:rsidRDefault="00DA2F4F" w:rsidP="00DA2F4F">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81</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45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Процедури організації виконання вимог регулювання</w:t>
            </w:r>
          </w:p>
        </w:tc>
        <w:tc>
          <w:tcPr>
            <w:tcW w:w="0" w:type="auto"/>
            <w:shd w:val="clear" w:color="auto" w:fill="FFFFFF"/>
            <w:vAlign w:val="center"/>
            <w:hideMark/>
          </w:tcPr>
          <w:p w:rsidR="007B75FC" w:rsidRPr="00BC1EA8" w:rsidRDefault="00CB5AB8" w:rsidP="00CB5AB8">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159,37</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3.2.3</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Процедури офіційного звітування</w:t>
            </w:r>
          </w:p>
        </w:tc>
        <w:tc>
          <w:tcPr>
            <w:tcW w:w="0" w:type="auto"/>
            <w:shd w:val="clear" w:color="auto" w:fill="FFFFFF"/>
            <w:vAlign w:val="center"/>
            <w:hideMark/>
          </w:tcPr>
          <w:p w:rsidR="007B75FC" w:rsidRPr="00BC1EA8" w:rsidRDefault="00CB5AB8"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43,75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Процедури щодо забезпечення процесу </w:t>
            </w:r>
            <w:proofErr w:type="gramStart"/>
            <w:r w:rsidRPr="00BC1EA8">
              <w:rPr>
                <w:rFonts w:ascii="Times New Roman" w:hAnsi="Times New Roman" w:cs="Times New Roman"/>
                <w:sz w:val="28"/>
                <w:szCs w:val="28"/>
              </w:rPr>
              <w:t>перев</w:t>
            </w:r>
            <w:proofErr w:type="gramEnd"/>
            <w:r w:rsidRPr="00BC1EA8">
              <w:rPr>
                <w:rFonts w:ascii="Times New Roman" w:hAnsi="Times New Roman" w:cs="Times New Roman"/>
                <w:sz w:val="28"/>
                <w:szCs w:val="28"/>
              </w:rPr>
              <w:t>ірок</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Інші процедури (уточнити)</w:t>
            </w: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 укладання договору на тимчасове користування місцем, яке перебуває у комунальній власності, для розташування </w:t>
            </w:r>
            <w:proofErr w:type="gramStart"/>
            <w:r w:rsidRPr="00BC1EA8">
              <w:rPr>
                <w:rFonts w:ascii="Times New Roman" w:hAnsi="Times New Roman" w:cs="Times New Roman"/>
                <w:sz w:val="28"/>
                <w:szCs w:val="28"/>
              </w:rPr>
              <w:t>рекламного</w:t>
            </w:r>
            <w:proofErr w:type="gramEnd"/>
            <w:r w:rsidRPr="00BC1EA8">
              <w:rPr>
                <w:rFonts w:ascii="Times New Roman" w:hAnsi="Times New Roman" w:cs="Times New Roman"/>
                <w:sz w:val="28"/>
                <w:szCs w:val="28"/>
              </w:rPr>
              <w:t xml:space="preserve"> засобу</w:t>
            </w:r>
          </w:p>
        </w:tc>
        <w:tc>
          <w:tcPr>
            <w:tcW w:w="0" w:type="auto"/>
            <w:shd w:val="clear" w:color="auto" w:fill="FFFFFF"/>
            <w:vAlign w:val="center"/>
            <w:hideMark/>
          </w:tcPr>
          <w:p w:rsidR="007B75FC" w:rsidRPr="00BC1EA8" w:rsidRDefault="00CB5AB8"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43,12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3.2.6</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Разом, гривень</w:t>
            </w:r>
          </w:p>
        </w:tc>
        <w:tc>
          <w:tcPr>
            <w:tcW w:w="0" w:type="auto"/>
            <w:shd w:val="clear" w:color="auto" w:fill="FFFFFF"/>
            <w:vAlign w:val="center"/>
            <w:hideMark/>
          </w:tcPr>
          <w:p w:rsidR="007B75FC" w:rsidRPr="00BC1EA8" w:rsidRDefault="00CB5AB8" w:rsidP="00CB5AB8">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327</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69</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Х</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3.2.7</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Кількість суб’єктів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 що повинні виконати вимоги регулювання, одиниць</w:t>
            </w:r>
          </w:p>
        </w:tc>
        <w:tc>
          <w:tcPr>
            <w:tcW w:w="0" w:type="auto"/>
            <w:gridSpan w:val="3"/>
            <w:shd w:val="clear" w:color="auto" w:fill="FFFFFF"/>
            <w:vAlign w:val="center"/>
            <w:hideMark/>
          </w:tcPr>
          <w:p w:rsidR="007B75FC" w:rsidRPr="00BC1EA8" w:rsidRDefault="007B75FC" w:rsidP="00CB5AB8">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1</w:t>
            </w:r>
            <w:r w:rsidR="00CB5AB8" w:rsidRPr="00BC1EA8">
              <w:rPr>
                <w:rFonts w:ascii="Times New Roman" w:hAnsi="Times New Roman" w:cs="Times New Roman"/>
                <w:sz w:val="28"/>
                <w:szCs w:val="28"/>
                <w:lang w:val="uk-UA"/>
              </w:rPr>
              <w:t>6</w:t>
            </w:r>
          </w:p>
        </w:tc>
      </w:tr>
      <w:tr w:rsidR="007B75FC" w:rsidRPr="007B75FC" w:rsidTr="007B75FC">
        <w:tc>
          <w:tcPr>
            <w:tcW w:w="0" w:type="auto"/>
            <w:shd w:val="clear" w:color="auto" w:fill="FFFFFF"/>
            <w:vAlign w:val="center"/>
            <w:hideMark/>
          </w:tcPr>
          <w:p w:rsidR="007B75FC" w:rsidRPr="00CB5AB8" w:rsidRDefault="007B75FC" w:rsidP="007B75FC">
            <w:pPr>
              <w:pStyle w:val="a3"/>
              <w:jc w:val="both"/>
              <w:rPr>
                <w:rFonts w:ascii="Times New Roman" w:hAnsi="Times New Roman" w:cs="Times New Roman"/>
                <w:sz w:val="24"/>
                <w:szCs w:val="24"/>
              </w:rPr>
            </w:pPr>
            <w:r w:rsidRPr="00CB5AB8">
              <w:rPr>
                <w:rFonts w:ascii="Times New Roman" w:hAnsi="Times New Roman" w:cs="Times New Roman"/>
                <w:sz w:val="24"/>
                <w:szCs w:val="24"/>
              </w:rPr>
              <w:t>3.2.8</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Сумарно, гривень</w:t>
            </w:r>
          </w:p>
        </w:tc>
        <w:tc>
          <w:tcPr>
            <w:tcW w:w="0" w:type="auto"/>
            <w:shd w:val="clear" w:color="auto" w:fill="FFFFFF"/>
            <w:vAlign w:val="center"/>
            <w:hideMark/>
          </w:tcPr>
          <w:p w:rsidR="007B75FC" w:rsidRPr="00BC1EA8" w:rsidRDefault="00CB5AB8" w:rsidP="00CB5AB8">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5243</w:t>
            </w:r>
            <w:r w:rsidR="007B75FC" w:rsidRPr="00BC1EA8">
              <w:rPr>
                <w:rFonts w:ascii="Times New Roman" w:hAnsi="Times New Roman" w:cs="Times New Roman"/>
                <w:sz w:val="28"/>
                <w:szCs w:val="28"/>
              </w:rPr>
              <w:t>,</w:t>
            </w:r>
            <w:r w:rsidRPr="00BC1EA8">
              <w:rPr>
                <w:rFonts w:ascii="Times New Roman" w:hAnsi="Times New Roman" w:cs="Times New Roman"/>
                <w:sz w:val="28"/>
                <w:szCs w:val="28"/>
                <w:lang w:val="uk-UA"/>
              </w:rPr>
              <w:t>04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Х</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bl>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Примітка: дозвіл на розміщення зовнішньої реклами надається </w:t>
      </w:r>
      <w:r w:rsidR="00CB5AB8" w:rsidRPr="00BC1EA8">
        <w:rPr>
          <w:rFonts w:ascii="Times New Roman" w:hAnsi="Times New Roman" w:cs="Times New Roman"/>
          <w:sz w:val="28"/>
          <w:szCs w:val="28"/>
          <w:lang w:val="uk-UA"/>
        </w:rPr>
        <w:t xml:space="preserve">при первинному розміщенні </w:t>
      </w:r>
      <w:proofErr w:type="gramStart"/>
      <w:r w:rsidR="00CB5AB8" w:rsidRPr="00BC1EA8">
        <w:rPr>
          <w:rFonts w:ascii="Times New Roman" w:hAnsi="Times New Roman" w:cs="Times New Roman"/>
          <w:sz w:val="28"/>
          <w:szCs w:val="28"/>
          <w:lang w:val="uk-UA"/>
        </w:rPr>
        <w:t>рекламного</w:t>
      </w:r>
      <w:proofErr w:type="gramEnd"/>
      <w:r w:rsidR="00CB5AB8" w:rsidRPr="00BC1EA8">
        <w:rPr>
          <w:rFonts w:ascii="Times New Roman" w:hAnsi="Times New Roman" w:cs="Times New Roman"/>
          <w:sz w:val="28"/>
          <w:szCs w:val="28"/>
          <w:lang w:val="uk-UA"/>
        </w:rPr>
        <w:t xml:space="preserve"> засобу</w:t>
      </w:r>
      <w:r w:rsidRPr="00BC1EA8">
        <w:rPr>
          <w:rFonts w:ascii="Times New Roman" w:hAnsi="Times New Roman" w:cs="Times New Roman"/>
          <w:sz w:val="28"/>
          <w:szCs w:val="28"/>
        </w:rPr>
        <w:t xml:space="preserve">. Тому витрати суб’єктів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 на виконання регулювання будуть тільки один раз.</w:t>
      </w:r>
    </w:p>
    <w:p w:rsidR="006B7C78" w:rsidRPr="0076758F" w:rsidRDefault="006B7C78" w:rsidP="007B75FC">
      <w:pPr>
        <w:pStyle w:val="a3"/>
        <w:jc w:val="both"/>
        <w:rPr>
          <w:rFonts w:ascii="Times New Roman" w:hAnsi="Times New Roman" w:cs="Times New Roman"/>
          <w:b/>
          <w:sz w:val="16"/>
          <w:szCs w:val="16"/>
          <w:lang w:val="uk-UA"/>
        </w:rPr>
      </w:pPr>
    </w:p>
    <w:p w:rsidR="007B75FC" w:rsidRDefault="007B75FC" w:rsidP="006B7C78">
      <w:pPr>
        <w:pStyle w:val="a3"/>
        <w:numPr>
          <w:ilvl w:val="0"/>
          <w:numId w:val="11"/>
        </w:numPr>
        <w:ind w:left="0" w:firstLine="0"/>
        <w:jc w:val="both"/>
        <w:rPr>
          <w:rFonts w:ascii="Times New Roman" w:hAnsi="Times New Roman" w:cs="Times New Roman"/>
          <w:b/>
          <w:sz w:val="28"/>
          <w:szCs w:val="28"/>
          <w:lang w:val="uk-UA"/>
        </w:rPr>
      </w:pPr>
      <w:r w:rsidRPr="00554D73">
        <w:rPr>
          <w:rFonts w:ascii="Times New Roman" w:hAnsi="Times New Roman" w:cs="Times New Roman"/>
          <w:b/>
          <w:sz w:val="28"/>
          <w:szCs w:val="28"/>
        </w:rPr>
        <w:t xml:space="preserve">Розрахунок сумарних витрат суб’єктів малого </w:t>
      </w:r>
      <w:proofErr w:type="gramStart"/>
      <w:r w:rsidRPr="00554D73">
        <w:rPr>
          <w:rFonts w:ascii="Times New Roman" w:hAnsi="Times New Roman" w:cs="Times New Roman"/>
          <w:b/>
          <w:sz w:val="28"/>
          <w:szCs w:val="28"/>
        </w:rPr>
        <w:t>п</w:t>
      </w:r>
      <w:proofErr w:type="gramEnd"/>
      <w:r w:rsidRPr="00554D73">
        <w:rPr>
          <w:rFonts w:ascii="Times New Roman" w:hAnsi="Times New Roman" w:cs="Times New Roman"/>
          <w:b/>
          <w:sz w:val="28"/>
          <w:szCs w:val="28"/>
        </w:rPr>
        <w:t>ідприємництва на виконання вимог регулювання</w:t>
      </w:r>
    </w:p>
    <w:p w:rsidR="006B7C78" w:rsidRPr="0076758F" w:rsidRDefault="006B7C78" w:rsidP="006B7C78">
      <w:pPr>
        <w:pStyle w:val="a3"/>
        <w:ind w:left="720"/>
        <w:jc w:val="both"/>
        <w:rPr>
          <w:rFonts w:ascii="Times New Roman" w:hAnsi="Times New Roman" w:cs="Times New Roman"/>
          <w:b/>
          <w:sz w:val="16"/>
          <w:szCs w:val="16"/>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Таблиця 4</w:t>
      </w:r>
      <w:r w:rsidR="00554D73" w:rsidRPr="00BC1EA8">
        <w:rPr>
          <w:rFonts w:ascii="Times New Roman" w:hAnsi="Times New Roman" w:cs="Times New Roman"/>
          <w:sz w:val="28"/>
          <w:szCs w:val="28"/>
          <w:lang w:val="uk-UA"/>
        </w:rPr>
        <w:t>.1</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25"/>
        <w:gridCol w:w="6138"/>
        <w:gridCol w:w="2255"/>
        <w:gridCol w:w="1218"/>
      </w:tblGrid>
      <w:tr w:rsidR="007B75FC" w:rsidRPr="00BC1EA8" w:rsidTr="007B75FC">
        <w:tc>
          <w:tcPr>
            <w:tcW w:w="0" w:type="auto"/>
            <w:shd w:val="clear" w:color="auto" w:fill="FFFFFF"/>
            <w:vAlign w:val="center"/>
            <w:hideMark/>
          </w:tcPr>
          <w:p w:rsidR="007B75FC" w:rsidRPr="00BC1EA8" w:rsidRDefault="007B75FC" w:rsidP="00554D73">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554D73">
            <w:pPr>
              <w:pStyle w:val="a3"/>
              <w:jc w:val="center"/>
              <w:rPr>
                <w:rFonts w:ascii="Times New Roman" w:hAnsi="Times New Roman" w:cs="Times New Roman"/>
                <w:sz w:val="28"/>
                <w:szCs w:val="28"/>
              </w:rPr>
            </w:pPr>
            <w:r w:rsidRPr="00BC1EA8">
              <w:rPr>
                <w:rFonts w:ascii="Times New Roman" w:hAnsi="Times New Roman" w:cs="Times New Roman"/>
                <w:sz w:val="28"/>
                <w:szCs w:val="28"/>
              </w:rPr>
              <w:t>Показник</w:t>
            </w:r>
          </w:p>
        </w:tc>
        <w:tc>
          <w:tcPr>
            <w:tcW w:w="0" w:type="auto"/>
            <w:shd w:val="clear" w:color="auto" w:fill="FFFFFF"/>
            <w:vAlign w:val="center"/>
            <w:hideMark/>
          </w:tcPr>
          <w:p w:rsidR="007B75FC" w:rsidRPr="00BC1EA8" w:rsidRDefault="007B75FC" w:rsidP="00554D73">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Перший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ік регулювання (стартовий)</w:t>
            </w:r>
          </w:p>
        </w:tc>
        <w:tc>
          <w:tcPr>
            <w:tcW w:w="0" w:type="auto"/>
            <w:shd w:val="clear" w:color="auto" w:fill="FFFFFF"/>
            <w:vAlign w:val="center"/>
            <w:hideMark/>
          </w:tcPr>
          <w:p w:rsidR="007B75FC" w:rsidRPr="00BC1EA8" w:rsidRDefault="007B75FC" w:rsidP="00554D73">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За </w:t>
            </w:r>
            <w:proofErr w:type="gramStart"/>
            <w:r w:rsidRPr="00BC1EA8">
              <w:rPr>
                <w:rFonts w:ascii="Times New Roman" w:hAnsi="Times New Roman" w:cs="Times New Roman"/>
                <w:sz w:val="28"/>
                <w:szCs w:val="28"/>
              </w:rPr>
              <w:t>п’ять</w:t>
            </w:r>
            <w:proofErr w:type="gramEnd"/>
            <w:r w:rsidRPr="00BC1EA8">
              <w:rPr>
                <w:rFonts w:ascii="Times New Roman" w:hAnsi="Times New Roman" w:cs="Times New Roman"/>
                <w:sz w:val="28"/>
                <w:szCs w:val="28"/>
              </w:rPr>
              <w:t xml:space="preserve"> років</w:t>
            </w:r>
          </w:p>
        </w:tc>
      </w:tr>
      <w:tr w:rsidR="007B75FC" w:rsidRPr="00BC1EA8" w:rsidTr="007B75FC">
        <w:tc>
          <w:tcPr>
            <w:tcW w:w="0" w:type="auto"/>
            <w:shd w:val="clear" w:color="auto" w:fill="FFFFFF"/>
            <w:vAlign w:val="center"/>
            <w:hideMark/>
          </w:tcPr>
          <w:p w:rsidR="007B75FC" w:rsidRPr="00BC1EA8" w:rsidRDefault="00554D73"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4.1.</w:t>
            </w:r>
            <w:r w:rsidR="007B75FC"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 xml:space="preserve">Оцінка </w:t>
            </w:r>
            <w:r w:rsidR="00B229EA">
              <w:rPr>
                <w:rFonts w:ascii="Times New Roman" w:hAnsi="Times New Roman" w:cs="Times New Roman"/>
                <w:sz w:val="28"/>
                <w:szCs w:val="28"/>
                <w:lang w:val="uk-UA"/>
              </w:rPr>
              <w:t>«</w:t>
            </w:r>
            <w:r w:rsidRPr="00BC1EA8">
              <w:rPr>
                <w:rFonts w:ascii="Times New Roman" w:hAnsi="Times New Roman" w:cs="Times New Roman"/>
                <w:sz w:val="28"/>
                <w:szCs w:val="28"/>
              </w:rPr>
              <w:t>прямих</w:t>
            </w:r>
            <w:r w:rsidR="00B229EA">
              <w:rPr>
                <w:rFonts w:ascii="Times New Roman" w:hAnsi="Times New Roman" w:cs="Times New Roman"/>
                <w:sz w:val="28"/>
                <w:szCs w:val="28"/>
                <w:lang w:val="uk-UA"/>
              </w:rPr>
              <w:t>»</w:t>
            </w:r>
            <w:r w:rsidRPr="00BC1EA8">
              <w:rPr>
                <w:rFonts w:ascii="Times New Roman" w:hAnsi="Times New Roman" w:cs="Times New Roman"/>
                <w:sz w:val="28"/>
                <w:szCs w:val="28"/>
              </w:rPr>
              <w:t xml:space="preserve"> витрат суб’єктів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 на виконання регулювання</w:t>
            </w:r>
            <w:r w:rsidR="001A5904" w:rsidRPr="00BC1EA8">
              <w:rPr>
                <w:rFonts w:ascii="Times New Roman" w:hAnsi="Times New Roman" w:cs="Times New Roman"/>
                <w:sz w:val="28"/>
                <w:szCs w:val="28"/>
                <w:lang w:val="uk-UA"/>
              </w:rPr>
              <w:t>:</w:t>
            </w:r>
          </w:p>
          <w:p w:rsidR="001A5904" w:rsidRPr="00BC1EA8" w:rsidRDefault="001A5904" w:rsidP="001A5904">
            <w:pPr>
              <w:pStyle w:val="a3"/>
              <w:numPr>
                <w:ilvl w:val="0"/>
                <w:numId w:val="12"/>
              </w:numPr>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біг-борд;</w:t>
            </w:r>
          </w:p>
          <w:p w:rsidR="001A5904" w:rsidRPr="00BC1EA8" w:rsidRDefault="001A5904" w:rsidP="001A5904">
            <w:pPr>
              <w:pStyle w:val="a3"/>
              <w:numPr>
                <w:ilvl w:val="0"/>
                <w:numId w:val="12"/>
              </w:numPr>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сітілайт</w:t>
            </w:r>
          </w:p>
        </w:tc>
        <w:tc>
          <w:tcPr>
            <w:tcW w:w="0" w:type="auto"/>
            <w:shd w:val="clear" w:color="auto" w:fill="FFFFFF"/>
            <w:vAlign w:val="center"/>
            <w:hideMark/>
          </w:tcPr>
          <w:p w:rsidR="001A5904" w:rsidRPr="00BC1EA8" w:rsidRDefault="001A5904" w:rsidP="001A5904">
            <w:pPr>
              <w:pStyle w:val="a3"/>
              <w:jc w:val="both"/>
              <w:rPr>
                <w:rFonts w:ascii="Times New Roman" w:hAnsi="Times New Roman" w:cs="Times New Roman"/>
                <w:sz w:val="28"/>
                <w:szCs w:val="28"/>
                <w:lang w:val="uk-UA"/>
              </w:rPr>
            </w:pPr>
          </w:p>
          <w:p w:rsidR="001A5904" w:rsidRPr="00BC1EA8" w:rsidRDefault="001A5904" w:rsidP="001A5904">
            <w:pPr>
              <w:pStyle w:val="a3"/>
              <w:jc w:val="both"/>
              <w:rPr>
                <w:rFonts w:ascii="Times New Roman" w:hAnsi="Times New Roman" w:cs="Times New Roman"/>
                <w:sz w:val="28"/>
                <w:szCs w:val="28"/>
                <w:lang w:val="uk-UA"/>
              </w:rPr>
            </w:pPr>
          </w:p>
          <w:p w:rsidR="001A5904" w:rsidRPr="00BC1EA8" w:rsidRDefault="001A5904" w:rsidP="001A5904">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711993,28</w:t>
            </w:r>
          </w:p>
          <w:p w:rsidR="007B75FC" w:rsidRPr="00BC1EA8" w:rsidRDefault="001A5904" w:rsidP="001A5904">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lang w:val="uk-UA"/>
              </w:rPr>
              <w:t>276063,68</w:t>
            </w:r>
          </w:p>
        </w:tc>
        <w:tc>
          <w:tcPr>
            <w:tcW w:w="0" w:type="auto"/>
            <w:shd w:val="clear" w:color="auto" w:fill="FFFFFF"/>
            <w:vAlign w:val="center"/>
            <w:hideMark/>
          </w:tcPr>
          <w:p w:rsidR="001A5904" w:rsidRPr="00BC1EA8" w:rsidRDefault="001A5904" w:rsidP="001A5904">
            <w:pPr>
              <w:pStyle w:val="a3"/>
              <w:jc w:val="both"/>
              <w:rPr>
                <w:rFonts w:ascii="Times New Roman" w:hAnsi="Times New Roman" w:cs="Times New Roman"/>
                <w:sz w:val="28"/>
                <w:szCs w:val="28"/>
                <w:lang w:val="uk-UA"/>
              </w:rPr>
            </w:pPr>
          </w:p>
          <w:p w:rsidR="001A5904" w:rsidRPr="00BC1EA8" w:rsidRDefault="001A5904" w:rsidP="001A5904">
            <w:pPr>
              <w:pStyle w:val="a3"/>
              <w:jc w:val="both"/>
              <w:rPr>
                <w:rFonts w:ascii="Times New Roman" w:hAnsi="Times New Roman" w:cs="Times New Roman"/>
                <w:sz w:val="28"/>
                <w:szCs w:val="28"/>
                <w:lang w:val="uk-UA"/>
              </w:rPr>
            </w:pPr>
          </w:p>
          <w:p w:rsidR="001A5904" w:rsidRPr="00BC1EA8" w:rsidRDefault="001A5904" w:rsidP="001A5904">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359966,4</w:t>
            </w:r>
          </w:p>
          <w:p w:rsidR="007B75FC" w:rsidRPr="00BC1EA8" w:rsidRDefault="001A5904" w:rsidP="001A5904">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lang w:val="uk-UA"/>
              </w:rPr>
              <w:t>100318,4</w:t>
            </w:r>
          </w:p>
        </w:tc>
      </w:tr>
      <w:tr w:rsidR="007B75FC" w:rsidRPr="00BC1EA8" w:rsidTr="007B75FC">
        <w:tc>
          <w:tcPr>
            <w:tcW w:w="0" w:type="auto"/>
            <w:shd w:val="clear" w:color="auto" w:fill="FFFFFF"/>
            <w:vAlign w:val="center"/>
            <w:hideMark/>
          </w:tcPr>
          <w:p w:rsidR="007B75FC" w:rsidRPr="00BC1EA8" w:rsidRDefault="00554D73"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4.1.</w:t>
            </w:r>
            <w:r w:rsidR="007B75FC"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rPr>
              <w:t xml:space="preserve">Оцінка вартості </w:t>
            </w:r>
            <w:proofErr w:type="gramStart"/>
            <w:r w:rsidRPr="00BC1EA8">
              <w:rPr>
                <w:rFonts w:ascii="Times New Roman" w:hAnsi="Times New Roman" w:cs="Times New Roman"/>
                <w:sz w:val="28"/>
                <w:szCs w:val="28"/>
              </w:rPr>
              <w:t>адм</w:t>
            </w:r>
            <w:proofErr w:type="gramEnd"/>
            <w:r w:rsidRPr="00BC1EA8">
              <w:rPr>
                <w:rFonts w:ascii="Times New Roman" w:hAnsi="Times New Roman" w:cs="Times New Roman"/>
                <w:sz w:val="28"/>
                <w:szCs w:val="28"/>
              </w:rPr>
              <w:t>іністративних процедур для суб’єктів малого підприємництва щодо виконання регулювання та звітування</w:t>
            </w:r>
          </w:p>
        </w:tc>
        <w:tc>
          <w:tcPr>
            <w:tcW w:w="0" w:type="auto"/>
            <w:shd w:val="clear" w:color="auto" w:fill="FFFFFF"/>
            <w:vAlign w:val="center"/>
            <w:hideMark/>
          </w:tcPr>
          <w:p w:rsidR="007B75FC" w:rsidRPr="00BC1EA8" w:rsidRDefault="001A5904" w:rsidP="007B75FC">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lang w:val="uk-UA"/>
              </w:rPr>
              <w:t>5243</w:t>
            </w:r>
            <w:r w:rsidRPr="00BC1EA8">
              <w:rPr>
                <w:rFonts w:ascii="Times New Roman" w:hAnsi="Times New Roman" w:cs="Times New Roman"/>
                <w:sz w:val="28"/>
                <w:szCs w:val="28"/>
              </w:rPr>
              <w:t>,</w:t>
            </w:r>
            <w:r w:rsidRPr="00BC1EA8">
              <w:rPr>
                <w:rFonts w:ascii="Times New Roman" w:hAnsi="Times New Roman" w:cs="Times New Roman"/>
                <w:sz w:val="28"/>
                <w:szCs w:val="28"/>
                <w:lang w:val="uk-UA"/>
              </w:rPr>
              <w:t>04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rPr>
              <w:t>0</w:t>
            </w:r>
          </w:p>
        </w:tc>
      </w:tr>
      <w:tr w:rsidR="007B75FC" w:rsidRPr="00BC1EA8" w:rsidTr="007B75FC">
        <w:tc>
          <w:tcPr>
            <w:tcW w:w="0" w:type="auto"/>
            <w:shd w:val="clear" w:color="auto" w:fill="FFFFFF"/>
            <w:vAlign w:val="center"/>
            <w:hideMark/>
          </w:tcPr>
          <w:p w:rsidR="007B75FC" w:rsidRPr="00BC1EA8" w:rsidRDefault="00554D73" w:rsidP="00554D73">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lastRenderedPageBreak/>
              <w:t>4.1.3</w:t>
            </w:r>
          </w:p>
        </w:tc>
        <w:tc>
          <w:tcPr>
            <w:tcW w:w="0" w:type="auto"/>
            <w:shd w:val="clear" w:color="auto" w:fill="FFFFFF"/>
            <w:vAlign w:val="center"/>
            <w:hideMark/>
          </w:tcPr>
          <w:p w:rsidR="007B75FC" w:rsidRPr="00CF26E8" w:rsidRDefault="007B75FC" w:rsidP="007B75FC">
            <w:pPr>
              <w:pStyle w:val="a3"/>
              <w:jc w:val="both"/>
              <w:rPr>
                <w:rFonts w:ascii="Times New Roman" w:hAnsi="Times New Roman" w:cs="Times New Roman"/>
                <w:color w:val="FF0000"/>
                <w:sz w:val="28"/>
                <w:szCs w:val="28"/>
              </w:rPr>
            </w:pPr>
            <w:r w:rsidRPr="00CF26E8">
              <w:rPr>
                <w:rFonts w:ascii="Times New Roman" w:hAnsi="Times New Roman" w:cs="Times New Roman"/>
                <w:sz w:val="28"/>
                <w:szCs w:val="28"/>
              </w:rPr>
              <w:t xml:space="preserve">Сумарні витрати малого </w:t>
            </w:r>
            <w:proofErr w:type="gramStart"/>
            <w:r w:rsidRPr="00CF26E8">
              <w:rPr>
                <w:rFonts w:ascii="Times New Roman" w:hAnsi="Times New Roman" w:cs="Times New Roman"/>
                <w:sz w:val="28"/>
                <w:szCs w:val="28"/>
              </w:rPr>
              <w:t>п</w:t>
            </w:r>
            <w:proofErr w:type="gramEnd"/>
            <w:r w:rsidRPr="00CF26E8">
              <w:rPr>
                <w:rFonts w:ascii="Times New Roman" w:hAnsi="Times New Roman" w:cs="Times New Roman"/>
                <w:sz w:val="28"/>
                <w:szCs w:val="28"/>
              </w:rPr>
              <w:t>ідприємництва на виконання запланованого  регулювання</w:t>
            </w:r>
          </w:p>
        </w:tc>
        <w:tc>
          <w:tcPr>
            <w:tcW w:w="0" w:type="auto"/>
            <w:shd w:val="clear" w:color="auto" w:fill="FFFFFF"/>
            <w:vAlign w:val="center"/>
            <w:hideMark/>
          </w:tcPr>
          <w:p w:rsidR="007B75FC" w:rsidRPr="00BC1EA8" w:rsidRDefault="00083FD8"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717236,32</w:t>
            </w:r>
          </w:p>
          <w:p w:rsidR="00083FD8" w:rsidRPr="00BC1EA8" w:rsidRDefault="00083FD8"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281306,72</w:t>
            </w:r>
          </w:p>
        </w:tc>
        <w:tc>
          <w:tcPr>
            <w:tcW w:w="0" w:type="auto"/>
            <w:shd w:val="clear" w:color="auto" w:fill="FFFFFF"/>
            <w:vAlign w:val="center"/>
            <w:hideMark/>
          </w:tcPr>
          <w:p w:rsidR="001A5904" w:rsidRPr="00BC1EA8" w:rsidRDefault="001A5904" w:rsidP="001A5904">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359966,4</w:t>
            </w:r>
          </w:p>
          <w:p w:rsidR="007B75FC" w:rsidRPr="00BC1EA8" w:rsidRDefault="001A5904" w:rsidP="001A5904">
            <w:pPr>
              <w:pStyle w:val="a3"/>
              <w:jc w:val="both"/>
              <w:rPr>
                <w:rFonts w:ascii="Times New Roman" w:hAnsi="Times New Roman" w:cs="Times New Roman"/>
                <w:b/>
                <w:color w:val="FF0000"/>
                <w:sz w:val="28"/>
                <w:szCs w:val="28"/>
              </w:rPr>
            </w:pPr>
            <w:r w:rsidRPr="00BC1EA8">
              <w:rPr>
                <w:rFonts w:ascii="Times New Roman" w:hAnsi="Times New Roman" w:cs="Times New Roman"/>
                <w:sz w:val="28"/>
                <w:szCs w:val="28"/>
                <w:lang w:val="uk-UA"/>
              </w:rPr>
              <w:t>100318,4</w:t>
            </w:r>
          </w:p>
        </w:tc>
      </w:tr>
    </w:tbl>
    <w:p w:rsidR="006B7C78" w:rsidRPr="00BC1EA8" w:rsidRDefault="006B7C78"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b/>
          <w:sz w:val="28"/>
          <w:szCs w:val="28"/>
        </w:rPr>
        <w:t>Таблиця 5</w:t>
      </w:r>
      <w:r w:rsidRPr="00BC1EA8">
        <w:rPr>
          <w:rFonts w:ascii="Times New Roman" w:hAnsi="Times New Roman" w:cs="Times New Roman"/>
          <w:sz w:val="28"/>
          <w:szCs w:val="28"/>
        </w:rPr>
        <w:t>.Отримання первинної інформації про вимоги регулювання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52"/>
        <w:gridCol w:w="3364"/>
        <w:gridCol w:w="1033"/>
        <w:gridCol w:w="1969"/>
        <w:gridCol w:w="1520"/>
        <w:gridCol w:w="1698"/>
      </w:tblGrid>
      <w:tr w:rsidR="007B75FC" w:rsidRPr="00BC1EA8" w:rsidTr="0033252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Процедура</w:t>
            </w:r>
          </w:p>
        </w:tc>
        <w:tc>
          <w:tcPr>
            <w:tcW w:w="1033" w:type="dxa"/>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Участь</w:t>
            </w:r>
          </w:p>
        </w:tc>
        <w:tc>
          <w:tcPr>
            <w:tcW w:w="1969" w:type="dxa"/>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Час на процедуру, хв.</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Вартість, грн.</w:t>
            </w:r>
          </w:p>
        </w:tc>
        <w:tc>
          <w:tcPr>
            <w:tcW w:w="1698" w:type="dxa"/>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Сума, грн.</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Знайти і прочитати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ішення</w:t>
            </w:r>
          </w:p>
        </w:tc>
        <w:tc>
          <w:tcPr>
            <w:tcW w:w="1033"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1969"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40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698"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Прийти до ЦНАП</w:t>
            </w:r>
          </w:p>
        </w:tc>
        <w:tc>
          <w:tcPr>
            <w:tcW w:w="1033"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1969"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698"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Витрати на проїзд до ЦНАП</w:t>
            </w:r>
          </w:p>
        </w:tc>
        <w:tc>
          <w:tcPr>
            <w:tcW w:w="1033"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1969"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698"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Отримати консультацію в ЦНАП</w:t>
            </w:r>
          </w:p>
        </w:tc>
        <w:tc>
          <w:tcPr>
            <w:tcW w:w="1033"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1969"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698"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5118" w:type="dxa"/>
            <w:gridSpan w:val="3"/>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Всього</w:t>
            </w:r>
          </w:p>
        </w:tc>
        <w:tc>
          <w:tcPr>
            <w:tcW w:w="1969"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85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698"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bl>
    <w:p w:rsidR="00704B36" w:rsidRPr="00BC1EA8" w:rsidRDefault="00704B3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b/>
          <w:sz w:val="28"/>
          <w:szCs w:val="28"/>
        </w:rPr>
        <w:t>Таблиця 6.</w:t>
      </w:r>
      <w:r w:rsidRPr="00BC1EA8">
        <w:rPr>
          <w:rFonts w:ascii="Times New Roman" w:hAnsi="Times New Roman" w:cs="Times New Roman"/>
          <w:sz w:val="28"/>
          <w:szCs w:val="28"/>
        </w:rPr>
        <w:t xml:space="preserve"> Збі</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 xml:space="preserve"> необхідних документів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45"/>
        <w:gridCol w:w="3671"/>
        <w:gridCol w:w="868"/>
        <w:gridCol w:w="2248"/>
        <w:gridCol w:w="1508"/>
        <w:gridCol w:w="1296"/>
      </w:tblGrid>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Процедура</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Участь</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Час на процедуру, хв.</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Вартість, грн.</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Сума, грн.</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Фотокартка або комп’ютерний макет</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15,00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15,00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Ескіз рекламного засобу</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60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15,00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15,00</w:t>
            </w:r>
          </w:p>
        </w:tc>
      </w:tr>
      <w:tr w:rsidR="007B75FC" w:rsidRPr="00BC1EA8" w:rsidTr="0033252C">
        <w:tc>
          <w:tcPr>
            <w:tcW w:w="0" w:type="auto"/>
            <w:gridSpan w:val="3"/>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Всього</w:t>
            </w:r>
          </w:p>
        </w:tc>
        <w:tc>
          <w:tcPr>
            <w:tcW w:w="0" w:type="auto"/>
            <w:shd w:val="clear" w:color="auto" w:fill="FFFFFF"/>
            <w:vAlign w:val="center"/>
            <w:hideMark/>
          </w:tcPr>
          <w:p w:rsidR="007B75FC" w:rsidRPr="00BC1EA8" w:rsidRDefault="0033252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9</w:t>
            </w:r>
            <w:r w:rsidR="007B75FC"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30,00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30,00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Подача документі</w:t>
            </w:r>
            <w:proofErr w:type="gramStart"/>
            <w:r w:rsidRPr="00BC1EA8">
              <w:rPr>
                <w:rFonts w:ascii="Times New Roman" w:hAnsi="Times New Roman" w:cs="Times New Roman"/>
                <w:sz w:val="28"/>
                <w:szCs w:val="28"/>
              </w:rPr>
              <w:t>в</w:t>
            </w:r>
            <w:proofErr w:type="gramEnd"/>
            <w:r w:rsidRPr="00BC1EA8">
              <w:rPr>
                <w:rFonts w:ascii="Times New Roman" w:hAnsi="Times New Roman" w:cs="Times New Roman"/>
                <w:sz w:val="28"/>
                <w:szCs w:val="28"/>
              </w:rPr>
              <w:t xml:space="preserve"> до ЦНАП</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Витрати на проїзд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Отримання дозволу в ЦНАП</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33252C">
        <w:tc>
          <w:tcPr>
            <w:tcW w:w="0" w:type="auto"/>
            <w:gridSpan w:val="3"/>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Всього</w:t>
            </w:r>
          </w:p>
        </w:tc>
        <w:tc>
          <w:tcPr>
            <w:tcW w:w="0" w:type="auto"/>
            <w:shd w:val="clear" w:color="auto" w:fill="FFFFFF"/>
            <w:vAlign w:val="center"/>
            <w:hideMark/>
          </w:tcPr>
          <w:p w:rsidR="007B75FC" w:rsidRPr="00BC1EA8" w:rsidRDefault="007B75FC" w:rsidP="0033252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r w:rsidR="0033252C" w:rsidRPr="00BC1EA8">
              <w:rPr>
                <w:rFonts w:ascii="Times New Roman" w:hAnsi="Times New Roman" w:cs="Times New Roman"/>
                <w:sz w:val="28"/>
                <w:szCs w:val="28"/>
                <w:lang w:val="uk-UA"/>
              </w:rPr>
              <w:t>3</w:t>
            </w:r>
            <w:r w:rsidRPr="00BC1EA8">
              <w:rPr>
                <w:rFonts w:ascii="Times New Roman" w:hAnsi="Times New Roman" w:cs="Times New Roman"/>
                <w:sz w:val="28"/>
                <w:szCs w:val="28"/>
              </w:rPr>
              <w:t>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30,00</w:t>
            </w:r>
          </w:p>
        </w:tc>
        <w:tc>
          <w:tcPr>
            <w:tcW w:w="1296" w:type="dxa"/>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30,00</w:t>
            </w:r>
          </w:p>
        </w:tc>
      </w:tr>
    </w:tbl>
    <w:p w:rsidR="00704B36" w:rsidRPr="00BC1EA8" w:rsidRDefault="00704B3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b/>
          <w:sz w:val="28"/>
          <w:szCs w:val="28"/>
        </w:rPr>
        <w:t>Таблиця 7.</w:t>
      </w:r>
      <w:r w:rsidRPr="00BC1EA8">
        <w:rPr>
          <w:rFonts w:ascii="Times New Roman" w:hAnsi="Times New Roman" w:cs="Times New Roman"/>
          <w:sz w:val="28"/>
          <w:szCs w:val="28"/>
        </w:rPr>
        <w:t xml:space="preserve"> Укладання договору на тимчасове користування місцем, яке перебуває у комунальній власності, для розташування </w:t>
      </w:r>
      <w:proofErr w:type="gramStart"/>
      <w:r w:rsidRPr="00BC1EA8">
        <w:rPr>
          <w:rFonts w:ascii="Times New Roman" w:hAnsi="Times New Roman" w:cs="Times New Roman"/>
          <w:sz w:val="28"/>
          <w:szCs w:val="28"/>
        </w:rPr>
        <w:t>рекламного</w:t>
      </w:r>
      <w:proofErr w:type="gramEnd"/>
      <w:r w:rsidRPr="00BC1EA8">
        <w:rPr>
          <w:rFonts w:ascii="Times New Roman" w:hAnsi="Times New Roman" w:cs="Times New Roman"/>
          <w:sz w:val="28"/>
          <w:szCs w:val="28"/>
        </w:rPr>
        <w:t xml:space="preserve"> засобу</w:t>
      </w:r>
    </w:p>
    <w:p w:rsidR="00704B36" w:rsidRPr="00BC1EA8" w:rsidRDefault="00704B36" w:rsidP="007B75FC">
      <w:pPr>
        <w:pStyle w:val="a3"/>
        <w:jc w:val="both"/>
        <w:rPr>
          <w:rFonts w:ascii="Times New Roman" w:hAnsi="Times New Roman" w:cs="Times New Roman"/>
          <w:sz w:val="28"/>
          <w:szCs w:val="28"/>
          <w:lang w:val="uk-U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64"/>
        <w:gridCol w:w="3704"/>
        <w:gridCol w:w="868"/>
        <w:gridCol w:w="2320"/>
        <w:gridCol w:w="1539"/>
        <w:gridCol w:w="1141"/>
      </w:tblGrid>
      <w:tr w:rsidR="007B75FC" w:rsidRPr="00BC1EA8" w:rsidTr="0033252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Процедура</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Участь</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Час на процедуру, хв.</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Вартість, грн.</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Сума, грн.</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З’ясувати умови укладання договору</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Прийти до робочого органу</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7B75FC">
        <w:tc>
          <w:tcPr>
            <w:tcW w:w="0" w:type="auto"/>
            <w:gridSpan w:val="3"/>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Всього</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45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bl>
    <w:p w:rsidR="00704B36" w:rsidRPr="00BC1EA8" w:rsidRDefault="00704B3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b/>
          <w:sz w:val="28"/>
          <w:szCs w:val="28"/>
        </w:rPr>
        <w:t>Таблиця 8.</w:t>
      </w:r>
      <w:r w:rsidRPr="00BC1EA8">
        <w:rPr>
          <w:rFonts w:ascii="Times New Roman" w:hAnsi="Times New Roman" w:cs="Times New Roman"/>
          <w:sz w:val="28"/>
          <w:szCs w:val="28"/>
        </w:rPr>
        <w:t xml:space="preserve"> Процедура офіційного звітування</w:t>
      </w:r>
    </w:p>
    <w:p w:rsidR="00704B36" w:rsidRPr="00BC1EA8" w:rsidRDefault="00704B36" w:rsidP="007B75FC">
      <w:pPr>
        <w:pStyle w:val="a3"/>
        <w:jc w:val="both"/>
        <w:rPr>
          <w:rFonts w:ascii="Times New Roman" w:hAnsi="Times New Roman" w:cs="Times New Roman"/>
          <w:sz w:val="28"/>
          <w:szCs w:val="28"/>
          <w:lang w:val="uk-U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1"/>
        <w:gridCol w:w="5233"/>
        <w:gridCol w:w="868"/>
        <w:gridCol w:w="1604"/>
        <w:gridCol w:w="1229"/>
        <w:gridCol w:w="831"/>
      </w:tblGrid>
      <w:tr w:rsidR="007B75FC" w:rsidRPr="00BC1EA8" w:rsidTr="0033252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Процедура</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Участь</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Час на процедуру, хв.</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Вартість, грн.</w:t>
            </w:r>
          </w:p>
        </w:tc>
        <w:tc>
          <w:tcPr>
            <w:tcW w:w="0" w:type="auto"/>
            <w:shd w:val="clear" w:color="auto" w:fill="FFFFFF"/>
            <w:vAlign w:val="center"/>
            <w:hideMark/>
          </w:tcPr>
          <w:p w:rsidR="007B75FC" w:rsidRPr="00BC1EA8" w:rsidRDefault="007B75FC" w:rsidP="0033252C">
            <w:pPr>
              <w:pStyle w:val="a3"/>
              <w:jc w:val="center"/>
              <w:rPr>
                <w:rFonts w:ascii="Times New Roman" w:hAnsi="Times New Roman" w:cs="Times New Roman"/>
                <w:sz w:val="28"/>
                <w:szCs w:val="28"/>
              </w:rPr>
            </w:pPr>
            <w:r w:rsidRPr="00BC1EA8">
              <w:rPr>
                <w:rFonts w:ascii="Times New Roman" w:hAnsi="Times New Roman" w:cs="Times New Roman"/>
                <w:sz w:val="28"/>
                <w:szCs w:val="28"/>
              </w:rPr>
              <w:t>Сума, грн.</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 xml:space="preserve">ідтвердження розташування рекламного </w:t>
            </w:r>
            <w:r w:rsidRPr="00BC1EA8">
              <w:rPr>
                <w:rFonts w:ascii="Times New Roman" w:hAnsi="Times New Roman" w:cs="Times New Roman"/>
                <w:sz w:val="28"/>
                <w:szCs w:val="28"/>
              </w:rPr>
              <w:lastRenderedPageBreak/>
              <w:t>засобу шляхом подачі робочому органу фотокартки місця розташування рекламного засобу (розміром не менш як 6х9 см)</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lastRenderedPageBreak/>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lastRenderedPageBreak/>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Витрати на проїзд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СПД</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0</w:t>
            </w:r>
          </w:p>
        </w:tc>
      </w:tr>
      <w:tr w:rsidR="007B75FC" w:rsidRPr="00BC1EA8" w:rsidTr="007B75FC">
        <w:tc>
          <w:tcPr>
            <w:tcW w:w="0" w:type="auto"/>
            <w:gridSpan w:val="3"/>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Всього</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15</w:t>
            </w:r>
          </w:p>
        </w:tc>
      </w:tr>
    </w:tbl>
    <w:p w:rsidR="00704B36" w:rsidRPr="00BC1EA8" w:rsidRDefault="00704B3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b/>
          <w:sz w:val="28"/>
          <w:szCs w:val="28"/>
          <w:lang w:val="uk-UA"/>
        </w:rPr>
        <w:t>Таблиця 9.</w:t>
      </w:r>
      <w:r w:rsidRPr="00BC1EA8">
        <w:rPr>
          <w:rFonts w:ascii="Times New Roman" w:hAnsi="Times New Roman" w:cs="Times New Roman"/>
          <w:sz w:val="28"/>
          <w:szCs w:val="28"/>
          <w:lang w:val="uk-UA"/>
        </w:rPr>
        <w:t xml:space="preserve"> Оцінка вартості адміністративних процедур суб’єктів малого підприємництва щодо виконання регулювання та звітування</w:t>
      </w:r>
    </w:p>
    <w:p w:rsidR="00704B36" w:rsidRPr="00BC1EA8" w:rsidRDefault="00704B36" w:rsidP="007B75FC">
      <w:pPr>
        <w:pStyle w:val="a3"/>
        <w:jc w:val="both"/>
        <w:rPr>
          <w:rFonts w:ascii="Times New Roman" w:hAnsi="Times New Roman" w:cs="Times New Roman"/>
          <w:sz w:val="28"/>
          <w:szCs w:val="28"/>
          <w:lang w:val="uk-U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15"/>
        <w:gridCol w:w="7041"/>
        <w:gridCol w:w="800"/>
        <w:gridCol w:w="940"/>
        <w:gridCol w:w="940"/>
      </w:tblGrid>
      <w:tr w:rsidR="007B75FC" w:rsidRPr="00BC1EA8" w:rsidTr="007B75FC">
        <w:tc>
          <w:tcPr>
            <w:tcW w:w="0" w:type="auto"/>
            <w:vMerge w:val="restart"/>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vMerge w:val="restart"/>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w:t>
            </w:r>
          </w:p>
        </w:tc>
        <w:tc>
          <w:tcPr>
            <w:tcW w:w="0" w:type="auto"/>
            <w:gridSpan w:val="3"/>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Затрати, грн.</w:t>
            </w:r>
          </w:p>
        </w:tc>
      </w:tr>
      <w:tr w:rsidR="007B75FC" w:rsidRPr="00BC1EA8" w:rsidTr="007B75FC">
        <w:tc>
          <w:tcPr>
            <w:tcW w:w="0" w:type="auto"/>
            <w:vMerge/>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p>
        </w:tc>
        <w:tc>
          <w:tcPr>
            <w:tcW w:w="0" w:type="auto"/>
            <w:vMerge/>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Прямі</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Часові</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Всього</w:t>
            </w:r>
          </w:p>
        </w:tc>
      </w:tr>
      <w:tr w:rsidR="007B75FC" w:rsidRPr="00BC1EA8" w:rsidTr="009550BF">
        <w:tc>
          <w:tcPr>
            <w:tcW w:w="0" w:type="auto"/>
            <w:shd w:val="clear" w:color="auto" w:fill="FFFFFF"/>
            <w:hideMark/>
          </w:tcPr>
          <w:p w:rsidR="007B75FC" w:rsidRPr="00BC1EA8" w:rsidRDefault="007B75FC" w:rsidP="009550BF">
            <w:pPr>
              <w:pStyle w:val="a3"/>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hideMark/>
          </w:tcPr>
          <w:p w:rsidR="007B75FC" w:rsidRPr="00BC1EA8" w:rsidRDefault="007B75FC" w:rsidP="009550BF">
            <w:pPr>
              <w:pStyle w:val="a3"/>
              <w:rPr>
                <w:rFonts w:ascii="Times New Roman" w:hAnsi="Times New Roman" w:cs="Times New Roman"/>
                <w:sz w:val="28"/>
                <w:szCs w:val="28"/>
              </w:rPr>
            </w:pPr>
            <w:r w:rsidRPr="00BC1EA8">
              <w:rPr>
                <w:rFonts w:ascii="Times New Roman" w:hAnsi="Times New Roman" w:cs="Times New Roman"/>
                <w:sz w:val="28"/>
                <w:szCs w:val="28"/>
              </w:rPr>
              <w:t>Отримання первинної інформації про вимоги регулювання (таблиця 5)</w:t>
            </w:r>
          </w:p>
        </w:tc>
        <w:tc>
          <w:tcPr>
            <w:tcW w:w="0" w:type="auto"/>
            <w:shd w:val="clear" w:color="auto" w:fill="FFFFFF"/>
            <w:hideMark/>
          </w:tcPr>
          <w:p w:rsidR="007B75FC" w:rsidRPr="00BC1EA8" w:rsidRDefault="007B75FC" w:rsidP="009550BF">
            <w:pPr>
              <w:pStyle w:val="a3"/>
              <w:rPr>
                <w:rFonts w:ascii="Times New Roman" w:hAnsi="Times New Roman" w:cs="Times New Roman"/>
                <w:color w:val="FF0000"/>
                <w:sz w:val="28"/>
                <w:szCs w:val="28"/>
              </w:rPr>
            </w:pPr>
            <w:r w:rsidRPr="00BC1EA8">
              <w:rPr>
                <w:rFonts w:ascii="Times New Roman" w:hAnsi="Times New Roman" w:cs="Times New Roman"/>
                <w:sz w:val="28"/>
                <w:szCs w:val="28"/>
              </w:rPr>
              <w:t>0</w:t>
            </w:r>
          </w:p>
        </w:tc>
        <w:tc>
          <w:tcPr>
            <w:tcW w:w="0" w:type="auto"/>
            <w:shd w:val="clear" w:color="auto" w:fill="FFFFFF"/>
            <w:hideMark/>
          </w:tcPr>
          <w:p w:rsidR="009550BF" w:rsidRPr="00BC1EA8" w:rsidRDefault="009550BF" w:rsidP="007344DA">
            <w:pPr>
              <w:pStyle w:val="a3"/>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8</w:t>
            </w:r>
            <w:r w:rsidR="007344DA" w:rsidRPr="00BC1EA8">
              <w:rPr>
                <w:rFonts w:ascii="Times New Roman" w:hAnsi="Times New Roman" w:cs="Times New Roman"/>
                <w:sz w:val="28"/>
                <w:szCs w:val="28"/>
                <w:lang w:val="uk-UA"/>
              </w:rPr>
              <w:t>1,45</w:t>
            </w:r>
          </w:p>
        </w:tc>
        <w:tc>
          <w:tcPr>
            <w:tcW w:w="0" w:type="auto"/>
            <w:shd w:val="clear" w:color="auto" w:fill="FFFFFF"/>
            <w:hideMark/>
          </w:tcPr>
          <w:p w:rsidR="009550BF" w:rsidRPr="00BC1EA8" w:rsidRDefault="007344DA" w:rsidP="009550BF">
            <w:pPr>
              <w:pStyle w:val="a3"/>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81,45</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Збі</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 xml:space="preserve"> необхідних документів (таблиця 6)</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30,00</w:t>
            </w:r>
          </w:p>
        </w:tc>
        <w:tc>
          <w:tcPr>
            <w:tcW w:w="0" w:type="auto"/>
            <w:shd w:val="clear" w:color="auto" w:fill="FFFFFF"/>
            <w:vAlign w:val="center"/>
            <w:hideMark/>
          </w:tcPr>
          <w:p w:rsidR="007344DA" w:rsidRPr="00BC1EA8" w:rsidRDefault="007344DA"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129,37</w:t>
            </w:r>
          </w:p>
        </w:tc>
        <w:tc>
          <w:tcPr>
            <w:tcW w:w="0" w:type="auto"/>
            <w:shd w:val="clear" w:color="auto" w:fill="FFFFFF"/>
            <w:vAlign w:val="center"/>
            <w:hideMark/>
          </w:tcPr>
          <w:p w:rsidR="007344DA" w:rsidRPr="00BC1EA8" w:rsidRDefault="007344DA"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159,37</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3</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Укладання договору на тимчасове користування місцем, яке перебуває у комунальній власності, для розташування </w:t>
            </w:r>
            <w:proofErr w:type="gramStart"/>
            <w:r w:rsidRPr="00BC1EA8">
              <w:rPr>
                <w:rFonts w:ascii="Times New Roman" w:hAnsi="Times New Roman" w:cs="Times New Roman"/>
                <w:sz w:val="28"/>
                <w:szCs w:val="28"/>
              </w:rPr>
              <w:t>рекламного</w:t>
            </w:r>
            <w:proofErr w:type="gramEnd"/>
            <w:r w:rsidRPr="00BC1EA8">
              <w:rPr>
                <w:rFonts w:ascii="Times New Roman" w:hAnsi="Times New Roman" w:cs="Times New Roman"/>
                <w:sz w:val="28"/>
                <w:szCs w:val="28"/>
              </w:rPr>
              <w:t xml:space="preserve"> засобу (таблиця 7)</w:t>
            </w:r>
          </w:p>
        </w:tc>
        <w:tc>
          <w:tcPr>
            <w:tcW w:w="0" w:type="auto"/>
            <w:shd w:val="clear" w:color="auto" w:fill="FFFFFF"/>
            <w:vAlign w:val="center"/>
            <w:hideMark/>
          </w:tcPr>
          <w:p w:rsidR="007B75FC" w:rsidRPr="00BC1EA8" w:rsidRDefault="003A4AAD"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0</w:t>
            </w:r>
          </w:p>
        </w:tc>
        <w:tc>
          <w:tcPr>
            <w:tcW w:w="0" w:type="auto"/>
            <w:shd w:val="clear" w:color="auto" w:fill="FFFFFF"/>
            <w:vAlign w:val="center"/>
            <w:hideMark/>
          </w:tcPr>
          <w:p w:rsidR="003A4AAD" w:rsidRPr="00BC1EA8" w:rsidRDefault="003A4AAD"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43,12</w:t>
            </w:r>
          </w:p>
        </w:tc>
        <w:tc>
          <w:tcPr>
            <w:tcW w:w="0" w:type="auto"/>
            <w:shd w:val="clear" w:color="auto" w:fill="FFFFFF"/>
            <w:vAlign w:val="center"/>
            <w:hideMark/>
          </w:tcPr>
          <w:p w:rsidR="007B75FC" w:rsidRPr="00BC1EA8" w:rsidRDefault="003A4AAD" w:rsidP="003A4AAD">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43,12</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Процедура офіційного звітування (таблиця 8)</w:t>
            </w:r>
          </w:p>
        </w:tc>
        <w:tc>
          <w:tcPr>
            <w:tcW w:w="0" w:type="auto"/>
            <w:shd w:val="clear" w:color="auto" w:fill="FFFFFF"/>
            <w:vAlign w:val="center"/>
            <w:hideMark/>
          </w:tcPr>
          <w:p w:rsidR="007B75FC" w:rsidRPr="00BC1EA8" w:rsidRDefault="003A4AAD"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15,00</w:t>
            </w:r>
          </w:p>
        </w:tc>
        <w:tc>
          <w:tcPr>
            <w:tcW w:w="0" w:type="auto"/>
            <w:shd w:val="clear" w:color="auto" w:fill="FFFFFF"/>
            <w:vAlign w:val="center"/>
            <w:hideMark/>
          </w:tcPr>
          <w:p w:rsidR="003A4AAD" w:rsidRPr="00BC1EA8" w:rsidRDefault="003A4AAD"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28,75</w:t>
            </w:r>
          </w:p>
        </w:tc>
        <w:tc>
          <w:tcPr>
            <w:tcW w:w="0" w:type="auto"/>
            <w:shd w:val="clear" w:color="auto" w:fill="FFFFFF"/>
            <w:vAlign w:val="center"/>
            <w:hideMark/>
          </w:tcPr>
          <w:p w:rsidR="003A4AAD" w:rsidRPr="00BC1EA8" w:rsidRDefault="003A4AAD"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43,75</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5</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Разом, грн. (п.1+</w:t>
            </w:r>
            <w:r w:rsidR="0071749B" w:rsidRPr="00BC1EA8">
              <w:rPr>
                <w:rFonts w:ascii="Times New Roman" w:hAnsi="Times New Roman" w:cs="Times New Roman"/>
                <w:sz w:val="28"/>
                <w:szCs w:val="28"/>
                <w:lang w:val="uk-UA"/>
              </w:rPr>
              <w:t>п.2+п.3+</w:t>
            </w:r>
            <w:r w:rsidRPr="00BC1EA8">
              <w:rPr>
                <w:rFonts w:ascii="Times New Roman" w:hAnsi="Times New Roman" w:cs="Times New Roman"/>
                <w:sz w:val="28"/>
                <w:szCs w:val="28"/>
              </w:rPr>
              <w:t>п.4)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rPr>
              <w:t>45,00</w:t>
            </w:r>
          </w:p>
        </w:tc>
        <w:tc>
          <w:tcPr>
            <w:tcW w:w="0" w:type="auto"/>
            <w:shd w:val="clear" w:color="auto" w:fill="FFFFFF"/>
            <w:vAlign w:val="center"/>
            <w:hideMark/>
          </w:tcPr>
          <w:p w:rsidR="0071749B" w:rsidRPr="00BC1EA8" w:rsidRDefault="0071749B"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282,69</w:t>
            </w:r>
          </w:p>
        </w:tc>
        <w:tc>
          <w:tcPr>
            <w:tcW w:w="0" w:type="auto"/>
            <w:shd w:val="clear" w:color="auto" w:fill="FFFFFF"/>
            <w:vAlign w:val="center"/>
            <w:hideMark/>
          </w:tcPr>
          <w:p w:rsidR="0071749B" w:rsidRPr="00BC1EA8" w:rsidRDefault="0071749B"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327,69</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6</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Кількість суб’єктів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 що мають виконати вимоги регулювання, одиниць</w:t>
            </w:r>
          </w:p>
        </w:tc>
        <w:tc>
          <w:tcPr>
            <w:tcW w:w="0" w:type="auto"/>
            <w:shd w:val="clear" w:color="auto" w:fill="FFFFFF"/>
            <w:vAlign w:val="center"/>
            <w:hideMark/>
          </w:tcPr>
          <w:p w:rsidR="007B75FC" w:rsidRPr="00BC1EA8" w:rsidRDefault="0071749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16</w:t>
            </w:r>
          </w:p>
        </w:tc>
        <w:tc>
          <w:tcPr>
            <w:tcW w:w="0" w:type="auto"/>
            <w:shd w:val="clear" w:color="auto" w:fill="FFFFFF"/>
            <w:vAlign w:val="center"/>
            <w:hideMark/>
          </w:tcPr>
          <w:p w:rsidR="007B75FC" w:rsidRPr="00BC1EA8" w:rsidRDefault="0071749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16</w:t>
            </w:r>
          </w:p>
        </w:tc>
        <w:tc>
          <w:tcPr>
            <w:tcW w:w="0" w:type="auto"/>
            <w:shd w:val="clear" w:color="auto" w:fill="FFFFFF"/>
            <w:vAlign w:val="center"/>
            <w:hideMark/>
          </w:tcPr>
          <w:p w:rsidR="007B75FC" w:rsidRPr="00BC1EA8" w:rsidRDefault="0071749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16</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7</w:t>
            </w:r>
          </w:p>
        </w:tc>
        <w:tc>
          <w:tcPr>
            <w:tcW w:w="0" w:type="auto"/>
            <w:shd w:val="clear" w:color="auto" w:fill="FFFFFF"/>
            <w:vAlign w:val="center"/>
            <w:hideMark/>
          </w:tcPr>
          <w:p w:rsidR="007B75FC" w:rsidRPr="00BC1EA8" w:rsidRDefault="007B75FC" w:rsidP="00DA2F4F">
            <w:pPr>
              <w:pStyle w:val="a3"/>
              <w:jc w:val="both"/>
              <w:rPr>
                <w:rFonts w:ascii="Times New Roman" w:hAnsi="Times New Roman" w:cs="Times New Roman"/>
                <w:sz w:val="28"/>
                <w:szCs w:val="28"/>
              </w:rPr>
            </w:pPr>
            <w:r w:rsidRPr="00BC1EA8">
              <w:rPr>
                <w:rFonts w:ascii="Times New Roman" w:hAnsi="Times New Roman" w:cs="Times New Roman"/>
                <w:sz w:val="28"/>
                <w:szCs w:val="28"/>
              </w:rPr>
              <w:t>Сумарно, грн. (п.</w:t>
            </w:r>
            <w:r w:rsidR="00DA2F4F" w:rsidRPr="00BC1EA8">
              <w:rPr>
                <w:rFonts w:ascii="Times New Roman" w:hAnsi="Times New Roman" w:cs="Times New Roman"/>
                <w:sz w:val="28"/>
                <w:szCs w:val="28"/>
                <w:lang w:val="uk-UA"/>
              </w:rPr>
              <w:t>5х</w:t>
            </w:r>
            <w:r w:rsidRPr="00BC1EA8">
              <w:rPr>
                <w:rFonts w:ascii="Times New Roman" w:hAnsi="Times New Roman" w:cs="Times New Roman"/>
                <w:sz w:val="28"/>
                <w:szCs w:val="28"/>
              </w:rPr>
              <w:t>п.6)</w:t>
            </w:r>
          </w:p>
        </w:tc>
        <w:tc>
          <w:tcPr>
            <w:tcW w:w="0" w:type="auto"/>
            <w:shd w:val="clear" w:color="auto" w:fill="FFFFFF"/>
            <w:vAlign w:val="center"/>
            <w:hideMark/>
          </w:tcPr>
          <w:p w:rsidR="00DA2F4F" w:rsidRPr="00BC1EA8" w:rsidRDefault="00DA2F4F"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720,00</w:t>
            </w:r>
          </w:p>
        </w:tc>
        <w:tc>
          <w:tcPr>
            <w:tcW w:w="0" w:type="auto"/>
            <w:shd w:val="clear" w:color="auto" w:fill="FFFFFF"/>
            <w:vAlign w:val="center"/>
            <w:hideMark/>
          </w:tcPr>
          <w:p w:rsidR="00DA2F4F" w:rsidRPr="00BC1EA8" w:rsidRDefault="00DA2F4F"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4523,04</w:t>
            </w:r>
          </w:p>
        </w:tc>
        <w:tc>
          <w:tcPr>
            <w:tcW w:w="0" w:type="auto"/>
            <w:shd w:val="clear" w:color="auto" w:fill="FFFFFF"/>
            <w:vAlign w:val="center"/>
            <w:hideMark/>
          </w:tcPr>
          <w:p w:rsidR="00DA2F4F" w:rsidRPr="00BC1EA8" w:rsidRDefault="00DA2F4F" w:rsidP="00DA2F4F">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lang w:val="uk-UA"/>
              </w:rPr>
              <w:t>5243,04</w:t>
            </w:r>
          </w:p>
        </w:tc>
      </w:tr>
    </w:tbl>
    <w:p w:rsidR="00704B36" w:rsidRPr="00BC1EA8" w:rsidRDefault="00704B3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Примітка:</w:t>
      </w:r>
    </w:p>
    <w:p w:rsidR="007B75FC" w:rsidRPr="00BC1EA8" w:rsidRDefault="007B75FC" w:rsidP="007B75FC">
      <w:pPr>
        <w:pStyle w:val="a3"/>
        <w:jc w:val="both"/>
        <w:rPr>
          <w:rFonts w:ascii="Times New Roman" w:hAnsi="Times New Roman" w:cs="Times New Roman"/>
          <w:color w:val="FF0000"/>
          <w:sz w:val="28"/>
          <w:szCs w:val="28"/>
        </w:rPr>
      </w:pPr>
      <w:r w:rsidRPr="00BC1EA8">
        <w:rPr>
          <w:rFonts w:ascii="Times New Roman" w:hAnsi="Times New Roman" w:cs="Times New Roman"/>
          <w:sz w:val="28"/>
          <w:szCs w:val="28"/>
        </w:rPr>
        <w:t xml:space="preserve">вартість часу СПД (заробітна плата) </w:t>
      </w:r>
      <w:r w:rsidR="0015262C" w:rsidRPr="00BC1EA8">
        <w:rPr>
          <w:rFonts w:ascii="Times New Roman" w:hAnsi="Times New Roman" w:cs="Times New Roman"/>
          <w:sz w:val="28"/>
          <w:szCs w:val="28"/>
        </w:rPr>
        <w:t>–</w:t>
      </w:r>
      <w:r w:rsidRPr="00BC1EA8">
        <w:rPr>
          <w:rFonts w:ascii="Times New Roman" w:hAnsi="Times New Roman" w:cs="Times New Roman"/>
          <w:sz w:val="28"/>
          <w:szCs w:val="28"/>
        </w:rPr>
        <w:t xml:space="preserve"> </w:t>
      </w:r>
      <w:r w:rsidR="0015262C" w:rsidRPr="00BC1EA8">
        <w:rPr>
          <w:rFonts w:ascii="Times New Roman" w:hAnsi="Times New Roman" w:cs="Times New Roman"/>
          <w:sz w:val="28"/>
          <w:szCs w:val="28"/>
          <w:lang w:val="uk-UA"/>
        </w:rPr>
        <w:t>9545,00</w:t>
      </w:r>
      <w:r w:rsidRPr="00BC1EA8">
        <w:rPr>
          <w:rFonts w:ascii="Times New Roman" w:hAnsi="Times New Roman" w:cs="Times New Roman"/>
          <w:sz w:val="28"/>
          <w:szCs w:val="28"/>
        </w:rPr>
        <w:t xml:space="preserve"> грн. (середня по м.</w:t>
      </w:r>
      <w:r w:rsidR="0015262C" w:rsidRPr="00BC1EA8">
        <w:rPr>
          <w:rFonts w:ascii="Times New Roman" w:hAnsi="Times New Roman" w:cs="Times New Roman"/>
          <w:sz w:val="28"/>
          <w:szCs w:val="28"/>
          <w:lang w:val="uk-UA"/>
        </w:rPr>
        <w:t xml:space="preserve"> Покров</w:t>
      </w:r>
      <w:r w:rsidRPr="00BC1EA8">
        <w:rPr>
          <w:rFonts w:ascii="Times New Roman" w:hAnsi="Times New Roman" w:cs="Times New Roman"/>
          <w:sz w:val="28"/>
          <w:szCs w:val="28"/>
        </w:rPr>
        <w:t xml:space="preserve"> за </w:t>
      </w:r>
      <w:r w:rsidR="00CF65DC" w:rsidRPr="00BC1EA8">
        <w:rPr>
          <w:rFonts w:ascii="Times New Roman" w:hAnsi="Times New Roman" w:cs="Times New Roman"/>
          <w:sz w:val="28"/>
          <w:szCs w:val="28"/>
          <w:lang w:val="uk-UA"/>
        </w:rPr>
        <w:t>грудень 2019</w:t>
      </w:r>
      <w:r w:rsidRPr="00BC1EA8">
        <w:rPr>
          <w:rFonts w:ascii="Times New Roman" w:hAnsi="Times New Roman" w:cs="Times New Roman"/>
          <w:sz w:val="28"/>
          <w:szCs w:val="28"/>
        </w:rPr>
        <w:t xml:space="preserve"> </w:t>
      </w:r>
      <w:r w:rsidR="007344DA" w:rsidRPr="00BC1EA8">
        <w:rPr>
          <w:rFonts w:ascii="Times New Roman" w:hAnsi="Times New Roman" w:cs="Times New Roman"/>
          <w:sz w:val="28"/>
          <w:szCs w:val="28"/>
          <w:lang w:val="uk-UA"/>
        </w:rPr>
        <w:t>року</w:t>
      </w:r>
      <w:r w:rsidRPr="00BC1EA8">
        <w:rPr>
          <w:rFonts w:ascii="Times New Roman" w:hAnsi="Times New Roman" w:cs="Times New Roman"/>
          <w:sz w:val="28"/>
          <w:szCs w:val="28"/>
        </w:rPr>
        <w:t>);</w:t>
      </w: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кількість робочих хвилин в </w:t>
      </w:r>
      <w:proofErr w:type="gramStart"/>
      <w:r w:rsidRPr="00BC1EA8">
        <w:rPr>
          <w:rFonts w:ascii="Times New Roman" w:hAnsi="Times New Roman" w:cs="Times New Roman"/>
          <w:sz w:val="28"/>
          <w:szCs w:val="28"/>
        </w:rPr>
        <w:t>м</w:t>
      </w:r>
      <w:proofErr w:type="gramEnd"/>
      <w:r w:rsidRPr="00BC1EA8">
        <w:rPr>
          <w:rFonts w:ascii="Times New Roman" w:hAnsi="Times New Roman" w:cs="Times New Roman"/>
          <w:sz w:val="28"/>
          <w:szCs w:val="28"/>
        </w:rPr>
        <w:t>ісяці — 9</w:t>
      </w:r>
      <w:r w:rsidR="00CF65DC" w:rsidRPr="00BC1EA8">
        <w:rPr>
          <w:rFonts w:ascii="Times New Roman" w:hAnsi="Times New Roman" w:cs="Times New Roman"/>
          <w:sz w:val="28"/>
          <w:szCs w:val="28"/>
          <w:lang w:val="uk-UA"/>
        </w:rPr>
        <w:t>960</w:t>
      </w:r>
      <w:r w:rsidRPr="00BC1EA8">
        <w:rPr>
          <w:rFonts w:ascii="Times New Roman" w:hAnsi="Times New Roman" w:cs="Times New Roman"/>
          <w:sz w:val="28"/>
          <w:szCs w:val="28"/>
        </w:rPr>
        <w:t>;</w:t>
      </w:r>
    </w:p>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вартість 1 хв</w:t>
      </w:r>
      <w:proofErr w:type="gramStart"/>
      <w:r w:rsidRPr="00BC1EA8">
        <w:rPr>
          <w:rFonts w:ascii="Times New Roman" w:hAnsi="Times New Roman" w:cs="Times New Roman"/>
          <w:sz w:val="28"/>
          <w:szCs w:val="28"/>
        </w:rPr>
        <w:t>.ч</w:t>
      </w:r>
      <w:proofErr w:type="gramEnd"/>
      <w:r w:rsidRPr="00BC1EA8">
        <w:rPr>
          <w:rFonts w:ascii="Times New Roman" w:hAnsi="Times New Roman" w:cs="Times New Roman"/>
          <w:sz w:val="28"/>
          <w:szCs w:val="28"/>
        </w:rPr>
        <w:t>асу — 0,</w:t>
      </w:r>
      <w:r w:rsidR="007344DA" w:rsidRPr="00BC1EA8">
        <w:rPr>
          <w:rFonts w:ascii="Times New Roman" w:hAnsi="Times New Roman" w:cs="Times New Roman"/>
          <w:sz w:val="28"/>
          <w:szCs w:val="28"/>
          <w:lang w:val="uk-UA"/>
        </w:rPr>
        <w:t>9583</w:t>
      </w:r>
      <w:r w:rsidRPr="00BC1EA8">
        <w:rPr>
          <w:rFonts w:ascii="Times New Roman" w:hAnsi="Times New Roman" w:cs="Times New Roman"/>
          <w:sz w:val="28"/>
          <w:szCs w:val="28"/>
        </w:rPr>
        <w:t xml:space="preserve"> (зарплата/кількість робочих хвилин).</w:t>
      </w:r>
    </w:p>
    <w:p w:rsidR="00704B36" w:rsidRPr="00BC1EA8" w:rsidRDefault="00704B36"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b/>
          <w:sz w:val="28"/>
          <w:szCs w:val="28"/>
        </w:rPr>
        <w:t>Таблиця 10.</w:t>
      </w:r>
      <w:r w:rsidRPr="00BC1EA8">
        <w:rPr>
          <w:rFonts w:ascii="Times New Roman" w:hAnsi="Times New Roman" w:cs="Times New Roman"/>
          <w:sz w:val="28"/>
          <w:szCs w:val="28"/>
        </w:rPr>
        <w:t xml:space="preserve"> Оцінка </w:t>
      </w:r>
      <w:r w:rsidR="00B229EA">
        <w:rPr>
          <w:rFonts w:ascii="Times New Roman" w:hAnsi="Times New Roman" w:cs="Times New Roman"/>
          <w:sz w:val="28"/>
          <w:szCs w:val="28"/>
          <w:lang w:val="uk-UA"/>
        </w:rPr>
        <w:t>«</w:t>
      </w:r>
      <w:r w:rsidRPr="00BC1EA8">
        <w:rPr>
          <w:rFonts w:ascii="Times New Roman" w:hAnsi="Times New Roman" w:cs="Times New Roman"/>
          <w:sz w:val="28"/>
          <w:szCs w:val="28"/>
        </w:rPr>
        <w:t>прямих</w:t>
      </w:r>
      <w:r w:rsidR="00B229EA">
        <w:rPr>
          <w:rFonts w:ascii="Times New Roman" w:hAnsi="Times New Roman" w:cs="Times New Roman"/>
          <w:sz w:val="28"/>
          <w:szCs w:val="28"/>
          <w:lang w:val="uk-UA"/>
        </w:rPr>
        <w:t>»</w:t>
      </w:r>
      <w:r w:rsidRPr="00BC1EA8">
        <w:rPr>
          <w:rFonts w:ascii="Times New Roman" w:hAnsi="Times New Roman" w:cs="Times New Roman"/>
          <w:sz w:val="28"/>
          <w:szCs w:val="28"/>
        </w:rPr>
        <w:t xml:space="preserve"> витрат суб’єктів малого</w:t>
      </w:r>
      <w:r w:rsidR="0037365B" w:rsidRPr="00BC1EA8">
        <w:rPr>
          <w:rFonts w:ascii="Times New Roman" w:hAnsi="Times New Roman" w:cs="Times New Roman"/>
          <w:sz w:val="28"/>
          <w:szCs w:val="28"/>
          <w:lang w:val="uk-UA"/>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 на виконання регулювання</w:t>
      </w:r>
    </w:p>
    <w:p w:rsidR="0037365B" w:rsidRPr="00BC1EA8" w:rsidRDefault="0037365B" w:rsidP="007B75FC">
      <w:pPr>
        <w:pStyle w:val="a3"/>
        <w:jc w:val="both"/>
        <w:rPr>
          <w:rFonts w:ascii="Times New Roman" w:hAnsi="Times New Roman" w:cs="Times New Roman"/>
          <w:sz w:val="28"/>
          <w:szCs w:val="28"/>
          <w:lang w:val="uk-U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4"/>
        <w:gridCol w:w="4952"/>
        <w:gridCol w:w="1935"/>
        <w:gridCol w:w="1820"/>
        <w:gridCol w:w="1055"/>
      </w:tblGrid>
      <w:tr w:rsidR="007B75FC" w:rsidRPr="00BC1EA8" w:rsidTr="007B75FC">
        <w:tc>
          <w:tcPr>
            <w:tcW w:w="0" w:type="auto"/>
            <w:shd w:val="clear" w:color="auto" w:fill="FFFFFF"/>
            <w:vAlign w:val="center"/>
            <w:hideMark/>
          </w:tcPr>
          <w:p w:rsidR="007B75FC" w:rsidRPr="00BC1EA8" w:rsidRDefault="007B75FC" w:rsidP="0037365B">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/п</w:t>
            </w:r>
          </w:p>
        </w:tc>
        <w:tc>
          <w:tcPr>
            <w:tcW w:w="0" w:type="auto"/>
            <w:shd w:val="clear" w:color="auto" w:fill="FFFFFF"/>
            <w:vAlign w:val="center"/>
            <w:hideMark/>
          </w:tcPr>
          <w:p w:rsidR="007B75FC" w:rsidRPr="00BC1EA8" w:rsidRDefault="007B75FC" w:rsidP="0037365B">
            <w:pPr>
              <w:pStyle w:val="a3"/>
              <w:jc w:val="center"/>
              <w:rPr>
                <w:rFonts w:ascii="Times New Roman" w:hAnsi="Times New Roman" w:cs="Times New Roman"/>
                <w:sz w:val="28"/>
                <w:szCs w:val="28"/>
              </w:rPr>
            </w:pPr>
            <w:r w:rsidRPr="00BC1EA8">
              <w:rPr>
                <w:rFonts w:ascii="Times New Roman" w:hAnsi="Times New Roman" w:cs="Times New Roman"/>
                <w:sz w:val="28"/>
                <w:szCs w:val="28"/>
              </w:rPr>
              <w:t>Процедура</w:t>
            </w:r>
          </w:p>
        </w:tc>
        <w:tc>
          <w:tcPr>
            <w:tcW w:w="0" w:type="auto"/>
            <w:shd w:val="clear" w:color="auto" w:fill="FFFFFF"/>
            <w:vAlign w:val="center"/>
            <w:hideMark/>
          </w:tcPr>
          <w:p w:rsidR="007B75FC" w:rsidRPr="00BC1EA8" w:rsidRDefault="007B75FC" w:rsidP="0037365B">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Витрати у перший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ік</w:t>
            </w:r>
          </w:p>
        </w:tc>
        <w:tc>
          <w:tcPr>
            <w:tcW w:w="0" w:type="auto"/>
            <w:shd w:val="clear" w:color="auto" w:fill="FFFFFF"/>
            <w:vAlign w:val="center"/>
            <w:hideMark/>
          </w:tcPr>
          <w:p w:rsidR="007B75FC" w:rsidRPr="00BC1EA8" w:rsidRDefault="007B75FC" w:rsidP="0037365B">
            <w:pPr>
              <w:pStyle w:val="a3"/>
              <w:jc w:val="center"/>
              <w:rPr>
                <w:rFonts w:ascii="Times New Roman" w:hAnsi="Times New Roman" w:cs="Times New Roman"/>
                <w:sz w:val="28"/>
                <w:szCs w:val="28"/>
              </w:rPr>
            </w:pPr>
            <w:r w:rsidRPr="00BC1EA8">
              <w:rPr>
                <w:rFonts w:ascii="Times New Roman" w:hAnsi="Times New Roman" w:cs="Times New Roman"/>
                <w:sz w:val="28"/>
                <w:szCs w:val="28"/>
              </w:rPr>
              <w:t xml:space="preserve">Періодичні (за наступний </w:t>
            </w:r>
            <w:proofErr w:type="gramStart"/>
            <w:r w:rsidRPr="00BC1EA8">
              <w:rPr>
                <w:rFonts w:ascii="Times New Roman" w:hAnsi="Times New Roman" w:cs="Times New Roman"/>
                <w:sz w:val="28"/>
                <w:szCs w:val="28"/>
              </w:rPr>
              <w:t>р</w:t>
            </w:r>
            <w:proofErr w:type="gramEnd"/>
            <w:r w:rsidRPr="00BC1EA8">
              <w:rPr>
                <w:rFonts w:ascii="Times New Roman" w:hAnsi="Times New Roman" w:cs="Times New Roman"/>
                <w:sz w:val="28"/>
                <w:szCs w:val="28"/>
              </w:rPr>
              <w:t>ік)</w:t>
            </w:r>
          </w:p>
        </w:tc>
        <w:tc>
          <w:tcPr>
            <w:tcW w:w="0" w:type="auto"/>
            <w:shd w:val="clear" w:color="auto" w:fill="FFFFFF"/>
            <w:vAlign w:val="center"/>
            <w:hideMark/>
          </w:tcPr>
          <w:p w:rsidR="00CF351B" w:rsidRPr="00BC1EA8" w:rsidRDefault="007B75FC" w:rsidP="0037365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rPr>
              <w:t xml:space="preserve">Витрати </w:t>
            </w:r>
          </w:p>
          <w:p w:rsidR="007B75FC" w:rsidRPr="00BC1EA8" w:rsidRDefault="007B75FC" w:rsidP="0037365B">
            <w:pPr>
              <w:pStyle w:val="a3"/>
              <w:jc w:val="center"/>
              <w:rPr>
                <w:rFonts w:ascii="Times New Roman" w:hAnsi="Times New Roman" w:cs="Times New Roman"/>
                <w:sz w:val="28"/>
                <w:szCs w:val="28"/>
              </w:rPr>
            </w:pPr>
            <w:r w:rsidRPr="00BC1EA8">
              <w:rPr>
                <w:rFonts w:ascii="Times New Roman" w:hAnsi="Times New Roman" w:cs="Times New Roman"/>
                <w:sz w:val="28"/>
                <w:szCs w:val="28"/>
              </w:rPr>
              <w:t>за 5 рокі</w:t>
            </w:r>
            <w:proofErr w:type="gramStart"/>
            <w:r w:rsidRPr="00BC1EA8">
              <w:rPr>
                <w:rFonts w:ascii="Times New Roman" w:hAnsi="Times New Roman" w:cs="Times New Roman"/>
                <w:sz w:val="28"/>
                <w:szCs w:val="28"/>
              </w:rPr>
              <w:t>в</w:t>
            </w:r>
            <w:proofErr w:type="gramEnd"/>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1</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Вартість виготовлення рекламної конструкції, грн.</w:t>
            </w:r>
            <w:r w:rsidR="0037365B" w:rsidRPr="00BC1EA8">
              <w:rPr>
                <w:rFonts w:ascii="Times New Roman" w:hAnsi="Times New Roman" w:cs="Times New Roman"/>
                <w:sz w:val="28"/>
                <w:szCs w:val="28"/>
                <w:lang w:val="uk-UA"/>
              </w:rPr>
              <w:t>:</w:t>
            </w:r>
          </w:p>
          <w:p w:rsidR="0037365B" w:rsidRPr="00BC1EA8" w:rsidRDefault="0037365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w:t>
            </w:r>
            <w:r w:rsidR="00202058" w:rsidRPr="00BC1EA8">
              <w:rPr>
                <w:rFonts w:ascii="Times New Roman" w:hAnsi="Times New Roman" w:cs="Times New Roman"/>
                <w:sz w:val="28"/>
                <w:szCs w:val="28"/>
                <w:lang w:val="uk-UA"/>
              </w:rPr>
              <w:t xml:space="preserve"> </w:t>
            </w:r>
            <w:r w:rsidRPr="00BC1EA8">
              <w:rPr>
                <w:rFonts w:ascii="Times New Roman" w:hAnsi="Times New Roman" w:cs="Times New Roman"/>
                <w:sz w:val="28"/>
                <w:szCs w:val="28"/>
                <w:lang w:val="uk-UA"/>
              </w:rPr>
              <w:t>бігборд;</w:t>
            </w:r>
          </w:p>
          <w:p w:rsidR="0037365B" w:rsidRPr="00BC1EA8" w:rsidRDefault="0037365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w:t>
            </w:r>
            <w:r w:rsidR="00202058" w:rsidRPr="00BC1EA8">
              <w:rPr>
                <w:rFonts w:ascii="Times New Roman" w:hAnsi="Times New Roman" w:cs="Times New Roman"/>
                <w:sz w:val="28"/>
                <w:szCs w:val="28"/>
                <w:lang w:val="uk-UA"/>
              </w:rPr>
              <w:t xml:space="preserve"> </w:t>
            </w:r>
            <w:r w:rsidRPr="00BC1EA8">
              <w:rPr>
                <w:rFonts w:ascii="Times New Roman" w:hAnsi="Times New Roman" w:cs="Times New Roman"/>
                <w:sz w:val="28"/>
                <w:szCs w:val="28"/>
                <w:lang w:val="uk-UA"/>
              </w:rPr>
              <w:t>сітілайт</w:t>
            </w:r>
          </w:p>
        </w:tc>
        <w:tc>
          <w:tcPr>
            <w:tcW w:w="0" w:type="auto"/>
            <w:shd w:val="clear" w:color="auto" w:fill="FFFFFF"/>
            <w:vAlign w:val="center"/>
            <w:hideMark/>
          </w:tcPr>
          <w:p w:rsidR="0037365B" w:rsidRPr="00BC1EA8" w:rsidRDefault="0037365B" w:rsidP="007B75FC">
            <w:pPr>
              <w:pStyle w:val="a3"/>
              <w:jc w:val="both"/>
              <w:rPr>
                <w:rFonts w:ascii="Times New Roman" w:hAnsi="Times New Roman" w:cs="Times New Roman"/>
                <w:sz w:val="28"/>
                <w:szCs w:val="28"/>
                <w:lang w:val="uk-UA"/>
              </w:rPr>
            </w:pPr>
          </w:p>
          <w:p w:rsidR="008C51AA" w:rsidRPr="00BC1EA8" w:rsidRDefault="008C51AA" w:rsidP="007B75FC">
            <w:pPr>
              <w:pStyle w:val="a3"/>
              <w:jc w:val="both"/>
              <w:rPr>
                <w:rFonts w:ascii="Times New Roman" w:hAnsi="Times New Roman" w:cs="Times New Roman"/>
                <w:sz w:val="28"/>
                <w:szCs w:val="28"/>
                <w:lang w:val="uk-UA"/>
              </w:rPr>
            </w:pPr>
          </w:p>
          <w:p w:rsidR="0037365B" w:rsidRPr="00BC1EA8" w:rsidRDefault="0037365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40 000,00</w:t>
            </w:r>
          </w:p>
          <w:p w:rsidR="0037365B" w:rsidRPr="00BC1EA8" w:rsidRDefault="0037365B" w:rsidP="007B75FC">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16 000,00</w:t>
            </w:r>
          </w:p>
        </w:tc>
        <w:tc>
          <w:tcPr>
            <w:tcW w:w="0" w:type="auto"/>
            <w:shd w:val="clear" w:color="auto" w:fill="FFFFFF"/>
            <w:vAlign w:val="center"/>
            <w:hideMark/>
          </w:tcPr>
          <w:p w:rsidR="0037365B" w:rsidRPr="00BC1EA8" w:rsidRDefault="0037365B" w:rsidP="007B75FC">
            <w:pPr>
              <w:pStyle w:val="a3"/>
              <w:jc w:val="both"/>
              <w:rPr>
                <w:rFonts w:ascii="Times New Roman" w:hAnsi="Times New Roman" w:cs="Times New Roman"/>
                <w:sz w:val="28"/>
                <w:szCs w:val="28"/>
                <w:lang w:val="uk-UA"/>
              </w:rPr>
            </w:pPr>
          </w:p>
          <w:p w:rsidR="0037365B" w:rsidRPr="00BC1EA8" w:rsidRDefault="0037365B"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0</w:t>
            </w:r>
          </w:p>
          <w:p w:rsidR="0037365B" w:rsidRPr="00BC1EA8" w:rsidRDefault="0037365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0</w:t>
            </w:r>
          </w:p>
        </w:tc>
        <w:tc>
          <w:tcPr>
            <w:tcW w:w="0" w:type="auto"/>
            <w:shd w:val="clear" w:color="auto" w:fill="FFFFFF"/>
            <w:vAlign w:val="center"/>
            <w:hideMark/>
          </w:tcPr>
          <w:p w:rsidR="0037365B" w:rsidRPr="00BC1EA8" w:rsidRDefault="0037365B" w:rsidP="007B75FC">
            <w:pPr>
              <w:pStyle w:val="a3"/>
              <w:jc w:val="both"/>
              <w:rPr>
                <w:rFonts w:ascii="Times New Roman" w:hAnsi="Times New Roman" w:cs="Times New Roman"/>
                <w:sz w:val="28"/>
                <w:szCs w:val="28"/>
                <w:lang w:val="uk-UA"/>
              </w:rPr>
            </w:pPr>
          </w:p>
          <w:p w:rsidR="0037365B" w:rsidRPr="00BC1EA8" w:rsidRDefault="0037365B" w:rsidP="007B75FC">
            <w:pPr>
              <w:pStyle w:val="a3"/>
              <w:jc w:val="both"/>
              <w:rPr>
                <w:rFonts w:ascii="Times New Roman" w:hAnsi="Times New Roman" w:cs="Times New Roman"/>
                <w:sz w:val="28"/>
                <w:szCs w:val="28"/>
                <w:lang w:val="uk-UA"/>
              </w:rPr>
            </w:pPr>
          </w:p>
          <w:p w:rsidR="007B75FC"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0</w:t>
            </w:r>
          </w:p>
          <w:p w:rsidR="0037365B" w:rsidRPr="00BC1EA8" w:rsidRDefault="0037365B"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0</w:t>
            </w:r>
          </w:p>
        </w:tc>
      </w:tr>
      <w:tr w:rsidR="007B75FC" w:rsidRPr="00BC1EA8" w:rsidTr="00CF351B">
        <w:tc>
          <w:tcPr>
            <w:tcW w:w="0" w:type="auto"/>
            <w:shd w:val="clear" w:color="auto" w:fill="FFFFFF"/>
            <w:vAlign w:val="center"/>
            <w:hideMark/>
          </w:tcPr>
          <w:p w:rsidR="007B75FC" w:rsidRPr="00BC1EA8" w:rsidRDefault="007B75FC" w:rsidP="00202058">
            <w:pPr>
              <w:pStyle w:val="a3"/>
              <w:rPr>
                <w:rFonts w:ascii="Times New Roman" w:hAnsi="Times New Roman" w:cs="Times New Roman"/>
                <w:sz w:val="28"/>
                <w:szCs w:val="28"/>
              </w:rPr>
            </w:pPr>
            <w:r w:rsidRPr="00BC1EA8">
              <w:rPr>
                <w:rFonts w:ascii="Times New Roman" w:hAnsi="Times New Roman" w:cs="Times New Roman"/>
                <w:sz w:val="28"/>
                <w:szCs w:val="28"/>
              </w:rPr>
              <w:t>2</w:t>
            </w:r>
          </w:p>
        </w:tc>
        <w:tc>
          <w:tcPr>
            <w:tcW w:w="0" w:type="auto"/>
            <w:shd w:val="clear" w:color="auto" w:fill="FFFFFF"/>
            <w:hideMark/>
          </w:tcPr>
          <w:p w:rsidR="00202058" w:rsidRPr="00BC1EA8" w:rsidRDefault="007B75FC"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rPr>
              <w:t>Плата за договором на тимчасове користування місцем, яке перебуває у комунальній власності, для розташування рекламного засобу, грн.</w:t>
            </w:r>
          </w:p>
          <w:p w:rsidR="00202058" w:rsidRPr="00BC1EA8" w:rsidRDefault="00202058"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lastRenderedPageBreak/>
              <w:t>- бігборд;</w:t>
            </w:r>
          </w:p>
          <w:p w:rsidR="007B75FC" w:rsidRPr="00BC1EA8" w:rsidRDefault="00202058" w:rsidP="00CF351B">
            <w:pPr>
              <w:pStyle w:val="a3"/>
              <w:rPr>
                <w:rFonts w:ascii="Times New Roman" w:hAnsi="Times New Roman" w:cs="Times New Roman"/>
                <w:sz w:val="28"/>
                <w:szCs w:val="28"/>
              </w:rPr>
            </w:pPr>
            <w:r w:rsidRPr="00BC1EA8">
              <w:rPr>
                <w:rFonts w:ascii="Times New Roman" w:hAnsi="Times New Roman" w:cs="Times New Roman"/>
                <w:sz w:val="28"/>
                <w:szCs w:val="28"/>
                <w:lang w:val="uk-UA"/>
              </w:rPr>
              <w:t>- сітілайт</w:t>
            </w:r>
          </w:p>
        </w:tc>
        <w:tc>
          <w:tcPr>
            <w:tcW w:w="0" w:type="auto"/>
            <w:shd w:val="clear" w:color="auto" w:fill="FFFFFF"/>
            <w:hideMark/>
          </w:tcPr>
          <w:p w:rsidR="00CF351B" w:rsidRPr="00BC1EA8" w:rsidRDefault="00CF351B" w:rsidP="00CF351B">
            <w:pPr>
              <w:pStyle w:val="a3"/>
              <w:rPr>
                <w:rFonts w:ascii="Times New Roman" w:hAnsi="Times New Roman" w:cs="Times New Roman"/>
                <w:sz w:val="28"/>
                <w:szCs w:val="28"/>
                <w:lang w:val="uk-UA"/>
              </w:rPr>
            </w:pPr>
          </w:p>
          <w:p w:rsidR="00CF351B" w:rsidRPr="00BC1EA8" w:rsidRDefault="00CF351B" w:rsidP="00CF351B">
            <w:pPr>
              <w:pStyle w:val="a3"/>
              <w:rPr>
                <w:rFonts w:ascii="Times New Roman" w:hAnsi="Times New Roman" w:cs="Times New Roman"/>
                <w:sz w:val="28"/>
                <w:szCs w:val="28"/>
                <w:lang w:val="uk-UA"/>
              </w:rPr>
            </w:pPr>
          </w:p>
          <w:p w:rsidR="009550BF" w:rsidRPr="00BC1EA8" w:rsidRDefault="009550BF" w:rsidP="00CF351B">
            <w:pPr>
              <w:pStyle w:val="a3"/>
              <w:rPr>
                <w:rFonts w:ascii="Times New Roman" w:hAnsi="Times New Roman" w:cs="Times New Roman"/>
                <w:sz w:val="28"/>
                <w:szCs w:val="28"/>
                <w:lang w:val="uk-UA"/>
              </w:rPr>
            </w:pPr>
          </w:p>
          <w:p w:rsidR="00CF351B" w:rsidRPr="00BC1EA8" w:rsidRDefault="00CF351B"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4499</w:t>
            </w:r>
            <w:r w:rsidRPr="00BC1EA8">
              <w:rPr>
                <w:rFonts w:ascii="Times New Roman" w:hAnsi="Times New Roman" w:cs="Times New Roman"/>
                <w:sz w:val="28"/>
                <w:szCs w:val="28"/>
              </w:rPr>
              <w:t>,</w:t>
            </w:r>
            <w:r w:rsidRPr="00BC1EA8">
              <w:rPr>
                <w:rFonts w:ascii="Times New Roman" w:hAnsi="Times New Roman" w:cs="Times New Roman"/>
                <w:sz w:val="28"/>
                <w:szCs w:val="28"/>
                <w:lang w:val="uk-UA"/>
              </w:rPr>
              <w:t>5</w:t>
            </w:r>
            <w:r w:rsidRPr="00BC1EA8">
              <w:rPr>
                <w:rFonts w:ascii="Times New Roman" w:hAnsi="Times New Roman" w:cs="Times New Roman"/>
                <w:sz w:val="28"/>
                <w:szCs w:val="28"/>
              </w:rPr>
              <w:t>8</w:t>
            </w:r>
          </w:p>
          <w:p w:rsidR="00CF351B" w:rsidRPr="00BC1EA8" w:rsidRDefault="00CF351B"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lastRenderedPageBreak/>
              <w:t>1253,98</w:t>
            </w:r>
          </w:p>
          <w:p w:rsidR="007B75FC" w:rsidRPr="00BC1EA8" w:rsidRDefault="007B75FC" w:rsidP="00CF351B">
            <w:pPr>
              <w:pStyle w:val="a3"/>
              <w:rPr>
                <w:rFonts w:ascii="Times New Roman" w:hAnsi="Times New Roman" w:cs="Times New Roman"/>
                <w:sz w:val="28"/>
                <w:szCs w:val="28"/>
              </w:rPr>
            </w:pPr>
            <w:r w:rsidRPr="00BC1EA8">
              <w:rPr>
                <w:rFonts w:ascii="Times New Roman" w:hAnsi="Times New Roman" w:cs="Times New Roman"/>
                <w:sz w:val="28"/>
                <w:szCs w:val="28"/>
              </w:rPr>
              <w:t>*(за умови якщо дозвіл видано в январі)</w:t>
            </w:r>
          </w:p>
        </w:tc>
        <w:tc>
          <w:tcPr>
            <w:tcW w:w="0" w:type="auto"/>
            <w:shd w:val="clear" w:color="auto" w:fill="FFFFFF"/>
            <w:hideMark/>
          </w:tcPr>
          <w:p w:rsidR="00CF351B" w:rsidRPr="00BC1EA8" w:rsidRDefault="00CF351B" w:rsidP="00CF351B">
            <w:pPr>
              <w:pStyle w:val="a3"/>
              <w:rPr>
                <w:rFonts w:ascii="Times New Roman" w:hAnsi="Times New Roman" w:cs="Times New Roman"/>
                <w:sz w:val="28"/>
                <w:szCs w:val="28"/>
                <w:lang w:val="uk-UA"/>
              </w:rPr>
            </w:pPr>
          </w:p>
          <w:p w:rsidR="00CF351B" w:rsidRPr="00BC1EA8" w:rsidRDefault="00CF351B" w:rsidP="00CF351B">
            <w:pPr>
              <w:pStyle w:val="a3"/>
              <w:rPr>
                <w:rFonts w:ascii="Times New Roman" w:hAnsi="Times New Roman" w:cs="Times New Roman"/>
                <w:sz w:val="28"/>
                <w:szCs w:val="28"/>
                <w:lang w:val="uk-UA"/>
              </w:rPr>
            </w:pPr>
          </w:p>
          <w:p w:rsidR="009550BF" w:rsidRPr="00BC1EA8" w:rsidRDefault="009550BF" w:rsidP="00CF351B">
            <w:pPr>
              <w:pStyle w:val="a3"/>
              <w:rPr>
                <w:rFonts w:ascii="Times New Roman" w:hAnsi="Times New Roman" w:cs="Times New Roman"/>
                <w:sz w:val="28"/>
                <w:szCs w:val="28"/>
                <w:lang w:val="uk-UA"/>
              </w:rPr>
            </w:pPr>
          </w:p>
          <w:p w:rsidR="00CF351B" w:rsidRPr="00BC1EA8" w:rsidRDefault="00CF351B"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4499</w:t>
            </w:r>
            <w:r w:rsidRPr="00BC1EA8">
              <w:rPr>
                <w:rFonts w:ascii="Times New Roman" w:hAnsi="Times New Roman" w:cs="Times New Roman"/>
                <w:sz w:val="28"/>
                <w:szCs w:val="28"/>
              </w:rPr>
              <w:t>,</w:t>
            </w:r>
            <w:r w:rsidRPr="00BC1EA8">
              <w:rPr>
                <w:rFonts w:ascii="Times New Roman" w:hAnsi="Times New Roman" w:cs="Times New Roman"/>
                <w:sz w:val="28"/>
                <w:szCs w:val="28"/>
                <w:lang w:val="uk-UA"/>
              </w:rPr>
              <w:t>5</w:t>
            </w:r>
            <w:r w:rsidRPr="00BC1EA8">
              <w:rPr>
                <w:rFonts w:ascii="Times New Roman" w:hAnsi="Times New Roman" w:cs="Times New Roman"/>
                <w:sz w:val="28"/>
                <w:szCs w:val="28"/>
              </w:rPr>
              <w:t>8</w:t>
            </w:r>
          </w:p>
          <w:p w:rsidR="00CF351B" w:rsidRPr="00BC1EA8" w:rsidRDefault="00CF351B"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lastRenderedPageBreak/>
              <w:t>1253,98</w:t>
            </w:r>
          </w:p>
          <w:p w:rsidR="007B75FC" w:rsidRPr="00BC1EA8" w:rsidRDefault="007B75FC" w:rsidP="00CF351B">
            <w:pPr>
              <w:pStyle w:val="a3"/>
              <w:rPr>
                <w:rFonts w:ascii="Times New Roman" w:hAnsi="Times New Roman" w:cs="Times New Roman"/>
                <w:sz w:val="28"/>
                <w:szCs w:val="28"/>
              </w:rPr>
            </w:pPr>
          </w:p>
        </w:tc>
        <w:tc>
          <w:tcPr>
            <w:tcW w:w="0" w:type="auto"/>
            <w:shd w:val="clear" w:color="auto" w:fill="FFFFFF"/>
            <w:hideMark/>
          </w:tcPr>
          <w:p w:rsidR="00CF351B" w:rsidRPr="00BC1EA8" w:rsidRDefault="00CF351B" w:rsidP="00CF351B">
            <w:pPr>
              <w:pStyle w:val="a3"/>
              <w:rPr>
                <w:rFonts w:ascii="Times New Roman" w:hAnsi="Times New Roman" w:cs="Times New Roman"/>
                <w:sz w:val="28"/>
                <w:szCs w:val="28"/>
                <w:lang w:val="uk-UA"/>
              </w:rPr>
            </w:pPr>
          </w:p>
          <w:p w:rsidR="00CF351B" w:rsidRPr="00BC1EA8" w:rsidRDefault="00CF351B" w:rsidP="00CF351B">
            <w:pPr>
              <w:pStyle w:val="a3"/>
              <w:rPr>
                <w:rFonts w:ascii="Times New Roman" w:hAnsi="Times New Roman" w:cs="Times New Roman"/>
                <w:sz w:val="28"/>
                <w:szCs w:val="28"/>
                <w:lang w:val="uk-UA"/>
              </w:rPr>
            </w:pPr>
          </w:p>
          <w:p w:rsidR="009550BF" w:rsidRPr="00BC1EA8" w:rsidRDefault="009550BF" w:rsidP="00CF351B">
            <w:pPr>
              <w:pStyle w:val="a3"/>
              <w:rPr>
                <w:rFonts w:ascii="Times New Roman" w:hAnsi="Times New Roman" w:cs="Times New Roman"/>
                <w:sz w:val="28"/>
                <w:szCs w:val="28"/>
                <w:lang w:val="uk-UA"/>
              </w:rPr>
            </w:pPr>
          </w:p>
          <w:p w:rsidR="00CF351B" w:rsidRPr="00BC1EA8" w:rsidRDefault="00CF351B" w:rsidP="00CF351B">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22497,9</w:t>
            </w:r>
          </w:p>
          <w:p w:rsidR="00CF351B" w:rsidRPr="00BC1EA8" w:rsidRDefault="00CF351B" w:rsidP="00CF351B">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lastRenderedPageBreak/>
              <w:t>6269,9</w:t>
            </w:r>
          </w:p>
        </w:tc>
      </w:tr>
      <w:tr w:rsidR="007B75FC" w:rsidRPr="00BC1EA8" w:rsidTr="00BC4267">
        <w:tc>
          <w:tcPr>
            <w:tcW w:w="0" w:type="auto"/>
            <w:shd w:val="clear" w:color="auto" w:fill="FFFFFF"/>
            <w:hideMark/>
          </w:tcPr>
          <w:p w:rsidR="007B75FC" w:rsidRPr="00BC1EA8" w:rsidRDefault="007B75FC" w:rsidP="00BC4267">
            <w:pPr>
              <w:pStyle w:val="a3"/>
              <w:rPr>
                <w:rFonts w:ascii="Times New Roman" w:hAnsi="Times New Roman" w:cs="Times New Roman"/>
                <w:sz w:val="28"/>
                <w:szCs w:val="28"/>
              </w:rPr>
            </w:pPr>
            <w:r w:rsidRPr="00BC1EA8">
              <w:rPr>
                <w:rFonts w:ascii="Times New Roman" w:hAnsi="Times New Roman" w:cs="Times New Roman"/>
                <w:sz w:val="28"/>
                <w:szCs w:val="28"/>
              </w:rPr>
              <w:lastRenderedPageBreak/>
              <w:t>3</w:t>
            </w:r>
          </w:p>
        </w:tc>
        <w:tc>
          <w:tcPr>
            <w:tcW w:w="0" w:type="auto"/>
            <w:shd w:val="clear" w:color="auto" w:fill="FFFFFF"/>
            <w:hideMark/>
          </w:tcPr>
          <w:p w:rsidR="009550BF" w:rsidRPr="00BC1EA8" w:rsidRDefault="007B75FC" w:rsidP="009550BF">
            <w:pPr>
              <w:pStyle w:val="a3"/>
              <w:rPr>
                <w:rFonts w:ascii="Times New Roman" w:hAnsi="Times New Roman" w:cs="Times New Roman"/>
                <w:sz w:val="28"/>
                <w:szCs w:val="28"/>
                <w:lang w:val="uk-UA"/>
              </w:rPr>
            </w:pPr>
            <w:r w:rsidRPr="00BC1EA8">
              <w:rPr>
                <w:rFonts w:ascii="Times New Roman" w:hAnsi="Times New Roman" w:cs="Times New Roman"/>
                <w:sz w:val="28"/>
                <w:szCs w:val="28"/>
              </w:rPr>
              <w:t>Разом на одного суб’єкта господарювання, грн.</w:t>
            </w:r>
          </w:p>
          <w:p w:rsidR="009550BF" w:rsidRPr="00BC1EA8" w:rsidRDefault="009550BF" w:rsidP="009550BF">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 бігборд;</w:t>
            </w:r>
          </w:p>
          <w:p w:rsidR="007B75FC" w:rsidRPr="00BC1EA8" w:rsidRDefault="009550BF" w:rsidP="009550BF">
            <w:pPr>
              <w:pStyle w:val="a3"/>
              <w:rPr>
                <w:rFonts w:ascii="Times New Roman" w:hAnsi="Times New Roman" w:cs="Times New Roman"/>
                <w:sz w:val="28"/>
                <w:szCs w:val="28"/>
              </w:rPr>
            </w:pPr>
            <w:r w:rsidRPr="00BC1EA8">
              <w:rPr>
                <w:rFonts w:ascii="Times New Roman" w:hAnsi="Times New Roman" w:cs="Times New Roman"/>
                <w:sz w:val="28"/>
                <w:szCs w:val="28"/>
                <w:lang w:val="uk-UA"/>
              </w:rPr>
              <w:t>- сітілайт</w:t>
            </w:r>
          </w:p>
        </w:tc>
        <w:tc>
          <w:tcPr>
            <w:tcW w:w="0" w:type="auto"/>
            <w:shd w:val="clear" w:color="auto" w:fill="FFFFFF"/>
            <w:hideMark/>
          </w:tcPr>
          <w:p w:rsidR="0076758F" w:rsidRPr="00BC1EA8" w:rsidRDefault="0076758F" w:rsidP="00BC4267">
            <w:pPr>
              <w:pStyle w:val="a3"/>
              <w:rPr>
                <w:rFonts w:ascii="Times New Roman" w:hAnsi="Times New Roman" w:cs="Times New Roman"/>
                <w:sz w:val="28"/>
                <w:szCs w:val="28"/>
                <w:lang w:val="uk-UA"/>
              </w:rPr>
            </w:pPr>
          </w:p>
          <w:p w:rsidR="00CF351B" w:rsidRPr="00BC1EA8" w:rsidRDefault="00CF351B" w:rsidP="00BC4267">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44499,58</w:t>
            </w:r>
          </w:p>
          <w:p w:rsidR="00CF351B" w:rsidRPr="00BC1EA8" w:rsidRDefault="00CF351B" w:rsidP="00BC4267">
            <w:pPr>
              <w:pStyle w:val="a3"/>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17253,98</w:t>
            </w:r>
          </w:p>
        </w:tc>
        <w:tc>
          <w:tcPr>
            <w:tcW w:w="0" w:type="auto"/>
            <w:shd w:val="clear" w:color="auto" w:fill="FFFFFF"/>
            <w:hideMark/>
          </w:tcPr>
          <w:p w:rsidR="0076758F" w:rsidRPr="00BC1EA8" w:rsidRDefault="0076758F" w:rsidP="00BC4267">
            <w:pPr>
              <w:pStyle w:val="a3"/>
              <w:rPr>
                <w:rFonts w:ascii="Times New Roman" w:hAnsi="Times New Roman" w:cs="Times New Roman"/>
                <w:sz w:val="28"/>
                <w:szCs w:val="28"/>
                <w:lang w:val="uk-UA"/>
              </w:rPr>
            </w:pPr>
          </w:p>
          <w:p w:rsidR="00CF351B" w:rsidRPr="00BC1EA8" w:rsidRDefault="00CF351B" w:rsidP="00BC4267">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4499</w:t>
            </w:r>
            <w:r w:rsidRPr="00BC1EA8">
              <w:rPr>
                <w:rFonts w:ascii="Times New Roman" w:hAnsi="Times New Roman" w:cs="Times New Roman"/>
                <w:sz w:val="28"/>
                <w:szCs w:val="28"/>
              </w:rPr>
              <w:t>,</w:t>
            </w:r>
            <w:r w:rsidRPr="00BC1EA8">
              <w:rPr>
                <w:rFonts w:ascii="Times New Roman" w:hAnsi="Times New Roman" w:cs="Times New Roman"/>
                <w:sz w:val="28"/>
                <w:szCs w:val="28"/>
                <w:lang w:val="uk-UA"/>
              </w:rPr>
              <w:t>5</w:t>
            </w:r>
            <w:r w:rsidRPr="00BC1EA8">
              <w:rPr>
                <w:rFonts w:ascii="Times New Roman" w:hAnsi="Times New Roman" w:cs="Times New Roman"/>
                <w:sz w:val="28"/>
                <w:szCs w:val="28"/>
              </w:rPr>
              <w:t>8</w:t>
            </w:r>
          </w:p>
          <w:p w:rsidR="00CF351B" w:rsidRPr="00BC1EA8" w:rsidRDefault="00CF351B" w:rsidP="0076758F">
            <w:pPr>
              <w:pStyle w:val="a3"/>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1253,98</w:t>
            </w:r>
          </w:p>
        </w:tc>
        <w:tc>
          <w:tcPr>
            <w:tcW w:w="0" w:type="auto"/>
            <w:shd w:val="clear" w:color="auto" w:fill="FFFFFF"/>
            <w:hideMark/>
          </w:tcPr>
          <w:p w:rsidR="0076758F" w:rsidRPr="00BC1EA8" w:rsidRDefault="0076758F" w:rsidP="00BC4267">
            <w:pPr>
              <w:pStyle w:val="a3"/>
              <w:jc w:val="both"/>
              <w:rPr>
                <w:rFonts w:ascii="Times New Roman" w:hAnsi="Times New Roman" w:cs="Times New Roman"/>
                <w:sz w:val="28"/>
                <w:szCs w:val="28"/>
                <w:lang w:val="uk-UA"/>
              </w:rPr>
            </w:pPr>
          </w:p>
          <w:p w:rsidR="00BC4267" w:rsidRPr="00BC1EA8" w:rsidRDefault="00BC4267" w:rsidP="00BC4267">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22497,9</w:t>
            </w:r>
          </w:p>
          <w:p w:rsidR="007B75FC" w:rsidRPr="00BC1EA8" w:rsidRDefault="00BC4267" w:rsidP="00BC4267">
            <w:pPr>
              <w:pStyle w:val="a3"/>
              <w:rPr>
                <w:rFonts w:ascii="Times New Roman" w:hAnsi="Times New Roman" w:cs="Times New Roman"/>
                <w:color w:val="FF0000"/>
                <w:sz w:val="28"/>
                <w:szCs w:val="28"/>
              </w:rPr>
            </w:pPr>
            <w:r w:rsidRPr="00BC1EA8">
              <w:rPr>
                <w:rFonts w:ascii="Times New Roman" w:hAnsi="Times New Roman" w:cs="Times New Roman"/>
                <w:sz w:val="28"/>
                <w:szCs w:val="28"/>
                <w:lang w:val="uk-UA"/>
              </w:rPr>
              <w:t>6269,9</w:t>
            </w:r>
          </w:p>
        </w:tc>
      </w:tr>
      <w:tr w:rsidR="007B75FC" w:rsidRPr="00BC1EA8" w:rsidTr="007B75F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4</w:t>
            </w:r>
          </w:p>
        </w:tc>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 xml:space="preserve">Кількість суб’єктів малого </w:t>
            </w:r>
            <w:proofErr w:type="gramStart"/>
            <w:r w:rsidRPr="00BC1EA8">
              <w:rPr>
                <w:rFonts w:ascii="Times New Roman" w:hAnsi="Times New Roman" w:cs="Times New Roman"/>
                <w:sz w:val="28"/>
                <w:szCs w:val="28"/>
              </w:rPr>
              <w:t>п</w:t>
            </w:r>
            <w:proofErr w:type="gramEnd"/>
            <w:r w:rsidRPr="00BC1EA8">
              <w:rPr>
                <w:rFonts w:ascii="Times New Roman" w:hAnsi="Times New Roman" w:cs="Times New Roman"/>
                <w:sz w:val="28"/>
                <w:szCs w:val="28"/>
              </w:rPr>
              <w:t>ідприємництва, що мають виконати вимоги регулювання, одиниць</w:t>
            </w:r>
          </w:p>
        </w:tc>
        <w:tc>
          <w:tcPr>
            <w:tcW w:w="0" w:type="auto"/>
            <w:gridSpan w:val="3"/>
            <w:shd w:val="clear" w:color="auto" w:fill="FFFFFF"/>
            <w:vAlign w:val="center"/>
            <w:hideMark/>
          </w:tcPr>
          <w:p w:rsidR="007B75FC" w:rsidRPr="00BC1EA8" w:rsidRDefault="007B75FC" w:rsidP="00BC4267">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1</w:t>
            </w:r>
            <w:r w:rsidR="00BC4267" w:rsidRPr="00BC1EA8">
              <w:rPr>
                <w:rFonts w:ascii="Times New Roman" w:hAnsi="Times New Roman" w:cs="Times New Roman"/>
                <w:sz w:val="28"/>
                <w:szCs w:val="28"/>
                <w:lang w:val="uk-UA"/>
              </w:rPr>
              <w:t>6</w:t>
            </w:r>
          </w:p>
        </w:tc>
      </w:tr>
      <w:tr w:rsidR="007B75FC" w:rsidRPr="00BC1EA8" w:rsidTr="009550BF">
        <w:tc>
          <w:tcPr>
            <w:tcW w:w="0" w:type="auto"/>
            <w:shd w:val="clear" w:color="auto" w:fill="FFFFFF"/>
            <w:vAlign w:val="center"/>
            <w:hideMark/>
          </w:tcPr>
          <w:p w:rsidR="007B75FC" w:rsidRPr="00BC1EA8" w:rsidRDefault="007B75FC" w:rsidP="007B75FC">
            <w:pPr>
              <w:pStyle w:val="a3"/>
              <w:jc w:val="both"/>
              <w:rPr>
                <w:rFonts w:ascii="Times New Roman" w:hAnsi="Times New Roman" w:cs="Times New Roman"/>
                <w:sz w:val="28"/>
                <w:szCs w:val="28"/>
              </w:rPr>
            </w:pPr>
            <w:r w:rsidRPr="00BC1EA8">
              <w:rPr>
                <w:rFonts w:ascii="Times New Roman" w:hAnsi="Times New Roman" w:cs="Times New Roman"/>
                <w:sz w:val="28"/>
                <w:szCs w:val="28"/>
              </w:rPr>
              <w:t>5</w:t>
            </w:r>
          </w:p>
        </w:tc>
        <w:tc>
          <w:tcPr>
            <w:tcW w:w="0" w:type="auto"/>
            <w:shd w:val="clear" w:color="auto" w:fill="FFFFFF"/>
            <w:vAlign w:val="center"/>
            <w:hideMark/>
          </w:tcPr>
          <w:p w:rsidR="009550BF" w:rsidRPr="00BC1EA8" w:rsidRDefault="007B75FC" w:rsidP="009550BF">
            <w:pPr>
              <w:pStyle w:val="a3"/>
              <w:rPr>
                <w:rFonts w:ascii="Times New Roman" w:hAnsi="Times New Roman" w:cs="Times New Roman"/>
                <w:sz w:val="28"/>
                <w:szCs w:val="28"/>
                <w:lang w:val="uk-UA"/>
              </w:rPr>
            </w:pPr>
            <w:r w:rsidRPr="00BC1EA8">
              <w:rPr>
                <w:rFonts w:ascii="Times New Roman" w:hAnsi="Times New Roman" w:cs="Times New Roman"/>
                <w:sz w:val="28"/>
                <w:szCs w:val="28"/>
              </w:rPr>
              <w:t>Сумарно для всіх суб’єктів господарювання, грн.</w:t>
            </w:r>
            <w:r w:rsidR="009550BF" w:rsidRPr="00BC1EA8">
              <w:rPr>
                <w:rFonts w:ascii="Times New Roman" w:hAnsi="Times New Roman" w:cs="Times New Roman"/>
                <w:sz w:val="28"/>
                <w:szCs w:val="28"/>
                <w:lang w:val="uk-UA"/>
              </w:rPr>
              <w:t xml:space="preserve"> </w:t>
            </w:r>
          </w:p>
          <w:p w:rsidR="009550BF" w:rsidRPr="00BC1EA8" w:rsidRDefault="009550BF" w:rsidP="009550BF">
            <w:pPr>
              <w:pStyle w:val="a3"/>
              <w:rPr>
                <w:rFonts w:ascii="Times New Roman" w:hAnsi="Times New Roman" w:cs="Times New Roman"/>
                <w:sz w:val="28"/>
                <w:szCs w:val="28"/>
                <w:lang w:val="uk-UA"/>
              </w:rPr>
            </w:pPr>
            <w:r w:rsidRPr="00BC1EA8">
              <w:rPr>
                <w:rFonts w:ascii="Times New Roman" w:hAnsi="Times New Roman" w:cs="Times New Roman"/>
                <w:sz w:val="28"/>
                <w:szCs w:val="28"/>
                <w:lang w:val="uk-UA"/>
              </w:rPr>
              <w:t>- бігборд;</w:t>
            </w:r>
          </w:p>
          <w:p w:rsidR="007B75FC" w:rsidRPr="00BC1EA8" w:rsidRDefault="009550BF" w:rsidP="009550BF">
            <w:pPr>
              <w:pStyle w:val="a3"/>
              <w:jc w:val="both"/>
              <w:rPr>
                <w:rFonts w:ascii="Times New Roman" w:hAnsi="Times New Roman" w:cs="Times New Roman"/>
                <w:sz w:val="28"/>
                <w:szCs w:val="28"/>
              </w:rPr>
            </w:pPr>
            <w:r w:rsidRPr="00BC1EA8">
              <w:rPr>
                <w:rFonts w:ascii="Times New Roman" w:hAnsi="Times New Roman" w:cs="Times New Roman"/>
                <w:sz w:val="28"/>
                <w:szCs w:val="28"/>
                <w:lang w:val="uk-UA"/>
              </w:rPr>
              <w:t>- сітілайт</w:t>
            </w:r>
          </w:p>
        </w:tc>
        <w:tc>
          <w:tcPr>
            <w:tcW w:w="0" w:type="auto"/>
            <w:shd w:val="clear" w:color="auto" w:fill="FFFFFF"/>
            <w:vAlign w:val="center"/>
            <w:hideMark/>
          </w:tcPr>
          <w:p w:rsidR="0076758F" w:rsidRPr="00BC1EA8" w:rsidRDefault="0076758F" w:rsidP="00BC4267">
            <w:pPr>
              <w:pStyle w:val="a3"/>
              <w:jc w:val="both"/>
              <w:rPr>
                <w:rFonts w:ascii="Times New Roman" w:hAnsi="Times New Roman" w:cs="Times New Roman"/>
                <w:sz w:val="28"/>
                <w:szCs w:val="28"/>
                <w:lang w:val="uk-UA"/>
              </w:rPr>
            </w:pPr>
          </w:p>
          <w:p w:rsidR="00BC4267" w:rsidRPr="00BC1EA8" w:rsidRDefault="00BC4267" w:rsidP="00BC4267">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711993,28</w:t>
            </w:r>
          </w:p>
          <w:p w:rsidR="00BC4267" w:rsidRPr="00BC1EA8" w:rsidRDefault="00BC4267" w:rsidP="00BC4267">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276063,68</w:t>
            </w:r>
          </w:p>
        </w:tc>
        <w:tc>
          <w:tcPr>
            <w:tcW w:w="0" w:type="auto"/>
            <w:shd w:val="clear" w:color="auto" w:fill="FFFFFF"/>
            <w:vAlign w:val="center"/>
            <w:hideMark/>
          </w:tcPr>
          <w:p w:rsidR="0076758F" w:rsidRPr="00BC1EA8" w:rsidRDefault="0076758F" w:rsidP="00BC4267">
            <w:pPr>
              <w:pStyle w:val="a3"/>
              <w:jc w:val="both"/>
              <w:rPr>
                <w:rFonts w:ascii="Times New Roman" w:hAnsi="Times New Roman" w:cs="Times New Roman"/>
                <w:sz w:val="28"/>
                <w:szCs w:val="28"/>
                <w:lang w:val="uk-UA"/>
              </w:rPr>
            </w:pPr>
          </w:p>
          <w:p w:rsidR="00BC4267" w:rsidRPr="00BC1EA8" w:rsidRDefault="00BC4267" w:rsidP="00BC4267">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71993,28</w:t>
            </w:r>
          </w:p>
          <w:p w:rsidR="00BC4267" w:rsidRPr="00BC1EA8" w:rsidRDefault="00BC4267" w:rsidP="00BC4267">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20063,68</w:t>
            </w:r>
          </w:p>
        </w:tc>
        <w:tc>
          <w:tcPr>
            <w:tcW w:w="0" w:type="auto"/>
            <w:shd w:val="clear" w:color="auto" w:fill="FFFFFF"/>
            <w:vAlign w:val="center"/>
          </w:tcPr>
          <w:p w:rsidR="0076758F" w:rsidRPr="00BC1EA8" w:rsidRDefault="0076758F" w:rsidP="008C51AA">
            <w:pPr>
              <w:pStyle w:val="a3"/>
              <w:jc w:val="both"/>
              <w:rPr>
                <w:rFonts w:ascii="Times New Roman" w:hAnsi="Times New Roman" w:cs="Times New Roman"/>
                <w:sz w:val="28"/>
                <w:szCs w:val="28"/>
                <w:lang w:val="uk-UA"/>
              </w:rPr>
            </w:pPr>
          </w:p>
          <w:p w:rsidR="008C51AA" w:rsidRPr="00BC1EA8" w:rsidRDefault="008C51AA" w:rsidP="008C51AA">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22497,9</w:t>
            </w:r>
          </w:p>
          <w:p w:rsidR="00BC4267" w:rsidRPr="00BC1EA8" w:rsidRDefault="008C51AA" w:rsidP="008C51AA">
            <w:pPr>
              <w:pStyle w:val="a3"/>
              <w:jc w:val="both"/>
              <w:rPr>
                <w:rFonts w:ascii="Times New Roman" w:hAnsi="Times New Roman" w:cs="Times New Roman"/>
                <w:color w:val="FF0000"/>
                <w:sz w:val="28"/>
                <w:szCs w:val="28"/>
                <w:lang w:val="uk-UA"/>
              </w:rPr>
            </w:pPr>
            <w:r w:rsidRPr="00BC1EA8">
              <w:rPr>
                <w:rFonts w:ascii="Times New Roman" w:hAnsi="Times New Roman" w:cs="Times New Roman"/>
                <w:sz w:val="28"/>
                <w:szCs w:val="28"/>
                <w:lang w:val="uk-UA"/>
              </w:rPr>
              <w:t>6269,9</w:t>
            </w:r>
          </w:p>
        </w:tc>
      </w:tr>
    </w:tbl>
    <w:p w:rsidR="0037365B" w:rsidRPr="00BC1EA8" w:rsidRDefault="0037365B" w:rsidP="007B75FC">
      <w:pPr>
        <w:pStyle w:val="a3"/>
        <w:jc w:val="both"/>
        <w:rPr>
          <w:rFonts w:ascii="Times New Roman" w:hAnsi="Times New Roman" w:cs="Times New Roman"/>
          <w:sz w:val="28"/>
          <w:szCs w:val="28"/>
          <w:lang w:val="uk-UA"/>
        </w:rPr>
      </w:pPr>
    </w:p>
    <w:p w:rsidR="0037365B" w:rsidRPr="00BC1EA8" w:rsidRDefault="007B75FC" w:rsidP="007B75FC">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rPr>
        <w:t>Примітка: для розрахункі</w:t>
      </w:r>
      <w:proofErr w:type="gramStart"/>
      <w:r w:rsidRPr="00BC1EA8">
        <w:rPr>
          <w:rFonts w:ascii="Times New Roman" w:hAnsi="Times New Roman" w:cs="Times New Roman"/>
          <w:sz w:val="28"/>
          <w:szCs w:val="28"/>
        </w:rPr>
        <w:t>в</w:t>
      </w:r>
      <w:proofErr w:type="gramEnd"/>
      <w:r w:rsidRPr="00BC1EA8">
        <w:rPr>
          <w:rFonts w:ascii="Times New Roman" w:hAnsi="Times New Roman" w:cs="Times New Roman"/>
          <w:sz w:val="28"/>
          <w:szCs w:val="28"/>
        </w:rPr>
        <w:t xml:space="preserve"> взято максимальну площу встановлених рекламних конструкцій</w:t>
      </w:r>
    </w:p>
    <w:p w:rsidR="007B75FC" w:rsidRPr="00BC1EA8" w:rsidRDefault="007B75FC" w:rsidP="0037365B">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rPr>
        <w:t xml:space="preserve"> </w:t>
      </w:r>
      <w:r w:rsidR="0037365B" w:rsidRPr="00BC1EA8">
        <w:rPr>
          <w:rFonts w:ascii="Times New Roman" w:hAnsi="Times New Roman" w:cs="Times New Roman"/>
          <w:sz w:val="28"/>
          <w:szCs w:val="28"/>
          <w:lang w:val="uk-UA"/>
        </w:rPr>
        <w:t>біг-борд 10</w:t>
      </w:r>
      <w:r w:rsidRPr="00BC1EA8">
        <w:rPr>
          <w:rFonts w:ascii="Times New Roman" w:hAnsi="Times New Roman" w:cs="Times New Roman"/>
          <w:sz w:val="28"/>
          <w:szCs w:val="28"/>
        </w:rPr>
        <w:t>,</w:t>
      </w:r>
      <w:r w:rsidR="0037365B" w:rsidRPr="00BC1EA8">
        <w:rPr>
          <w:rFonts w:ascii="Times New Roman" w:hAnsi="Times New Roman" w:cs="Times New Roman"/>
          <w:sz w:val="28"/>
          <w:szCs w:val="28"/>
          <w:lang w:val="uk-UA"/>
        </w:rPr>
        <w:t>37</w:t>
      </w:r>
      <w:r w:rsidRPr="00BC1EA8">
        <w:rPr>
          <w:rFonts w:ascii="Times New Roman" w:hAnsi="Times New Roman" w:cs="Times New Roman"/>
          <w:sz w:val="28"/>
          <w:szCs w:val="28"/>
        </w:rPr>
        <w:t xml:space="preserve"> кв.м.</w:t>
      </w:r>
      <w:r w:rsidR="0037365B" w:rsidRPr="00BC1EA8">
        <w:rPr>
          <w:rFonts w:ascii="Times New Roman" w:hAnsi="Times New Roman" w:cs="Times New Roman"/>
          <w:sz w:val="28"/>
          <w:szCs w:val="28"/>
          <w:lang w:val="uk-UA"/>
        </w:rPr>
        <w:t>;</w:t>
      </w:r>
    </w:p>
    <w:p w:rsidR="0037365B" w:rsidRPr="00BC1EA8" w:rsidRDefault="0037365B" w:rsidP="0037365B">
      <w:pPr>
        <w:pStyle w:val="a3"/>
        <w:numPr>
          <w:ilvl w:val="0"/>
          <w:numId w:val="12"/>
        </w:numPr>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сіті-лайт 2,89 кв.м.</w:t>
      </w:r>
    </w:p>
    <w:p w:rsidR="006B7C78" w:rsidRPr="00BC1EA8" w:rsidRDefault="006B7C78" w:rsidP="006B7C78">
      <w:pPr>
        <w:pStyle w:val="a3"/>
        <w:ind w:left="720"/>
        <w:jc w:val="both"/>
        <w:rPr>
          <w:rFonts w:ascii="Times New Roman" w:hAnsi="Times New Roman" w:cs="Times New Roman"/>
          <w:sz w:val="28"/>
          <w:szCs w:val="28"/>
          <w:lang w:val="uk-UA"/>
        </w:rPr>
      </w:pPr>
    </w:p>
    <w:p w:rsidR="006B7C78" w:rsidRPr="00BC1EA8" w:rsidRDefault="006B7C78" w:rsidP="006B7C78">
      <w:pPr>
        <w:pStyle w:val="a3"/>
        <w:jc w:val="center"/>
        <w:rPr>
          <w:rFonts w:ascii="Times New Roman" w:hAnsi="Times New Roman" w:cs="Times New Roman"/>
          <w:b/>
          <w:sz w:val="28"/>
          <w:szCs w:val="28"/>
          <w:lang w:val="uk-UA"/>
        </w:rPr>
      </w:pPr>
      <w:r w:rsidRPr="00BC1EA8">
        <w:rPr>
          <w:rFonts w:ascii="Times New Roman" w:hAnsi="Times New Roman" w:cs="Times New Roman"/>
          <w:b/>
          <w:sz w:val="28"/>
          <w:szCs w:val="28"/>
        </w:rPr>
        <w:t>БЮДЖЕТНІ ВИТРАТИ</w:t>
      </w:r>
    </w:p>
    <w:p w:rsidR="006B7C78" w:rsidRPr="00BC1EA8" w:rsidRDefault="006B7C78" w:rsidP="006B7C78">
      <w:pPr>
        <w:pStyle w:val="a3"/>
        <w:jc w:val="center"/>
        <w:rPr>
          <w:rFonts w:ascii="Times New Roman" w:hAnsi="Times New Roman" w:cs="Times New Roman"/>
          <w:b/>
          <w:sz w:val="28"/>
          <w:szCs w:val="28"/>
          <w:lang w:val="uk-UA"/>
        </w:rPr>
      </w:pPr>
      <w:r w:rsidRPr="00BC1EA8">
        <w:rPr>
          <w:rFonts w:ascii="Times New Roman" w:hAnsi="Times New Roman" w:cs="Times New Roman"/>
          <w:b/>
          <w:sz w:val="28"/>
          <w:szCs w:val="28"/>
        </w:rPr>
        <w:t xml:space="preserve">на </w:t>
      </w:r>
      <w:proofErr w:type="gramStart"/>
      <w:r w:rsidRPr="00BC1EA8">
        <w:rPr>
          <w:rFonts w:ascii="Times New Roman" w:hAnsi="Times New Roman" w:cs="Times New Roman"/>
          <w:b/>
          <w:sz w:val="28"/>
          <w:szCs w:val="28"/>
        </w:rPr>
        <w:t>адм</w:t>
      </w:r>
      <w:proofErr w:type="gramEnd"/>
      <w:r w:rsidRPr="00BC1EA8">
        <w:rPr>
          <w:rFonts w:ascii="Times New Roman" w:hAnsi="Times New Roman" w:cs="Times New Roman"/>
          <w:b/>
          <w:sz w:val="28"/>
          <w:szCs w:val="28"/>
        </w:rPr>
        <w:t>іністрування регулювання для суб’єктів великого і середнього підприємництва</w:t>
      </w:r>
    </w:p>
    <w:p w:rsidR="006B7C78" w:rsidRPr="00BC1EA8" w:rsidRDefault="006B7C78" w:rsidP="006B7C78">
      <w:pPr>
        <w:pStyle w:val="a3"/>
        <w:jc w:val="both"/>
        <w:rPr>
          <w:rFonts w:ascii="Times New Roman" w:hAnsi="Times New Roman" w:cs="Times New Roman"/>
          <w:sz w:val="28"/>
          <w:szCs w:val="28"/>
          <w:lang w:val="uk-UA"/>
        </w:rPr>
      </w:pPr>
    </w:p>
    <w:p w:rsidR="006B7C78" w:rsidRPr="00BC1EA8" w:rsidRDefault="006B7C78" w:rsidP="006B7C78">
      <w:pPr>
        <w:pStyle w:val="a3"/>
        <w:ind w:firstLine="708"/>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В</w:t>
      </w:r>
      <w:r w:rsidRPr="00BC1EA8">
        <w:rPr>
          <w:rFonts w:ascii="Times New Roman" w:hAnsi="Times New Roman" w:cs="Times New Roman"/>
          <w:sz w:val="28"/>
          <w:szCs w:val="28"/>
        </w:rPr>
        <w:t xml:space="preserve">иконавчий орган </w:t>
      </w:r>
      <w:r w:rsidRPr="00BC1EA8">
        <w:rPr>
          <w:rFonts w:ascii="Times New Roman" w:hAnsi="Times New Roman" w:cs="Times New Roman"/>
          <w:sz w:val="28"/>
          <w:szCs w:val="28"/>
          <w:lang w:val="uk-UA"/>
        </w:rPr>
        <w:t>Покровської</w:t>
      </w:r>
      <w:r w:rsidRPr="00BC1EA8">
        <w:rPr>
          <w:rFonts w:ascii="Times New Roman" w:hAnsi="Times New Roman" w:cs="Times New Roman"/>
          <w:sz w:val="28"/>
          <w:szCs w:val="28"/>
        </w:rPr>
        <w:t xml:space="preserve"> міської ради, при введені в дію запропонованого </w:t>
      </w:r>
      <w:r w:rsidR="00B229EA" w:rsidRPr="00BC1EA8">
        <w:rPr>
          <w:rFonts w:ascii="Times New Roman" w:hAnsi="Times New Roman" w:cs="Times New Roman"/>
          <w:sz w:val="28"/>
          <w:szCs w:val="28"/>
        </w:rPr>
        <w:t>проекту</w:t>
      </w:r>
      <w:r w:rsidRPr="00BC1EA8">
        <w:rPr>
          <w:rFonts w:ascii="Times New Roman" w:hAnsi="Times New Roman" w:cs="Times New Roman"/>
          <w:sz w:val="28"/>
          <w:szCs w:val="28"/>
        </w:rPr>
        <w:t xml:space="preserve"> регуляторного акта, не поне</w:t>
      </w:r>
      <w:r w:rsidRPr="00BC1EA8">
        <w:rPr>
          <w:rFonts w:ascii="Times New Roman" w:hAnsi="Times New Roman" w:cs="Times New Roman"/>
          <w:sz w:val="28"/>
          <w:szCs w:val="28"/>
          <w:lang w:val="uk-UA"/>
        </w:rPr>
        <w:t xml:space="preserve">се </w:t>
      </w:r>
      <w:r w:rsidRPr="00BC1EA8">
        <w:rPr>
          <w:rFonts w:ascii="Times New Roman" w:hAnsi="Times New Roman" w:cs="Times New Roman"/>
          <w:sz w:val="28"/>
          <w:szCs w:val="28"/>
        </w:rPr>
        <w:t xml:space="preserve">додаткових витрат коштів місцевого бюджету, а також додаткових витрат на контроль за його виконанням. </w:t>
      </w:r>
    </w:p>
    <w:p w:rsidR="006B7C78" w:rsidRDefault="006B7C78" w:rsidP="006B7C78">
      <w:pPr>
        <w:pStyle w:val="a3"/>
        <w:jc w:val="both"/>
        <w:rPr>
          <w:rFonts w:ascii="Times New Roman" w:hAnsi="Times New Roman" w:cs="Times New Roman"/>
          <w:sz w:val="28"/>
          <w:szCs w:val="28"/>
          <w:lang w:val="uk-UA"/>
        </w:rPr>
      </w:pPr>
    </w:p>
    <w:p w:rsidR="000A37CE" w:rsidRDefault="000A37CE"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Pr="00763382" w:rsidRDefault="0076758F" w:rsidP="0076758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763382">
        <w:rPr>
          <w:rFonts w:ascii="Times New Roman" w:hAnsi="Times New Roman" w:cs="Times New Roman"/>
          <w:sz w:val="28"/>
          <w:szCs w:val="28"/>
          <w:lang w:val="uk-UA"/>
        </w:rPr>
        <w:t>оловн</w:t>
      </w:r>
      <w:r>
        <w:rPr>
          <w:rFonts w:ascii="Times New Roman" w:hAnsi="Times New Roman" w:cs="Times New Roman"/>
          <w:sz w:val="28"/>
          <w:szCs w:val="28"/>
          <w:lang w:val="uk-UA"/>
        </w:rPr>
        <w:t>ий</w:t>
      </w:r>
      <w:r w:rsidRPr="00763382">
        <w:rPr>
          <w:rFonts w:ascii="Times New Roman" w:hAnsi="Times New Roman" w:cs="Times New Roman"/>
          <w:sz w:val="28"/>
          <w:szCs w:val="28"/>
          <w:lang w:val="uk-UA"/>
        </w:rPr>
        <w:t xml:space="preserve"> архітектор-</w:t>
      </w:r>
    </w:p>
    <w:p w:rsidR="0076758F" w:rsidRPr="00763382" w:rsidRDefault="0076758F" w:rsidP="0076758F">
      <w:pPr>
        <w:pStyle w:val="a3"/>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 xml:space="preserve">начальник відділу архітектури </w:t>
      </w:r>
    </w:p>
    <w:p w:rsidR="0076758F" w:rsidRPr="00763382" w:rsidRDefault="0076758F" w:rsidP="0076758F">
      <w:pPr>
        <w:pStyle w:val="a3"/>
        <w:jc w:val="both"/>
        <w:rPr>
          <w:rFonts w:ascii="Times New Roman" w:hAnsi="Times New Roman" w:cs="Times New Roman"/>
          <w:sz w:val="28"/>
          <w:szCs w:val="28"/>
          <w:lang w:val="uk-UA"/>
        </w:rPr>
      </w:pPr>
      <w:r w:rsidRPr="00763382">
        <w:rPr>
          <w:rFonts w:ascii="Times New Roman" w:hAnsi="Times New Roman" w:cs="Times New Roman"/>
          <w:sz w:val="28"/>
          <w:szCs w:val="28"/>
          <w:lang w:val="uk-UA"/>
        </w:rPr>
        <w:t>та інспекції ДАБК</w:t>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r>
      <w:r w:rsidRPr="00763382">
        <w:rPr>
          <w:rFonts w:ascii="Times New Roman" w:hAnsi="Times New Roman" w:cs="Times New Roman"/>
          <w:sz w:val="28"/>
          <w:szCs w:val="28"/>
          <w:lang w:val="uk-UA"/>
        </w:rPr>
        <w:tab/>
        <w:t>В.В. Галанова</w:t>
      </w: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76758F" w:rsidRDefault="0076758F" w:rsidP="0027713C">
      <w:pPr>
        <w:pStyle w:val="a3"/>
        <w:jc w:val="both"/>
        <w:rPr>
          <w:rFonts w:ascii="Times New Roman" w:hAnsi="Times New Roman" w:cs="Times New Roman"/>
          <w:color w:val="FF0000"/>
          <w:sz w:val="28"/>
          <w:szCs w:val="28"/>
          <w:lang w:val="uk-UA"/>
        </w:rPr>
      </w:pPr>
    </w:p>
    <w:p w:rsidR="000A37CE" w:rsidRPr="0076758F" w:rsidRDefault="000A37CE" w:rsidP="00704B36">
      <w:pPr>
        <w:pStyle w:val="a3"/>
        <w:jc w:val="right"/>
        <w:rPr>
          <w:rFonts w:ascii="Times New Roman" w:hAnsi="Times New Roman" w:cs="Times New Roman"/>
          <w:sz w:val="24"/>
          <w:szCs w:val="24"/>
          <w:lang w:val="uk-UA"/>
        </w:rPr>
      </w:pPr>
      <w:r w:rsidRPr="0076758F">
        <w:rPr>
          <w:rFonts w:ascii="Times New Roman" w:hAnsi="Times New Roman" w:cs="Times New Roman"/>
          <w:sz w:val="24"/>
          <w:szCs w:val="24"/>
          <w:lang w:val="uk-UA"/>
        </w:rPr>
        <w:lastRenderedPageBreak/>
        <w:t>Таблиця 1</w:t>
      </w:r>
    </w:p>
    <w:tbl>
      <w:tblPr>
        <w:tblStyle w:val="a6"/>
        <w:tblW w:w="0" w:type="auto"/>
        <w:tblLook w:val="04A0" w:firstRow="1" w:lastRow="0" w:firstColumn="1" w:lastColumn="0" w:noHBand="0" w:noVBand="1"/>
      </w:tblPr>
      <w:tblGrid>
        <w:gridCol w:w="7338"/>
        <w:gridCol w:w="1559"/>
        <w:gridCol w:w="1525"/>
      </w:tblGrid>
      <w:tr w:rsidR="000A37CE" w:rsidTr="00030A8F">
        <w:tc>
          <w:tcPr>
            <w:tcW w:w="10422" w:type="dxa"/>
            <w:gridSpan w:val="3"/>
          </w:tcPr>
          <w:p w:rsidR="000A37CE" w:rsidRPr="00BC1EA8" w:rsidRDefault="000A37CE" w:rsidP="000A37CE">
            <w:pPr>
              <w:pStyle w:val="a3"/>
              <w:jc w:val="center"/>
              <w:rPr>
                <w:rFonts w:ascii="Times New Roman" w:hAnsi="Times New Roman" w:cs="Times New Roman"/>
                <w:b/>
                <w:sz w:val="28"/>
                <w:szCs w:val="28"/>
                <w:lang w:val="uk-UA"/>
              </w:rPr>
            </w:pPr>
            <w:bookmarkStart w:id="0" w:name="_GoBack"/>
            <w:r w:rsidRPr="00BC1EA8">
              <w:rPr>
                <w:rFonts w:ascii="Times New Roman" w:hAnsi="Times New Roman" w:cs="Times New Roman"/>
                <w:b/>
                <w:sz w:val="28"/>
                <w:szCs w:val="28"/>
                <w:lang w:val="uk-UA"/>
              </w:rPr>
              <w:t>КОНТРОЛЬНИЙ ПЕРЕЛІК ПИТАНЬ</w:t>
            </w:r>
          </w:p>
          <w:p w:rsidR="000A37CE" w:rsidRPr="00BC1EA8" w:rsidRDefault="000A37CE" w:rsidP="000A37CE">
            <w:pPr>
              <w:pStyle w:val="a3"/>
              <w:jc w:val="center"/>
              <w:rPr>
                <w:rFonts w:ascii="Times New Roman" w:hAnsi="Times New Roman" w:cs="Times New Roman"/>
                <w:b/>
                <w:sz w:val="28"/>
                <w:szCs w:val="28"/>
                <w:lang w:val="uk-UA"/>
              </w:rPr>
            </w:pPr>
            <w:r w:rsidRPr="00BC1EA8">
              <w:rPr>
                <w:rFonts w:ascii="Times New Roman" w:hAnsi="Times New Roman" w:cs="Times New Roman"/>
                <w:b/>
                <w:sz w:val="28"/>
                <w:szCs w:val="28"/>
                <w:lang w:val="uk-UA"/>
              </w:rPr>
              <w:t xml:space="preserve">для оцінки впливу нормативно-правового акта (проекту </w:t>
            </w:r>
            <w:r w:rsidR="00A43DBA">
              <w:rPr>
                <w:rFonts w:ascii="Times New Roman" w:hAnsi="Times New Roman" w:cs="Times New Roman"/>
                <w:b/>
                <w:sz w:val="28"/>
                <w:szCs w:val="28"/>
                <w:lang w:val="uk-UA"/>
              </w:rPr>
              <w:t>рішення</w:t>
            </w:r>
            <w:r w:rsidRPr="00BC1EA8">
              <w:rPr>
                <w:rFonts w:ascii="Times New Roman" w:hAnsi="Times New Roman" w:cs="Times New Roman"/>
                <w:b/>
                <w:sz w:val="28"/>
                <w:szCs w:val="28"/>
                <w:lang w:val="uk-UA"/>
              </w:rPr>
              <w:t>) на</w:t>
            </w:r>
          </w:p>
          <w:p w:rsidR="000A37CE" w:rsidRPr="00BC1EA8" w:rsidRDefault="000A37CE" w:rsidP="000A37CE">
            <w:pPr>
              <w:pStyle w:val="a3"/>
              <w:jc w:val="center"/>
              <w:rPr>
                <w:rFonts w:ascii="Times New Roman" w:hAnsi="Times New Roman" w:cs="Times New Roman"/>
                <w:sz w:val="28"/>
                <w:szCs w:val="28"/>
                <w:lang w:val="uk-UA"/>
              </w:rPr>
            </w:pPr>
            <w:r w:rsidRPr="00BC1EA8">
              <w:rPr>
                <w:rFonts w:ascii="Times New Roman" w:hAnsi="Times New Roman" w:cs="Times New Roman"/>
                <w:b/>
                <w:sz w:val="28"/>
                <w:szCs w:val="28"/>
                <w:lang w:val="uk-UA"/>
              </w:rPr>
              <w:t>конкуренцію</w:t>
            </w:r>
            <w:bookmarkEnd w:id="0"/>
          </w:p>
        </w:tc>
      </w:tr>
      <w:tr w:rsidR="000A37CE" w:rsidRPr="00E01A20" w:rsidTr="000A37CE">
        <w:tc>
          <w:tcPr>
            <w:tcW w:w="7338" w:type="dxa"/>
            <w:vMerge w:val="restart"/>
          </w:tcPr>
          <w:p w:rsidR="000A37CE" w:rsidRPr="00BC1EA8" w:rsidRDefault="000A37CE" w:rsidP="000A37CE">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Чи призводить чи може призвести нормативно-правовий акт (проект акта) до наступних наслідків:</w:t>
            </w:r>
          </w:p>
          <w:p w:rsidR="000A37CE" w:rsidRPr="00BC1EA8" w:rsidRDefault="000A37CE" w:rsidP="000A37CE">
            <w:pPr>
              <w:pStyle w:val="a3"/>
              <w:jc w:val="both"/>
              <w:rPr>
                <w:rFonts w:ascii="Times New Roman" w:hAnsi="Times New Roman" w:cs="Times New Roman"/>
                <w:sz w:val="28"/>
                <w:szCs w:val="28"/>
                <w:lang w:val="uk-UA"/>
              </w:rPr>
            </w:pPr>
          </w:p>
        </w:tc>
        <w:tc>
          <w:tcPr>
            <w:tcW w:w="3084" w:type="dxa"/>
            <w:gridSpan w:val="2"/>
          </w:tcPr>
          <w:p w:rsidR="000A37CE" w:rsidRPr="00BC1EA8" w:rsidRDefault="000A37CE" w:rsidP="000A37CE">
            <w:pPr>
              <w:pStyle w:val="a3"/>
              <w:jc w:val="center"/>
              <w:rPr>
                <w:rFonts w:ascii="Times New Roman" w:hAnsi="Times New Roman" w:cs="Times New Roman"/>
                <w:b/>
                <w:sz w:val="28"/>
                <w:szCs w:val="28"/>
                <w:lang w:val="uk-UA"/>
              </w:rPr>
            </w:pPr>
            <w:r w:rsidRPr="00BC1EA8">
              <w:rPr>
                <w:rFonts w:ascii="Times New Roman" w:hAnsi="Times New Roman" w:cs="Times New Roman"/>
                <w:b/>
                <w:sz w:val="28"/>
                <w:szCs w:val="28"/>
                <w:lang w:val="uk-UA"/>
              </w:rPr>
              <w:t>Відповідь</w:t>
            </w:r>
          </w:p>
        </w:tc>
      </w:tr>
      <w:tr w:rsidR="000A37CE" w:rsidRPr="00E01A20" w:rsidTr="000A37CE">
        <w:tc>
          <w:tcPr>
            <w:tcW w:w="7338" w:type="dxa"/>
            <w:vMerge/>
          </w:tcPr>
          <w:p w:rsidR="000A37CE" w:rsidRPr="00BC1EA8" w:rsidRDefault="000A37CE" w:rsidP="000A37CE">
            <w:pPr>
              <w:pStyle w:val="a3"/>
              <w:jc w:val="both"/>
              <w:rPr>
                <w:rFonts w:ascii="Times New Roman" w:hAnsi="Times New Roman" w:cs="Times New Roman"/>
                <w:sz w:val="28"/>
                <w:szCs w:val="28"/>
                <w:lang w:val="uk-UA"/>
              </w:rPr>
            </w:pPr>
          </w:p>
        </w:tc>
        <w:tc>
          <w:tcPr>
            <w:tcW w:w="1559" w:type="dxa"/>
            <w:vAlign w:val="center"/>
          </w:tcPr>
          <w:p w:rsidR="000A37CE" w:rsidRPr="00BC1EA8" w:rsidRDefault="000A37CE" w:rsidP="000A37CE">
            <w:pPr>
              <w:pStyle w:val="a3"/>
              <w:jc w:val="center"/>
              <w:rPr>
                <w:rFonts w:ascii="Times New Roman" w:hAnsi="Times New Roman" w:cs="Times New Roman"/>
                <w:b/>
                <w:sz w:val="28"/>
                <w:szCs w:val="28"/>
                <w:lang w:val="uk-UA"/>
              </w:rPr>
            </w:pPr>
            <w:r w:rsidRPr="00BC1EA8">
              <w:rPr>
                <w:rFonts w:ascii="Times New Roman" w:hAnsi="Times New Roman" w:cs="Times New Roman"/>
                <w:b/>
                <w:sz w:val="28"/>
                <w:szCs w:val="28"/>
                <w:lang w:val="uk-UA"/>
              </w:rPr>
              <w:t xml:space="preserve">Так </w:t>
            </w:r>
          </w:p>
        </w:tc>
        <w:tc>
          <w:tcPr>
            <w:tcW w:w="1525" w:type="dxa"/>
            <w:vAlign w:val="center"/>
          </w:tcPr>
          <w:p w:rsidR="000A37CE" w:rsidRPr="00BC1EA8" w:rsidRDefault="000A37CE" w:rsidP="000A37CE">
            <w:pPr>
              <w:pStyle w:val="a3"/>
              <w:jc w:val="center"/>
              <w:rPr>
                <w:rFonts w:ascii="Times New Roman" w:hAnsi="Times New Roman" w:cs="Times New Roman"/>
                <w:b/>
                <w:sz w:val="28"/>
                <w:szCs w:val="28"/>
                <w:lang w:val="uk-UA"/>
              </w:rPr>
            </w:pPr>
            <w:r w:rsidRPr="00BC1EA8">
              <w:rPr>
                <w:rFonts w:ascii="Times New Roman" w:hAnsi="Times New Roman" w:cs="Times New Roman"/>
                <w:b/>
                <w:sz w:val="28"/>
                <w:szCs w:val="28"/>
                <w:lang w:val="uk-UA"/>
              </w:rPr>
              <w:t>Ні</w:t>
            </w:r>
          </w:p>
        </w:tc>
      </w:tr>
      <w:tr w:rsidR="000A37CE" w:rsidRPr="00E01A20" w:rsidTr="0076758F">
        <w:tc>
          <w:tcPr>
            <w:tcW w:w="7338" w:type="dxa"/>
          </w:tcPr>
          <w:p w:rsidR="004D1C91" w:rsidRPr="00BC1EA8" w:rsidRDefault="004D1C91" w:rsidP="004D1C91">
            <w:pPr>
              <w:pStyle w:val="a3"/>
              <w:jc w:val="both"/>
              <w:rPr>
                <w:rFonts w:ascii="Times New Roman" w:hAnsi="Times New Roman" w:cs="Times New Roman"/>
                <w:b/>
                <w:sz w:val="28"/>
                <w:szCs w:val="28"/>
                <w:lang w:val="uk-UA"/>
              </w:rPr>
            </w:pPr>
            <w:r w:rsidRPr="00BC1EA8">
              <w:rPr>
                <w:rFonts w:ascii="Times New Roman" w:hAnsi="Times New Roman" w:cs="Times New Roman"/>
                <w:b/>
                <w:sz w:val="28"/>
                <w:szCs w:val="28"/>
                <w:lang w:val="uk-UA"/>
              </w:rPr>
              <w:t>А. Обмежує кількість або звужує коло постачальників</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Такий наслідок може мати місце, якщо нормативно-правовий акт (проект акта):</w:t>
            </w:r>
          </w:p>
        </w:tc>
        <w:tc>
          <w:tcPr>
            <w:tcW w:w="1559" w:type="dxa"/>
            <w:vAlign w:val="center"/>
          </w:tcPr>
          <w:p w:rsidR="000A37CE" w:rsidRPr="00BC1EA8" w:rsidRDefault="000A37CE" w:rsidP="0076758F">
            <w:pPr>
              <w:pStyle w:val="a3"/>
              <w:jc w:val="center"/>
              <w:rPr>
                <w:rFonts w:ascii="Times New Roman" w:hAnsi="Times New Roman" w:cs="Times New Roman"/>
                <w:sz w:val="28"/>
                <w:szCs w:val="28"/>
                <w:lang w:val="uk-UA"/>
              </w:rPr>
            </w:pPr>
          </w:p>
        </w:tc>
        <w:tc>
          <w:tcPr>
            <w:tcW w:w="1525" w:type="dxa"/>
            <w:vAlign w:val="center"/>
          </w:tcPr>
          <w:p w:rsidR="000A37CE" w:rsidRPr="00BC1EA8" w:rsidRDefault="000A37CE" w:rsidP="0076758F">
            <w:pPr>
              <w:pStyle w:val="a3"/>
              <w:jc w:val="center"/>
              <w:rPr>
                <w:rFonts w:ascii="Times New Roman" w:hAnsi="Times New Roman" w:cs="Times New Roman"/>
                <w:sz w:val="28"/>
                <w:szCs w:val="28"/>
                <w:lang w:val="uk-UA"/>
              </w:rPr>
            </w:pPr>
          </w:p>
        </w:tc>
      </w:tr>
      <w:tr w:rsidR="000A37CE" w:rsidRPr="00E01A20" w:rsidTr="002C523B">
        <w:tc>
          <w:tcPr>
            <w:tcW w:w="7338" w:type="dxa"/>
          </w:tcPr>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 Надає суб’єкту господарювання виключні права на поставку товарів чи послуг;</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AF3075"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2. Запроваджує режим ліцензування, надання дозволу або</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вимогу погодження підприємницької діяльності із органами влади;</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3. Обмежує здатність окремих категорій підприємців</w:t>
            </w:r>
          </w:p>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постачати товари чи надавати послуги (звужує коло</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учасників ринку);</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 Значно підвищує вартість входження в ринок або виходу з нього;</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5. Створює географічний бар’єр для поставки товарів,</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виконання робіт, надання послуг або інвестицій.</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AF3075"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 xml:space="preserve">Б. </w:t>
            </w:r>
            <w:r w:rsidRPr="00BC1EA8">
              <w:rPr>
                <w:rFonts w:ascii="Times New Roman" w:hAnsi="Times New Roman" w:cs="Times New Roman"/>
                <w:b/>
                <w:sz w:val="28"/>
                <w:szCs w:val="28"/>
                <w:lang w:val="uk-UA"/>
              </w:rPr>
              <w:t>Обмежує здатність постачальників конкурувати</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Такий наслідок може мати місце, якщо нормативно-правовий акт (проект акта):</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0A37CE" w:rsidP="002C523B">
            <w:pPr>
              <w:pStyle w:val="a3"/>
              <w:jc w:val="center"/>
              <w:rPr>
                <w:rFonts w:ascii="Times New Roman" w:hAnsi="Times New Roman" w:cs="Times New Roman"/>
                <w:sz w:val="28"/>
                <w:szCs w:val="28"/>
                <w:lang w:val="uk-UA"/>
              </w:rPr>
            </w:pP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 Обмежує здатність підприємців визначати ціни на товари та послуги;</w:t>
            </w:r>
          </w:p>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3. Обмежує можливості постачальників рекламувати або</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здійснювати маркетинг їх товарів чи послуг;</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4. Встановлює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проінформовані споживачі;</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5. Суттєво збільшує витрати окремих суб’єктів</w:t>
            </w:r>
          </w:p>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господарювання порівняно з іншими (зокрема, внаслідок</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дискримінаційного ставлення до діючих та нових учасників ринку).</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b/>
                <w:sz w:val="28"/>
                <w:szCs w:val="28"/>
                <w:lang w:val="uk-UA"/>
              </w:rPr>
            </w:pPr>
            <w:r w:rsidRPr="00BC1EA8">
              <w:rPr>
                <w:rFonts w:ascii="Times New Roman" w:hAnsi="Times New Roman" w:cs="Times New Roman"/>
                <w:b/>
                <w:sz w:val="28"/>
                <w:szCs w:val="28"/>
                <w:lang w:val="uk-UA"/>
              </w:rPr>
              <w:t>В. Зменшує мотивацію постачальників до активної</w:t>
            </w:r>
          </w:p>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b/>
                <w:sz w:val="28"/>
                <w:szCs w:val="28"/>
                <w:lang w:val="uk-UA"/>
              </w:rPr>
              <w:t>конкуренції</w:t>
            </w:r>
            <w:r w:rsidRPr="00BC1EA8">
              <w:rPr>
                <w:rFonts w:ascii="Times New Roman" w:hAnsi="Times New Roman" w:cs="Times New Roman"/>
                <w:sz w:val="28"/>
                <w:szCs w:val="28"/>
                <w:lang w:val="uk-UA"/>
              </w:rPr>
              <w:t xml:space="preserve"> </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Такий наслідок може мати місце, якщо нормативно-правовий акт (проект акта):</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0A37CE" w:rsidP="002C523B">
            <w:pPr>
              <w:pStyle w:val="a3"/>
              <w:jc w:val="center"/>
              <w:rPr>
                <w:rFonts w:ascii="Times New Roman" w:hAnsi="Times New Roman" w:cs="Times New Roman"/>
                <w:sz w:val="28"/>
                <w:szCs w:val="28"/>
                <w:lang w:val="uk-UA"/>
              </w:rPr>
            </w:pP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 Запроваджує режим саморегулювання або спільного</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регулювання;</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AF3075"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 xml:space="preserve">2. Вимагає або заохочує публікувати інформацію про </w:t>
            </w:r>
            <w:r w:rsidRPr="00BC1EA8">
              <w:rPr>
                <w:rFonts w:ascii="Times New Roman" w:hAnsi="Times New Roman" w:cs="Times New Roman"/>
                <w:sz w:val="28"/>
                <w:szCs w:val="28"/>
                <w:lang w:val="uk-UA"/>
              </w:rPr>
              <w:lastRenderedPageBreak/>
              <w:t>обсяги виробництва чи реалізації, ціни та витрати підприємств</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AF3075"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b/>
                <w:sz w:val="28"/>
                <w:szCs w:val="28"/>
                <w:lang w:val="uk-UA"/>
              </w:rPr>
            </w:pPr>
            <w:r w:rsidRPr="00BC1EA8">
              <w:rPr>
                <w:rFonts w:ascii="Times New Roman" w:hAnsi="Times New Roman" w:cs="Times New Roman"/>
                <w:b/>
                <w:sz w:val="28"/>
                <w:szCs w:val="28"/>
                <w:lang w:val="uk-UA"/>
              </w:rPr>
              <w:lastRenderedPageBreak/>
              <w:t>Г. Обмежує вибір та доступ споживачів до необхідної</w:t>
            </w:r>
          </w:p>
          <w:p w:rsidR="004D1C91" w:rsidRPr="00BC1EA8" w:rsidRDefault="004D1C91" w:rsidP="004D1C91">
            <w:pPr>
              <w:pStyle w:val="a3"/>
              <w:jc w:val="both"/>
              <w:rPr>
                <w:rFonts w:ascii="Times New Roman" w:hAnsi="Times New Roman" w:cs="Times New Roman"/>
                <w:b/>
                <w:sz w:val="28"/>
                <w:szCs w:val="28"/>
                <w:lang w:val="uk-UA"/>
              </w:rPr>
            </w:pPr>
            <w:r w:rsidRPr="00BC1EA8">
              <w:rPr>
                <w:rFonts w:ascii="Times New Roman" w:hAnsi="Times New Roman" w:cs="Times New Roman"/>
                <w:b/>
                <w:sz w:val="28"/>
                <w:szCs w:val="28"/>
                <w:lang w:val="uk-UA"/>
              </w:rPr>
              <w:t>інформації</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Такий наслідок може мати місце, якщо нормативно-правовий акт (проект акта):</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0A37CE" w:rsidP="002C523B">
            <w:pPr>
              <w:pStyle w:val="a3"/>
              <w:jc w:val="center"/>
              <w:rPr>
                <w:rFonts w:ascii="Times New Roman" w:hAnsi="Times New Roman" w:cs="Times New Roman"/>
                <w:sz w:val="28"/>
                <w:szCs w:val="28"/>
                <w:lang w:val="uk-UA"/>
              </w:rPr>
            </w:pP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1. Обмежує здатність споживачів вирішувати, у кого</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купувати товар;</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D2753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6. Знижує мобільність споживачів внаслідок підвищення</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прямих або непрямих витрат на заміну постачальника.</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833DA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r w:rsidR="000A37CE" w:rsidRPr="00E01A20" w:rsidTr="002C523B">
        <w:tc>
          <w:tcPr>
            <w:tcW w:w="7338" w:type="dxa"/>
          </w:tcPr>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7. Суттєво обмежує чи змінює інформацію, необхідну для</w:t>
            </w:r>
          </w:p>
          <w:p w:rsidR="004D1C91"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прийняття раціонального рішення щодо придбання чи</w:t>
            </w:r>
          </w:p>
          <w:p w:rsidR="000A37CE" w:rsidRPr="00BC1EA8" w:rsidRDefault="004D1C91" w:rsidP="004D1C91">
            <w:pPr>
              <w:pStyle w:val="a3"/>
              <w:jc w:val="both"/>
              <w:rPr>
                <w:rFonts w:ascii="Times New Roman" w:hAnsi="Times New Roman" w:cs="Times New Roman"/>
                <w:sz w:val="28"/>
                <w:szCs w:val="28"/>
                <w:lang w:val="uk-UA"/>
              </w:rPr>
            </w:pPr>
            <w:r w:rsidRPr="00BC1EA8">
              <w:rPr>
                <w:rFonts w:ascii="Times New Roman" w:hAnsi="Times New Roman" w:cs="Times New Roman"/>
                <w:sz w:val="28"/>
                <w:szCs w:val="28"/>
                <w:lang w:val="uk-UA"/>
              </w:rPr>
              <w:t>продажу товарів.</w:t>
            </w:r>
          </w:p>
        </w:tc>
        <w:tc>
          <w:tcPr>
            <w:tcW w:w="1559" w:type="dxa"/>
            <w:vAlign w:val="center"/>
          </w:tcPr>
          <w:p w:rsidR="000A37CE" w:rsidRPr="00BC1EA8" w:rsidRDefault="000A37CE" w:rsidP="002C523B">
            <w:pPr>
              <w:pStyle w:val="a3"/>
              <w:jc w:val="center"/>
              <w:rPr>
                <w:rFonts w:ascii="Times New Roman" w:hAnsi="Times New Roman" w:cs="Times New Roman"/>
                <w:sz w:val="28"/>
                <w:szCs w:val="28"/>
                <w:lang w:val="uk-UA"/>
              </w:rPr>
            </w:pPr>
          </w:p>
        </w:tc>
        <w:tc>
          <w:tcPr>
            <w:tcW w:w="1525" w:type="dxa"/>
            <w:vAlign w:val="center"/>
          </w:tcPr>
          <w:p w:rsidR="000A37CE" w:rsidRPr="00BC1EA8" w:rsidRDefault="00833DAD" w:rsidP="002C523B">
            <w:pPr>
              <w:pStyle w:val="a3"/>
              <w:jc w:val="center"/>
              <w:rPr>
                <w:rFonts w:ascii="Times New Roman" w:hAnsi="Times New Roman" w:cs="Times New Roman"/>
                <w:sz w:val="28"/>
                <w:szCs w:val="28"/>
                <w:lang w:val="uk-UA"/>
              </w:rPr>
            </w:pPr>
            <w:r w:rsidRPr="00BC1EA8">
              <w:rPr>
                <w:rFonts w:ascii="Times New Roman" w:hAnsi="Times New Roman" w:cs="Times New Roman"/>
                <w:sz w:val="28"/>
                <w:szCs w:val="28"/>
                <w:lang w:val="uk-UA"/>
              </w:rPr>
              <w:t>ні</w:t>
            </w:r>
          </w:p>
        </w:tc>
      </w:tr>
    </w:tbl>
    <w:p w:rsidR="0076758F" w:rsidRPr="00E01A20" w:rsidRDefault="0076758F" w:rsidP="000B3972">
      <w:pPr>
        <w:pStyle w:val="a3"/>
        <w:jc w:val="both"/>
        <w:rPr>
          <w:rFonts w:ascii="Times New Roman" w:hAnsi="Times New Roman" w:cs="Times New Roman"/>
          <w:sz w:val="24"/>
          <w:szCs w:val="24"/>
          <w:lang w:val="uk-UA"/>
        </w:rPr>
      </w:pPr>
    </w:p>
    <w:sectPr w:rsidR="0076758F" w:rsidRPr="00E01A20" w:rsidSect="00B85464">
      <w:footerReference w:type="default" r:id="rId9"/>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205" w:rsidRDefault="00985205" w:rsidP="00BC1EA8">
      <w:pPr>
        <w:spacing w:after="0" w:line="240" w:lineRule="auto"/>
      </w:pPr>
      <w:r>
        <w:separator/>
      </w:r>
    </w:p>
  </w:endnote>
  <w:endnote w:type="continuationSeparator" w:id="0">
    <w:p w:rsidR="00985205" w:rsidRDefault="00985205" w:rsidP="00BC1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030689"/>
      <w:docPartObj>
        <w:docPartGallery w:val="Page Numbers (Bottom of Page)"/>
        <w:docPartUnique/>
      </w:docPartObj>
    </w:sdtPr>
    <w:sdtEndPr/>
    <w:sdtContent>
      <w:p w:rsidR="00687D7D" w:rsidRDefault="00687D7D">
        <w:pPr>
          <w:pStyle w:val="ab"/>
          <w:jc w:val="center"/>
        </w:pPr>
        <w:r>
          <w:fldChar w:fldCharType="begin"/>
        </w:r>
        <w:r>
          <w:instrText>PAGE   \* MERGEFORMAT</w:instrText>
        </w:r>
        <w:r>
          <w:fldChar w:fldCharType="separate"/>
        </w:r>
        <w:r w:rsidR="00A43DBA">
          <w:rPr>
            <w:noProof/>
          </w:rPr>
          <w:t>15</w:t>
        </w:r>
        <w:r>
          <w:fldChar w:fldCharType="end"/>
        </w:r>
      </w:p>
    </w:sdtContent>
  </w:sdt>
  <w:p w:rsidR="00687D7D" w:rsidRDefault="00687D7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205" w:rsidRDefault="00985205" w:rsidP="00BC1EA8">
      <w:pPr>
        <w:spacing w:after="0" w:line="240" w:lineRule="auto"/>
      </w:pPr>
      <w:r>
        <w:separator/>
      </w:r>
    </w:p>
  </w:footnote>
  <w:footnote w:type="continuationSeparator" w:id="0">
    <w:p w:rsidR="00985205" w:rsidRDefault="00985205" w:rsidP="00BC1E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D2025"/>
    <w:multiLevelType w:val="hybridMultilevel"/>
    <w:tmpl w:val="A48AC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DB1D35"/>
    <w:multiLevelType w:val="hybridMultilevel"/>
    <w:tmpl w:val="6C08CABE"/>
    <w:lvl w:ilvl="0" w:tplc="EBB059FC">
      <w:start w:val="3"/>
      <w:numFmt w:val="decimal"/>
      <w:lvlText w:val="%1."/>
      <w:lvlJc w:val="left"/>
      <w:pPr>
        <w:ind w:left="78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D3337E3"/>
    <w:multiLevelType w:val="hybridMultilevel"/>
    <w:tmpl w:val="09CC441E"/>
    <w:lvl w:ilvl="0" w:tplc="145665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E065C07"/>
    <w:multiLevelType w:val="hybridMultilevel"/>
    <w:tmpl w:val="68088AE4"/>
    <w:lvl w:ilvl="0" w:tplc="417EFCB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F27B74"/>
    <w:multiLevelType w:val="multilevel"/>
    <w:tmpl w:val="8ED05246"/>
    <w:lvl w:ilvl="0">
      <w:start w:val="1"/>
      <w:numFmt w:val="decimal"/>
      <w:lvlText w:val="%1."/>
      <w:lvlJc w:val="left"/>
      <w:pPr>
        <w:ind w:left="435"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497" w:hanging="720"/>
      </w:pPr>
      <w:rPr>
        <w:rFonts w:hint="default"/>
      </w:rPr>
    </w:lvl>
    <w:lvl w:ilvl="3">
      <w:start w:val="1"/>
      <w:numFmt w:val="decimal"/>
      <w:isLgl/>
      <w:lvlText w:val="%1.%2.%3.%4."/>
      <w:lvlJc w:val="left"/>
      <w:pPr>
        <w:ind w:left="1848" w:hanging="720"/>
      </w:pPr>
      <w:rPr>
        <w:rFonts w:hint="default"/>
      </w:rPr>
    </w:lvl>
    <w:lvl w:ilvl="4">
      <w:start w:val="1"/>
      <w:numFmt w:val="decimal"/>
      <w:isLgl/>
      <w:lvlText w:val="%1.%2.%3.%4.%5."/>
      <w:lvlJc w:val="left"/>
      <w:pPr>
        <w:ind w:left="2559" w:hanging="1080"/>
      </w:pPr>
      <w:rPr>
        <w:rFonts w:hint="default"/>
      </w:rPr>
    </w:lvl>
    <w:lvl w:ilvl="5">
      <w:start w:val="1"/>
      <w:numFmt w:val="decimal"/>
      <w:isLgl/>
      <w:lvlText w:val="%1.%2.%3.%4.%5.%6."/>
      <w:lvlJc w:val="left"/>
      <w:pPr>
        <w:ind w:left="2910" w:hanging="1080"/>
      </w:pPr>
      <w:rPr>
        <w:rFonts w:hint="default"/>
      </w:rPr>
    </w:lvl>
    <w:lvl w:ilvl="6">
      <w:start w:val="1"/>
      <w:numFmt w:val="decimal"/>
      <w:isLgl/>
      <w:lvlText w:val="%1.%2.%3.%4.%5.%6.%7."/>
      <w:lvlJc w:val="left"/>
      <w:pPr>
        <w:ind w:left="3621" w:hanging="1440"/>
      </w:pPr>
      <w:rPr>
        <w:rFonts w:hint="default"/>
      </w:rPr>
    </w:lvl>
    <w:lvl w:ilvl="7">
      <w:start w:val="1"/>
      <w:numFmt w:val="decimal"/>
      <w:isLgl/>
      <w:lvlText w:val="%1.%2.%3.%4.%5.%6.%7.%8."/>
      <w:lvlJc w:val="left"/>
      <w:pPr>
        <w:ind w:left="3972" w:hanging="1440"/>
      </w:pPr>
      <w:rPr>
        <w:rFonts w:hint="default"/>
      </w:rPr>
    </w:lvl>
    <w:lvl w:ilvl="8">
      <w:start w:val="1"/>
      <w:numFmt w:val="decimal"/>
      <w:isLgl/>
      <w:lvlText w:val="%1.%2.%3.%4.%5.%6.%7.%8.%9."/>
      <w:lvlJc w:val="left"/>
      <w:pPr>
        <w:ind w:left="4683" w:hanging="1800"/>
      </w:pPr>
      <w:rPr>
        <w:rFonts w:hint="default"/>
      </w:rPr>
    </w:lvl>
  </w:abstractNum>
  <w:abstractNum w:abstractNumId="5">
    <w:nsid w:val="3B2B2EF5"/>
    <w:multiLevelType w:val="hybridMultilevel"/>
    <w:tmpl w:val="93D26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110D81"/>
    <w:multiLevelType w:val="multilevel"/>
    <w:tmpl w:val="1D78FE5C"/>
    <w:lvl w:ilvl="0">
      <w:start w:val="3"/>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7">
    <w:nsid w:val="432073BC"/>
    <w:multiLevelType w:val="hybridMultilevel"/>
    <w:tmpl w:val="39AAB8C0"/>
    <w:lvl w:ilvl="0" w:tplc="ADA07D10">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C942D4"/>
    <w:multiLevelType w:val="hybridMultilevel"/>
    <w:tmpl w:val="2116A1D2"/>
    <w:lvl w:ilvl="0" w:tplc="76A2A76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096FEA"/>
    <w:multiLevelType w:val="hybridMultilevel"/>
    <w:tmpl w:val="B2CAA098"/>
    <w:lvl w:ilvl="0" w:tplc="5F8CF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55463182"/>
    <w:multiLevelType w:val="multilevel"/>
    <w:tmpl w:val="85C0B9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22150AE"/>
    <w:multiLevelType w:val="hybridMultilevel"/>
    <w:tmpl w:val="1212B042"/>
    <w:lvl w:ilvl="0" w:tplc="716A7D5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7"/>
  </w:num>
  <w:num w:numId="4">
    <w:abstractNumId w:val="5"/>
  </w:num>
  <w:num w:numId="5">
    <w:abstractNumId w:val="3"/>
  </w:num>
  <w:num w:numId="6">
    <w:abstractNumId w:val="6"/>
  </w:num>
  <w:num w:numId="7">
    <w:abstractNumId w:val="9"/>
  </w:num>
  <w:num w:numId="8">
    <w:abstractNumId w:val="11"/>
  </w:num>
  <w:num w:numId="9">
    <w:abstractNumId w:val="2"/>
  </w:num>
  <w:num w:numId="10">
    <w:abstractNumId w:val="4"/>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C51"/>
    <w:rsid w:val="00010935"/>
    <w:rsid w:val="00030A8F"/>
    <w:rsid w:val="00044EBF"/>
    <w:rsid w:val="00083FD8"/>
    <w:rsid w:val="00092714"/>
    <w:rsid w:val="00093540"/>
    <w:rsid w:val="000A37CE"/>
    <w:rsid w:val="000B3972"/>
    <w:rsid w:val="000D44FE"/>
    <w:rsid w:val="000E3F36"/>
    <w:rsid w:val="00106A52"/>
    <w:rsid w:val="001223C4"/>
    <w:rsid w:val="0014310A"/>
    <w:rsid w:val="0015262C"/>
    <w:rsid w:val="0017743E"/>
    <w:rsid w:val="001A5904"/>
    <w:rsid w:val="001C6C44"/>
    <w:rsid w:val="001D1854"/>
    <w:rsid w:val="001D6686"/>
    <w:rsid w:val="00202058"/>
    <w:rsid w:val="00202714"/>
    <w:rsid w:val="00227C51"/>
    <w:rsid w:val="00247736"/>
    <w:rsid w:val="00253C99"/>
    <w:rsid w:val="00253D6B"/>
    <w:rsid w:val="00255403"/>
    <w:rsid w:val="0027549D"/>
    <w:rsid w:val="0027713C"/>
    <w:rsid w:val="002C523B"/>
    <w:rsid w:val="002E03C4"/>
    <w:rsid w:val="002E25C9"/>
    <w:rsid w:val="002F479F"/>
    <w:rsid w:val="003006D8"/>
    <w:rsid w:val="003222A6"/>
    <w:rsid w:val="0033252C"/>
    <w:rsid w:val="003474C3"/>
    <w:rsid w:val="003501C9"/>
    <w:rsid w:val="003532AD"/>
    <w:rsid w:val="00365C91"/>
    <w:rsid w:val="0037365B"/>
    <w:rsid w:val="00384EB8"/>
    <w:rsid w:val="00392C11"/>
    <w:rsid w:val="003A379B"/>
    <w:rsid w:val="003A4AAD"/>
    <w:rsid w:val="003B3FE3"/>
    <w:rsid w:val="003C023B"/>
    <w:rsid w:val="003F599F"/>
    <w:rsid w:val="00407D22"/>
    <w:rsid w:val="00460ED1"/>
    <w:rsid w:val="004D129C"/>
    <w:rsid w:val="004D1C91"/>
    <w:rsid w:val="004E66BF"/>
    <w:rsid w:val="004F4895"/>
    <w:rsid w:val="0052392F"/>
    <w:rsid w:val="00525D79"/>
    <w:rsid w:val="00531F97"/>
    <w:rsid w:val="00543B25"/>
    <w:rsid w:val="00554D73"/>
    <w:rsid w:val="005A2F9B"/>
    <w:rsid w:val="00603F99"/>
    <w:rsid w:val="00605D13"/>
    <w:rsid w:val="0063274E"/>
    <w:rsid w:val="0064670E"/>
    <w:rsid w:val="00687018"/>
    <w:rsid w:val="00687D7D"/>
    <w:rsid w:val="006B2D2A"/>
    <w:rsid w:val="006B7C78"/>
    <w:rsid w:val="00704B36"/>
    <w:rsid w:val="0071749B"/>
    <w:rsid w:val="00721366"/>
    <w:rsid w:val="007267F1"/>
    <w:rsid w:val="007344DA"/>
    <w:rsid w:val="00753EFB"/>
    <w:rsid w:val="00763382"/>
    <w:rsid w:val="0076758F"/>
    <w:rsid w:val="007B75FC"/>
    <w:rsid w:val="0080426D"/>
    <w:rsid w:val="0081128B"/>
    <w:rsid w:val="0082445B"/>
    <w:rsid w:val="0083363C"/>
    <w:rsid w:val="00833DAD"/>
    <w:rsid w:val="0084155E"/>
    <w:rsid w:val="0085269B"/>
    <w:rsid w:val="00871EDA"/>
    <w:rsid w:val="00881617"/>
    <w:rsid w:val="008C51AA"/>
    <w:rsid w:val="008D29CA"/>
    <w:rsid w:val="008F76C6"/>
    <w:rsid w:val="00933176"/>
    <w:rsid w:val="009550BF"/>
    <w:rsid w:val="0096235A"/>
    <w:rsid w:val="009706EE"/>
    <w:rsid w:val="009738B1"/>
    <w:rsid w:val="00985205"/>
    <w:rsid w:val="00997E88"/>
    <w:rsid w:val="009E04BB"/>
    <w:rsid w:val="009E272A"/>
    <w:rsid w:val="009F6FC4"/>
    <w:rsid w:val="00A0799D"/>
    <w:rsid w:val="00A37511"/>
    <w:rsid w:val="00A43DBA"/>
    <w:rsid w:val="00A55331"/>
    <w:rsid w:val="00A61EAB"/>
    <w:rsid w:val="00A93629"/>
    <w:rsid w:val="00AA7373"/>
    <w:rsid w:val="00AD6BCB"/>
    <w:rsid w:val="00AE003D"/>
    <w:rsid w:val="00AE3359"/>
    <w:rsid w:val="00AF3075"/>
    <w:rsid w:val="00AF3A22"/>
    <w:rsid w:val="00AF7D1B"/>
    <w:rsid w:val="00B16ACC"/>
    <w:rsid w:val="00B229EA"/>
    <w:rsid w:val="00B418E9"/>
    <w:rsid w:val="00B523BA"/>
    <w:rsid w:val="00B630C2"/>
    <w:rsid w:val="00B850BD"/>
    <w:rsid w:val="00B85464"/>
    <w:rsid w:val="00BB70F1"/>
    <w:rsid w:val="00BC1EA8"/>
    <w:rsid w:val="00BC4267"/>
    <w:rsid w:val="00BC7E62"/>
    <w:rsid w:val="00BF4846"/>
    <w:rsid w:val="00C03A5D"/>
    <w:rsid w:val="00C2292A"/>
    <w:rsid w:val="00C73776"/>
    <w:rsid w:val="00CB40D5"/>
    <w:rsid w:val="00CB5AB8"/>
    <w:rsid w:val="00CE03CB"/>
    <w:rsid w:val="00CF26E8"/>
    <w:rsid w:val="00CF351B"/>
    <w:rsid w:val="00CF3DD1"/>
    <w:rsid w:val="00CF65DC"/>
    <w:rsid w:val="00CF7952"/>
    <w:rsid w:val="00CF7BB5"/>
    <w:rsid w:val="00D027E7"/>
    <w:rsid w:val="00D1639C"/>
    <w:rsid w:val="00D17C49"/>
    <w:rsid w:val="00D2753D"/>
    <w:rsid w:val="00D27A80"/>
    <w:rsid w:val="00D772C2"/>
    <w:rsid w:val="00DA2F4F"/>
    <w:rsid w:val="00DB765F"/>
    <w:rsid w:val="00DD2C04"/>
    <w:rsid w:val="00DF5928"/>
    <w:rsid w:val="00E01A20"/>
    <w:rsid w:val="00E2117E"/>
    <w:rsid w:val="00E30C0A"/>
    <w:rsid w:val="00E31E0B"/>
    <w:rsid w:val="00E357BA"/>
    <w:rsid w:val="00E5431C"/>
    <w:rsid w:val="00E83F2B"/>
    <w:rsid w:val="00EA21EA"/>
    <w:rsid w:val="00EA5EBF"/>
    <w:rsid w:val="00EA7ABD"/>
    <w:rsid w:val="00ED0F5E"/>
    <w:rsid w:val="00F02269"/>
    <w:rsid w:val="00F030DC"/>
    <w:rsid w:val="00F418AA"/>
    <w:rsid w:val="00F809B1"/>
    <w:rsid w:val="00F83CA5"/>
    <w:rsid w:val="00F9062D"/>
    <w:rsid w:val="00FA374D"/>
    <w:rsid w:val="00FA409D"/>
    <w:rsid w:val="00FA5974"/>
    <w:rsid w:val="00FA5BB6"/>
    <w:rsid w:val="00FA614E"/>
    <w:rsid w:val="00FC1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6A52"/>
    <w:pPr>
      <w:spacing w:after="0" w:line="240" w:lineRule="auto"/>
    </w:pPr>
  </w:style>
  <w:style w:type="character" w:styleId="a4">
    <w:name w:val="Hyperlink"/>
    <w:basedOn w:val="a0"/>
    <w:uiPriority w:val="99"/>
    <w:unhideWhenUsed/>
    <w:rsid w:val="0017743E"/>
    <w:rPr>
      <w:color w:val="0000FF" w:themeColor="hyperlink"/>
      <w:u w:val="single"/>
    </w:rPr>
  </w:style>
  <w:style w:type="paragraph" w:styleId="a5">
    <w:name w:val="List Paragraph"/>
    <w:basedOn w:val="a"/>
    <w:uiPriority w:val="34"/>
    <w:qFormat/>
    <w:rsid w:val="000D44FE"/>
    <w:pPr>
      <w:ind w:left="720"/>
      <w:contextualSpacing/>
    </w:pPr>
  </w:style>
  <w:style w:type="table" w:styleId="a6">
    <w:name w:val="Table Grid"/>
    <w:basedOn w:val="a1"/>
    <w:uiPriority w:val="59"/>
    <w:rsid w:val="00277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E3F3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3F36"/>
    <w:rPr>
      <w:rFonts w:ascii="Tahoma" w:hAnsi="Tahoma" w:cs="Tahoma"/>
      <w:sz w:val="16"/>
      <w:szCs w:val="16"/>
    </w:rPr>
  </w:style>
  <w:style w:type="paragraph" w:styleId="a9">
    <w:name w:val="header"/>
    <w:basedOn w:val="a"/>
    <w:link w:val="aa"/>
    <w:uiPriority w:val="99"/>
    <w:unhideWhenUsed/>
    <w:rsid w:val="00BC1EA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C1EA8"/>
  </w:style>
  <w:style w:type="paragraph" w:styleId="ab">
    <w:name w:val="footer"/>
    <w:basedOn w:val="a"/>
    <w:link w:val="ac"/>
    <w:uiPriority w:val="99"/>
    <w:unhideWhenUsed/>
    <w:rsid w:val="00BC1EA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C1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6A52"/>
    <w:pPr>
      <w:spacing w:after="0" w:line="240" w:lineRule="auto"/>
    </w:pPr>
  </w:style>
  <w:style w:type="character" w:styleId="a4">
    <w:name w:val="Hyperlink"/>
    <w:basedOn w:val="a0"/>
    <w:uiPriority w:val="99"/>
    <w:unhideWhenUsed/>
    <w:rsid w:val="0017743E"/>
    <w:rPr>
      <w:color w:val="0000FF" w:themeColor="hyperlink"/>
      <w:u w:val="single"/>
    </w:rPr>
  </w:style>
  <w:style w:type="paragraph" w:styleId="a5">
    <w:name w:val="List Paragraph"/>
    <w:basedOn w:val="a"/>
    <w:uiPriority w:val="34"/>
    <w:qFormat/>
    <w:rsid w:val="000D44FE"/>
    <w:pPr>
      <w:ind w:left="720"/>
      <w:contextualSpacing/>
    </w:pPr>
  </w:style>
  <w:style w:type="table" w:styleId="a6">
    <w:name w:val="Table Grid"/>
    <w:basedOn w:val="a1"/>
    <w:uiPriority w:val="59"/>
    <w:rsid w:val="00277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E3F3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3F36"/>
    <w:rPr>
      <w:rFonts w:ascii="Tahoma" w:hAnsi="Tahoma" w:cs="Tahoma"/>
      <w:sz w:val="16"/>
      <w:szCs w:val="16"/>
    </w:rPr>
  </w:style>
  <w:style w:type="paragraph" w:styleId="a9">
    <w:name w:val="header"/>
    <w:basedOn w:val="a"/>
    <w:link w:val="aa"/>
    <w:uiPriority w:val="99"/>
    <w:unhideWhenUsed/>
    <w:rsid w:val="00BC1EA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C1EA8"/>
  </w:style>
  <w:style w:type="paragraph" w:styleId="ab">
    <w:name w:val="footer"/>
    <w:basedOn w:val="a"/>
    <w:link w:val="ac"/>
    <w:uiPriority w:val="99"/>
    <w:unhideWhenUsed/>
    <w:rsid w:val="00BC1EA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C1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31759">
      <w:bodyDiv w:val="1"/>
      <w:marLeft w:val="0"/>
      <w:marRight w:val="0"/>
      <w:marTop w:val="0"/>
      <w:marBottom w:val="0"/>
      <w:divBdr>
        <w:top w:val="none" w:sz="0" w:space="0" w:color="auto"/>
        <w:left w:val="none" w:sz="0" w:space="0" w:color="auto"/>
        <w:bottom w:val="none" w:sz="0" w:space="0" w:color="auto"/>
        <w:right w:val="none" w:sz="0" w:space="0" w:color="auto"/>
      </w:divBdr>
    </w:div>
    <w:div w:id="122082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067-2003-%D0%BF/paran1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1741</TotalTime>
  <Pages>16</Pages>
  <Words>4240</Words>
  <Characters>24172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28356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digital_PC</dc:creator>
  <cp:lastModifiedBy>digital_PC</cp:lastModifiedBy>
  <cp:revision>32</cp:revision>
  <cp:lastPrinted>2020-05-04T10:31:00Z</cp:lastPrinted>
  <dcterms:created xsi:type="dcterms:W3CDTF">2020-02-04T12:25:00Z</dcterms:created>
  <dcterms:modified xsi:type="dcterms:W3CDTF">2020-06-03T08:27:00Z</dcterms:modified>
</cp:coreProperties>
</file>