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5485765</wp:posOffset>
                </wp:positionH>
                <wp:positionV relativeFrom="paragraph">
                  <wp:posOffset>-452755</wp:posOffset>
                </wp:positionV>
                <wp:extent cx="543560" cy="2292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8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1.95pt;margin-top:-35.65pt;width:42.7pt;height:17.9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-503555</wp:posOffset>
            </wp:positionV>
            <wp:extent cx="426720" cy="61150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55880"/>
            <wp:effectExtent l="0" t="0" r="0" b="0"/>
            <wp:docPr id="3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5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8"/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27.05.2020 р. </w:t>
      </w:r>
      <w:r>
        <w:rPr>
          <w:rStyle w:val="Style18"/>
          <w:rFonts w:cs="Times New Roman" w:ascii="Times New Roman" w:hAnsi="Times New Roman"/>
          <w:b/>
          <w:sz w:val="28"/>
          <w:szCs w:val="28"/>
          <w:lang w:val="ru-RU"/>
        </w:rPr>
        <w:t xml:space="preserve">                                     </w:t>
      </w:r>
      <w:r>
        <w:rPr>
          <w:rStyle w:val="Style18"/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м.Покров    </w:t>
      </w:r>
      <w:r>
        <w:rPr>
          <w:rStyle w:val="Style18"/>
          <w:rFonts w:cs="Times New Roman" w:ascii="Times New Roman" w:hAnsi="Times New Roman"/>
          <w:b/>
          <w:sz w:val="28"/>
          <w:szCs w:val="28"/>
          <w:lang w:val="ru-RU"/>
        </w:rPr>
        <w:t xml:space="preserve">                    </w:t>
      </w:r>
      <w:r>
        <w:rPr>
          <w:rStyle w:val="Style18"/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                        № 220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надання дозволу на укладання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договору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купівлі-продажу квартири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на користь неповнолітньої дитини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lang w:eastAsia="ru-RU" w:bidi="ar-SA"/>
        </w:rPr>
      </w:r>
    </w:p>
    <w:p>
      <w:pPr>
        <w:pStyle w:val="Normal"/>
        <w:ind w:hanging="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 xml:space="preserve">Розглянувши заяву та документи надані гр.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яка зареєстрована за адресою: Дніпропетровська обл., м.Покров, вул.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виконавчий комітет Покровської міської ради встановив.</w:t>
      </w:r>
    </w:p>
    <w:p>
      <w:pPr>
        <w:pStyle w:val="Normal"/>
        <w:ind w:hanging="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Заявниця просить надати дозвіл на укладання договору куп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ів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лі-про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ажу  квартири, яка знаходиться за адресою: Дніпропетровська область,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на користь своєї доньки, неповнолітньої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року народження,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права як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ої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при укладанні вищезазначеного договору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порушені не будуть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</w:p>
    <w:p>
      <w:pPr>
        <w:pStyle w:val="Normal"/>
        <w:suppressAutoHyphens w:val="true"/>
        <w:jc w:val="both"/>
        <w:textAlignment w:val="auto"/>
        <w:rPr>
          <w:rFonts w:ascii="Times New Roman" w:hAnsi="Times New Roman" w:eastAsia="Times New Roman" w:cs="Times New Roman"/>
          <w:color w:val="FF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Враховуючи вищевикладене, керуючись інтересами дитини,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підпунктом 16 пункту «б» ст.34, статтями 40, 59 Закону України «Про місцеве самоврядування в Україні»,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ст.17 Закону України «Про охорону дитинства», ст.174 Сімейного кодексу України,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Постановою Кабінету Міністрів України від 24.09.2008 р. №866 «Питання діяльності органів опіки та піклування, пов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en-US" w:eastAsia="ru-RU" w:bidi="ar-SA"/>
        </w:rPr>
        <w:t>’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язаної із захистом прав дитини»,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en-US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виконавчий комітет Покровської міської ради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1.Надати дозвіл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на укладання договору купівлі-продажу квартири, яка знаходиться за адресою: Дніпропетровська область,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 користь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неповнолітньої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ХХХХХ ХХХХХ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Гр.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протягом 10 днів з моменту укладання договору надати його копію до служби у справах дітей.</w:t>
      </w:r>
    </w:p>
    <w:p>
      <w:pPr>
        <w:pStyle w:val="Normal"/>
        <w:jc w:val="both"/>
        <w:textAlignment w:val="auto"/>
        <w:rPr>
          <w:sz w:val="16"/>
          <w:szCs w:val="16"/>
        </w:rPr>
      </w:pPr>
      <w:r>
        <w:rPr>
          <w:rFonts w:eastAsia="Times New Roman" w:cs="Times New Roman" w:ascii="Times New Roman" w:hAnsi="Times New Roman"/>
          <w:color w:val="1F497D"/>
          <w:kern w:val="0"/>
          <w:sz w:val="28"/>
          <w:szCs w:val="28"/>
          <w:lang w:eastAsia="ru-RU" w:bidi="ar-SA"/>
        </w:rPr>
        <w:t xml:space="preserve">          </w:t>
      </w:r>
    </w:p>
    <w:p>
      <w:pPr>
        <w:pStyle w:val="Normal"/>
        <w:widowControl w:val="false"/>
        <w:suppressAutoHyphens w:val="true"/>
        <w:bidi w:val="0"/>
        <w:spacing w:lineRule="auto" w:line="216" w:before="0" w:after="0"/>
        <w:ind w:left="0" w:right="0" w:hanging="0"/>
        <w:jc w:val="both"/>
        <w:textAlignment w:val="auto"/>
        <w:rPr>
          <w:rFonts w:eastAsia="Andale Sans UI;Arial Unicode MS"/>
          <w:kern w:val="2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kern w:val="2"/>
          <w:sz w:val="16"/>
          <w:szCs w:val="16"/>
          <w:lang w:val="ru-RU" w:eastAsia="ru-RU" w:bidi="ar-SA"/>
        </w:rPr>
        <w:tab/>
      </w:r>
      <w:r>
        <w:rPr>
          <w:rFonts w:eastAsia="Times New Roman" w:cs="Times New Roman" w:ascii="Times New Roman" w:hAnsi="Times New Roman"/>
          <w:kern w:val="2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val="uk-UA" w:eastAsia="ru-RU" w:bidi="ar-SA"/>
        </w:rPr>
        <w:t>.Координацію роботи щодо виконання даного рішення покласти на начальника служби у справах дітей (Горчакова Д.В.), контроль на заступника міського голови Бондаренко Н.О.</w:t>
      </w:r>
    </w:p>
    <w:p>
      <w:pPr>
        <w:pStyle w:val="Normal"/>
        <w:jc w:val="both"/>
        <w:textAlignment w:val="auto"/>
        <w:rPr>
          <w:kern w:val="2"/>
          <w:sz w:val="28"/>
          <w:szCs w:val="28"/>
          <w:lang w:val="ru-RU"/>
        </w:rPr>
      </w:pPr>
      <w:r>
        <w:rPr>
          <w:kern w:val="2"/>
          <w:sz w:val="28"/>
          <w:szCs w:val="28"/>
          <w:lang w:val="ru-RU"/>
        </w:rPr>
      </w:r>
    </w:p>
    <w:p>
      <w:pPr>
        <w:pStyle w:val="Normal"/>
        <w:jc w:val="both"/>
        <w:textAlignment w:val="auto"/>
        <w:rPr>
          <w:kern w:val="2"/>
          <w:sz w:val="28"/>
          <w:szCs w:val="28"/>
          <w:lang w:val="ru-RU"/>
        </w:rPr>
      </w:pPr>
      <w:r>
        <w:rPr>
          <w:kern w:val="2"/>
          <w:sz w:val="28"/>
          <w:szCs w:val="28"/>
          <w:lang w:val="ru-RU"/>
        </w:rPr>
      </w:r>
    </w:p>
    <w:p>
      <w:pPr>
        <w:pStyle w:val="Normal"/>
        <w:jc w:val="both"/>
        <w:textAlignment w:val="auto"/>
        <w:rPr>
          <w:kern w:val="2"/>
          <w:sz w:val="28"/>
          <w:szCs w:val="28"/>
          <w:lang w:val="ru-RU"/>
        </w:rPr>
      </w:pPr>
      <w:r>
        <w:rPr>
          <w:kern w:val="2"/>
          <w:sz w:val="28"/>
          <w:szCs w:val="28"/>
          <w:lang w:val="ru-RU"/>
        </w:rPr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В.о. міського голови                                                                                  А.І. Пастух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04dd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527f5b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527f5b"/>
    <w:rPr>
      <w:rFonts w:cs="Mangal"/>
      <w:szCs w:val="21"/>
    </w:rPr>
  </w:style>
  <w:style w:type="character" w:styleId="Style17">
    <w:name w:val="Гіперпосилання"/>
    <w:rPr>
      <w:color w:val="000080"/>
      <w:u w:val="single"/>
      <w:lang w:val="zxx" w:eastAsia="zxx" w:bidi="zxx"/>
    </w:rPr>
  </w:style>
  <w:style w:type="character" w:styleId="Style18">
    <w:name w:val="Основной шрифт абзаца"/>
    <w:qFormat/>
    <w:rPr/>
  </w:style>
  <w:style w:type="character" w:styleId="Style19">
    <w:name w:val="Маркери списку"/>
    <w:qFormat/>
    <w:rPr>
      <w:rFonts w:ascii="OpenSymbol" w:hAnsi="OpenSymbol" w:eastAsia="OpenSymbol" w:cs="OpenSymbol"/>
    </w:rPr>
  </w:style>
  <w:style w:type="paragraph" w:styleId="Style20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4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5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6">
    <w:name w:val="Верхній і нижній колонтитули"/>
    <w:basedOn w:val="Normal"/>
    <w:qFormat/>
    <w:pPr/>
    <w:rPr/>
  </w:style>
  <w:style w:type="paragraph" w:styleId="Style27">
    <w:name w:val="Header"/>
    <w:basedOn w:val="Normal"/>
    <w:link w:val="aa"/>
    <w:uiPriority w:val="99"/>
    <w:unhideWhenUsed/>
    <w:rsid w:val="00527f5b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8">
    <w:name w:val="Footer"/>
    <w:basedOn w:val="Normal"/>
    <w:link w:val="ac"/>
    <w:uiPriority w:val="99"/>
    <w:unhideWhenUsed/>
    <w:rsid w:val="00527f5b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9">
    <w:name w:val="Вміст таблиці"/>
    <w:basedOn w:val="Normal"/>
    <w:qFormat/>
    <w:pPr>
      <w:suppressLineNumbers/>
    </w:pPr>
    <w:rPr/>
  </w:style>
  <w:style w:type="paragraph" w:styleId="Style30">
    <w:name w:val="Заголовок таблиці"/>
    <w:basedOn w:val="Style2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Application>LibreOffice/6.1.4.2$Windows_x86 LibreOffice_project/9d0f32d1f0b509096fd65e0d4bec26ddd1938fd3</Application>
  <Pages>1</Pages>
  <Words>222</Words>
  <Characters>1517</Characters>
  <CharactersWithSpaces>1906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2020-06-03T09:04:00Z</cp:lastPrinted>
  <dcterms:modified xsi:type="dcterms:W3CDTF">2020-06-10T11:11:21Z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