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D4F9D" w14:textId="4C098CFB" w:rsidR="009F0AA2" w:rsidRDefault="00F50BA9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1BC40FE8" w14:textId="77777777" w:rsidR="009F0AA2" w:rsidRDefault="00F50BA9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14:paraId="4BA2F0E7" w14:textId="77777777" w:rsidR="009F0AA2" w:rsidRDefault="009F0AA2">
      <w:pPr>
        <w:pStyle w:val="a7"/>
        <w:spacing w:after="0"/>
        <w:jc w:val="center"/>
        <w:rPr>
          <w:b/>
          <w:bCs/>
          <w:sz w:val="10"/>
          <w:szCs w:val="10"/>
        </w:rPr>
      </w:pPr>
    </w:p>
    <w:p w14:paraId="45009B8B" w14:textId="77777777" w:rsidR="009F0AA2" w:rsidRDefault="00F50BA9">
      <w:pPr>
        <w:pStyle w:val="a7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435C043B" w14:textId="77777777" w:rsidR="009F0AA2" w:rsidRDefault="00F50BA9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C1B1204" w14:textId="77777777" w:rsidR="009F0AA2" w:rsidRDefault="009F0AA2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758F0156" w14:textId="77777777" w:rsidR="009F0AA2" w:rsidRDefault="009F0AA2">
      <w:pPr>
        <w:pStyle w:val="a7"/>
        <w:spacing w:after="0"/>
        <w:jc w:val="center"/>
        <w:rPr>
          <w:sz w:val="12"/>
          <w:szCs w:val="12"/>
          <w:lang w:val="ru-RU"/>
        </w:rPr>
      </w:pPr>
    </w:p>
    <w:p w14:paraId="0A3330F0" w14:textId="30E14467" w:rsidR="009F0AA2" w:rsidRDefault="00F50BA9">
      <w:pPr>
        <w:pStyle w:val="af"/>
        <w:spacing w:before="57" w:after="5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Про надання дозволу на укладання договору про припинення права на аліменти для дитини у зв'язку з передачею ХХХХХХ, ХХХХХХ року народження права власності на 1/2 частини квартири на користь малолітнього ХХХХХХ, ХХХХХХ року народження</w:t>
      </w:r>
    </w:p>
    <w:p w14:paraId="68E921DB" w14:textId="4657E524" w:rsidR="009F0AA2" w:rsidRDefault="00F50BA9">
      <w:pPr>
        <w:pStyle w:val="a7"/>
        <w:spacing w:before="196" w:after="0"/>
        <w:ind w:firstLine="567"/>
        <w:jc w:val="both"/>
      </w:pPr>
      <w:r>
        <w:rPr>
          <w:sz w:val="28"/>
          <w:szCs w:val="28"/>
        </w:rPr>
        <w:t>Розглянувши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надані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встановив.</w:t>
      </w:r>
    </w:p>
    <w:p w14:paraId="52C4B103" w14:textId="0B687FA7" w:rsidR="009F0AA2" w:rsidRDefault="00F50BA9">
      <w:pPr>
        <w:pStyle w:val="a7"/>
        <w:spacing w:after="0"/>
        <w:ind w:firstLine="567"/>
        <w:jc w:val="both"/>
      </w:pPr>
      <w:r>
        <w:rPr>
          <w:sz w:val="28"/>
          <w:szCs w:val="28"/>
        </w:rPr>
        <w:t>Заявники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просять</w:t>
      </w:r>
      <w:r>
        <w:rPr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надати дозвіл на укладання договору про припинення права на аліменти для дитини у зв'язку з передачею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року народження права власності на 1/2 частину квартири за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на користь малолітнього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року народження.</w:t>
      </w:r>
    </w:p>
    <w:p w14:paraId="5EC7B3DA" w14:textId="190C8A01" w:rsidR="009F0AA2" w:rsidRDefault="00F50BA9">
      <w:pPr>
        <w:pStyle w:val="a7"/>
        <w:spacing w:after="0"/>
        <w:ind w:firstLine="567"/>
        <w:jc w:val="both"/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житлове приміщення за </w:t>
      </w:r>
      <w:proofErr w:type="spellStart"/>
      <w:r>
        <w:rPr>
          <w:rFonts w:eastAsia="Calibri"/>
          <w:color w:val="000000"/>
          <w:kern w:val="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перебуває в приватній власності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року народження. </w:t>
      </w:r>
    </w:p>
    <w:p w14:paraId="2E4BA463" w14:textId="110F96E8" w:rsidR="009F0AA2" w:rsidRDefault="00F50BA9">
      <w:pPr>
        <w:pStyle w:val="a7"/>
        <w:spacing w:after="0"/>
        <w:ind w:firstLine="567"/>
        <w:jc w:val="both"/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За рішенням виконавчого комітету Покровської міської ради Дніпропетровської області від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, надано дозвіл на </w:t>
      </w:r>
      <w:r>
        <w:t xml:space="preserve"> </w:t>
      </w:r>
      <w:r>
        <w:rPr>
          <w:sz w:val="28"/>
          <w:szCs w:val="28"/>
        </w:rPr>
        <w:t xml:space="preserve">видачу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року народження свідоцтва про право власності на 1/2 частку квартири в спільному майні подружжя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. </w:t>
      </w:r>
    </w:p>
    <w:p w14:paraId="26EE3CEA" w14:textId="1F568307" w:rsidR="009F0AA2" w:rsidRDefault="00F50BA9">
      <w:pPr>
        <w:pStyle w:val="a7"/>
        <w:spacing w:after="0"/>
        <w:ind w:firstLine="567"/>
        <w:jc w:val="both"/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житловому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приміщенні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вищевказаною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зареєстроване місце проживання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народження та малолітнього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ХХХХХХ</w:t>
      </w:r>
      <w:r>
        <w:rPr>
          <w:sz w:val="28"/>
          <w:szCs w:val="28"/>
        </w:rPr>
        <w:t xml:space="preserve">), права якого при здійсненні правочину порушені не будуть. </w:t>
      </w:r>
    </w:p>
    <w:p w14:paraId="1CA39369" w14:textId="77777777" w:rsidR="009F0AA2" w:rsidRDefault="00F50BA9">
      <w:pPr>
        <w:pStyle w:val="a7"/>
        <w:spacing w:after="0"/>
        <w:ind w:firstLine="567"/>
        <w:jc w:val="both"/>
      </w:pPr>
      <w:r>
        <w:rPr>
          <w:sz w:val="28"/>
          <w:szCs w:val="28"/>
        </w:rPr>
        <w:t>Враховуючи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вищевикладене,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інтересами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дитини,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підпунктом 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ст.34,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статтями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самоврядування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ст.ст.17,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дитинства», ст.12 Закону України «Про основи соціального захисту бездомних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безпритульних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дітей»</w:t>
      </w:r>
      <w:r>
        <w:rPr>
          <w:b/>
          <w:color w:val="333333"/>
          <w:sz w:val="28"/>
          <w:szCs w:val="28"/>
        </w:rPr>
        <w:t>,</w:t>
      </w:r>
      <w:r>
        <w:rPr>
          <w:b/>
          <w:color w:val="333333"/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ст.ст.177, 190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кодексу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підставі протоколу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дитини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16.04.2024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виконавчий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комітет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Покровської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Дніпропетровської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</w:p>
    <w:p w14:paraId="4A5AD1AD" w14:textId="77777777" w:rsidR="009F0AA2" w:rsidRDefault="009F0AA2">
      <w:pPr>
        <w:pStyle w:val="a7"/>
        <w:ind w:firstLine="567"/>
        <w:jc w:val="both"/>
        <w:rPr>
          <w:sz w:val="4"/>
          <w:szCs w:val="4"/>
        </w:rPr>
      </w:pPr>
    </w:p>
    <w:p w14:paraId="192AABF9" w14:textId="77777777" w:rsidR="009F0AA2" w:rsidRDefault="00F50BA9">
      <w:pPr>
        <w:ind w:firstLine="567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151425EF" w14:textId="6C284BE9" w:rsidR="009F0AA2" w:rsidRDefault="00F50BA9">
      <w:pPr>
        <w:pStyle w:val="af"/>
        <w:numPr>
          <w:ilvl w:val="0"/>
          <w:numId w:val="1"/>
        </w:numPr>
        <w:spacing w:before="171" w:after="171"/>
        <w:ind w:left="0" w:firstLine="567"/>
        <w:jc w:val="both"/>
      </w:pPr>
      <w:r>
        <w:rPr>
          <w:sz w:val="28"/>
          <w:szCs w:val="28"/>
        </w:rPr>
        <w:t xml:space="preserve">Надати дозвіл 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укладання договору про припинення права на аліменти для дитини у зв'язку з передачею ХХХХХХ, ХХХХХХ року народження права власності на 1/2 частину квартири за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: ХХХХХХ на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користь малолітнього ХХХХХХ, ХХХХХХ року народження.</w:t>
      </w:r>
    </w:p>
    <w:p w14:paraId="40FFF753" w14:textId="6DB78268" w:rsidR="009F0AA2" w:rsidRDefault="00F50BA9">
      <w:pPr>
        <w:widowControl w:val="0"/>
        <w:numPr>
          <w:ilvl w:val="0"/>
          <w:numId w:val="1"/>
        </w:numPr>
        <w:spacing w:before="171" w:after="171" w:line="240" w:lineRule="auto"/>
        <w:ind w:left="0" w:firstLine="567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,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договору про припинення права на аліменти для дитини у зв'язку з передачею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 права власності на 1/2 частину квартири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користь малолітнього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F50B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</w:t>
      </w: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 w14:paraId="36BFF927" w14:textId="77777777" w:rsidR="009F0AA2" w:rsidRDefault="00F50BA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Times New Roman" w:eastAsia="Andale Sans UI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>Термін дії даного рішення становить 1 (один) рік.</w:t>
      </w:r>
    </w:p>
    <w:p w14:paraId="7DC62A60" w14:textId="77777777" w:rsidR="009F0AA2" w:rsidRDefault="00F50BA9">
      <w:pPr>
        <w:widowControl w:val="0"/>
        <w:numPr>
          <w:ilvl w:val="0"/>
          <w:numId w:val="1"/>
        </w:numPr>
        <w:tabs>
          <w:tab w:val="left" w:pos="0"/>
        </w:tabs>
        <w:spacing w:before="114" w:after="114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3654A394" w14:textId="77777777" w:rsidR="009F0AA2" w:rsidRDefault="009F0AA2">
      <w:pPr>
        <w:pStyle w:val="a7"/>
        <w:spacing w:after="0"/>
        <w:rPr>
          <w:sz w:val="28"/>
          <w:szCs w:val="28"/>
        </w:rPr>
      </w:pPr>
    </w:p>
    <w:p w14:paraId="68144499" w14:textId="77777777" w:rsidR="009F0AA2" w:rsidRDefault="009F0AA2">
      <w:pPr>
        <w:pStyle w:val="a7"/>
        <w:spacing w:after="0"/>
        <w:rPr>
          <w:sz w:val="28"/>
          <w:szCs w:val="28"/>
        </w:rPr>
      </w:pPr>
    </w:p>
    <w:p w14:paraId="6C9887A2" w14:textId="7C37D2D7" w:rsidR="009F0AA2" w:rsidRDefault="002A5755">
      <w:pPr>
        <w:pStyle w:val="a7"/>
        <w:widowControl/>
        <w:tabs>
          <w:tab w:val="left" w:pos="6875"/>
        </w:tabs>
        <w:spacing w:after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sectPr w:rsidR="009F0AA2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5094"/>
    <w:multiLevelType w:val="multilevel"/>
    <w:tmpl w:val="EE9444DA"/>
    <w:lvl w:ilvl="0">
      <w:start w:val="1"/>
      <w:numFmt w:val="decimal"/>
      <w:lvlText w:val="%1."/>
      <w:lvlJc w:val="left"/>
      <w:pPr>
        <w:tabs>
          <w:tab w:val="num" w:pos="0"/>
        </w:tabs>
        <w:ind w:left="102" w:hanging="102"/>
      </w:pPr>
      <w:rPr>
        <w:rFonts w:ascii="Times New Roman" w:hAnsi="Times New Roman"/>
        <w:sz w:val="28"/>
        <w:szCs w:val="28"/>
      </w:rPr>
    </w:lvl>
    <w:lvl w:ilvl="1">
      <w:numFmt w:val="decimal"/>
      <w:lvlText w:val=""/>
      <w:lvlJc w:val="left"/>
      <w:pPr>
        <w:tabs>
          <w:tab w:val="num" w:pos="0"/>
        </w:tabs>
        <w:ind w:left="1076" w:hanging="211"/>
      </w:pPr>
    </w:lvl>
    <w:lvl w:ilvl="2">
      <w:numFmt w:val="decimal"/>
      <w:lvlText w:val=""/>
      <w:lvlJc w:val="left"/>
      <w:pPr>
        <w:tabs>
          <w:tab w:val="num" w:pos="0"/>
        </w:tabs>
        <w:ind w:left="2053" w:hanging="211"/>
      </w:pPr>
    </w:lvl>
    <w:lvl w:ilvl="3">
      <w:numFmt w:val="decimal"/>
      <w:lvlText w:val=""/>
      <w:lvlJc w:val="left"/>
      <w:pPr>
        <w:tabs>
          <w:tab w:val="num" w:pos="0"/>
        </w:tabs>
        <w:ind w:left="3029" w:hanging="211"/>
      </w:pPr>
    </w:lvl>
    <w:lvl w:ilvl="4">
      <w:numFmt w:val="decimal"/>
      <w:lvlText w:val=""/>
      <w:lvlJc w:val="left"/>
      <w:pPr>
        <w:tabs>
          <w:tab w:val="num" w:pos="0"/>
        </w:tabs>
        <w:ind w:left="4006" w:hanging="211"/>
      </w:pPr>
    </w:lvl>
    <w:lvl w:ilvl="5">
      <w:numFmt w:val="decimal"/>
      <w:lvlText w:val=""/>
      <w:lvlJc w:val="left"/>
      <w:pPr>
        <w:tabs>
          <w:tab w:val="num" w:pos="0"/>
        </w:tabs>
        <w:ind w:left="4983" w:hanging="211"/>
      </w:pPr>
    </w:lvl>
    <w:lvl w:ilvl="6">
      <w:numFmt w:val="decimal"/>
      <w:lvlText w:val=""/>
      <w:lvlJc w:val="left"/>
      <w:pPr>
        <w:tabs>
          <w:tab w:val="num" w:pos="0"/>
        </w:tabs>
        <w:ind w:left="5959" w:hanging="211"/>
      </w:pPr>
    </w:lvl>
    <w:lvl w:ilvl="7">
      <w:numFmt w:val="decimal"/>
      <w:lvlText w:val=""/>
      <w:lvlJc w:val="left"/>
      <w:pPr>
        <w:tabs>
          <w:tab w:val="num" w:pos="0"/>
        </w:tabs>
        <w:ind w:left="6936" w:hanging="211"/>
      </w:pPr>
    </w:lvl>
    <w:lvl w:ilvl="8">
      <w:numFmt w:val="decimal"/>
      <w:lvlText w:val=""/>
      <w:lvlJc w:val="left"/>
      <w:pPr>
        <w:tabs>
          <w:tab w:val="num" w:pos="0"/>
        </w:tabs>
        <w:ind w:left="7912" w:hanging="211"/>
      </w:pPr>
    </w:lvl>
  </w:abstractNum>
  <w:abstractNum w:abstractNumId="1" w15:restartNumberingAfterBreak="0">
    <w:nsid w:val="79354892"/>
    <w:multiLevelType w:val="multilevel"/>
    <w:tmpl w:val="799A6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6655824">
    <w:abstractNumId w:val="0"/>
  </w:num>
  <w:num w:numId="2" w16cid:durableId="205206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2"/>
    <w:rsid w:val="002A5755"/>
    <w:rsid w:val="009F0AA2"/>
    <w:rsid w:val="00F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0E9"/>
  <w15:docId w15:val="{B896424E-6128-4F38-B747-EAF45B2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character" w:customStyle="1" w:styleId="WW8Num2z0">
    <w:name w:val="WW8Num2z0"/>
    <w:qFormat/>
    <w:rPr>
      <w:rFonts w:ascii="Times New Roman" w:eastAsia="Andale Sans UI;Arial Unicode MS" w:hAnsi="Times New Roman" w:cs="Times New Roman"/>
      <w:color w:val="auto"/>
      <w:spacing w:val="1"/>
      <w:kern w:val="2"/>
      <w:sz w:val="28"/>
      <w:szCs w:val="28"/>
      <w:lang w:val="uk-UA" w:eastAsia="zh-CN" w:bidi="ar-SA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a5">
    <w:name w:val="Символ нумерації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No Spacing"/>
    <w:qFormat/>
    <w:pPr>
      <w:widowControl w:val="0"/>
    </w:pPr>
  </w:style>
  <w:style w:type="paragraph" w:styleId="af0">
    <w:name w:val="List Paragraph"/>
    <w:basedOn w:val="a"/>
    <w:qFormat/>
    <w:pPr>
      <w:ind w:left="101" w:right="124" w:firstLine="567"/>
      <w:jc w:val="both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2046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50</cp:revision>
  <cp:lastPrinted>1899-12-31T22:00:00Z</cp:lastPrinted>
  <dcterms:created xsi:type="dcterms:W3CDTF">2023-12-19T06:58:00Z</dcterms:created>
  <dcterms:modified xsi:type="dcterms:W3CDTF">2024-04-10T13:25:00Z</dcterms:modified>
  <dc:language>uk-UA</dc:language>
</cp:coreProperties>
</file>