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5485765</wp:posOffset>
                </wp:positionH>
                <wp:positionV relativeFrom="paragraph">
                  <wp:posOffset>-64770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95pt;margin-top:-5.1pt;width:51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-65405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 xml:space="preserve">РІШЕННЯ              </w:t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27.0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5.2020р.   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№194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  <w:t xml:space="preserve">                         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виведення вихованки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                                                                   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дитячого будинку сімейного типу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cs="Times New Roman" w:ascii="Times New Roman" w:hAnsi="Times New Roman"/>
          <w:sz w:val="16"/>
          <w:szCs w:val="16"/>
          <w:lang w:val="ru-RU"/>
        </w:rPr>
      </w:r>
    </w:p>
    <w:p>
      <w:pPr>
        <w:pStyle w:val="Normal"/>
        <w:suppressAutoHyphens w:val="true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suppressAutoHyphens w:val="true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За рішенням виконавчого комітету Покровської міської ради від 23.01.2019 року №35 на території м.Покров створено дитячий будинок сімейного типу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та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до якого влаштовано й особу з числа дітей, позбавлених батьківського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у,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Відповідно до наказу</w:t>
      </w:r>
      <w:r>
        <w:rPr>
          <w:rFonts w:ascii="Times New Roman" w:hAnsi="Times New Roman"/>
          <w:sz w:val="28"/>
          <w:szCs w:val="28"/>
          <w:lang w:val="ru-RU"/>
        </w:rPr>
        <w:t xml:space="preserve"> №148-о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особу з числа дітей, позбавлених батьківського піклування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sz w:val="28"/>
          <w:szCs w:val="28"/>
          <w:lang w:val="ru-RU"/>
        </w:rPr>
        <w:t xml:space="preserve"> з </w:t>
      </w:r>
      <w:r>
        <w:rPr>
          <w:rFonts w:ascii="Times New Roman" w:hAnsi="Times New Roman"/>
          <w:sz w:val="28"/>
          <w:szCs w:val="28"/>
          <w:lang w:val="ru-RU"/>
        </w:rPr>
        <w:t>02.09.2019 р.</w:t>
      </w:r>
      <w:r>
        <w:rPr>
          <w:sz w:val="28"/>
          <w:szCs w:val="28"/>
          <w:lang w:val="ru-RU"/>
        </w:rPr>
        <w:t xml:space="preserve"> зараховано на повне державне утримання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КВНЗ «Нікопольський педагогічний коледж»ДОР»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uppressAutoHyphens w:val="true"/>
        <w:spacing w:before="57" w:after="57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КМУ від 24.09.2008 року № 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від 26.04.2002 р. №564 «Про затвердження Положення про дитячий будинок сімейного типу»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підставі наказу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КВНЗ «Нікопольський педагогічний коледж»ДОР»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№148-о від 02.09.2019 р.,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21.05.2020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вх.№2373/0/1-20,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вх.№2374/0/1-20, вх.№2372/0/1-20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spacing w:before="57" w:after="57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</w:t>
      </w:r>
      <w:r>
        <w:rPr>
          <w:rFonts w:cs="Times New Roman" w:ascii="Times New Roman" w:hAnsi="Times New Roman"/>
          <w:sz w:val="28"/>
          <w:szCs w:val="28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особу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2.Доручити службі у справах дітей (Горчаковій Д.В.) підготувати додаток до договору «Про організацію діяльності дитячого будинку сімейного типу» №1 від 25.01.2019 р. щодо виведення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особи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 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рипинити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здійснення виплат грошового забезпечення батькам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-вихователям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особу з числа дітей, позбавлених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виконуючого обов'язки начальника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служби у справах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дітей Горчакову Д.В.,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LibreOffice/6.1.4.2$Windows_x86 LibreOffice_project/9d0f32d1f0b509096fd65e0d4bec26ddd1938fd3</Application>
  <Pages>3</Pages>
  <Words>341</Words>
  <Characters>2283</Characters>
  <CharactersWithSpaces>3088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2020-05-26T14:32:22Z</cp:lastPrinted>
  <dcterms:modified xsi:type="dcterms:W3CDTF">2020-06-04T16:40:29Z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