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5433695</wp:posOffset>
                </wp:positionH>
                <wp:positionV relativeFrom="paragraph">
                  <wp:posOffset>-519430</wp:posOffset>
                </wp:positionV>
                <wp:extent cx="59245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7.85pt;margin-top:-40.9pt;width:46.5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2751455</wp:posOffset>
            </wp:positionH>
            <wp:positionV relativeFrom="paragraph">
              <wp:posOffset>-481965</wp:posOffset>
            </wp:positionV>
            <wp:extent cx="427355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01.09.2020р.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</w:t>
      </w:r>
      <w:r>
        <w:rPr>
          <w:rStyle w:val="Style15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ru-RU" w:eastAsia="ru-RU" w:bidi="ar-SA"/>
        </w:rPr>
        <w:t xml:space="preserve">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   №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352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влаштування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малолітнього ХХХХ ХХХХ ХХХХ,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цілодобове перебування до КЗО “Нікопольський навчально-реабілітаційний центр “Ніка” Дніпропетровської обласної ради” строком з 01.09.2020 р. - до 31.12.2020 р.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hanging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ab/>
        <w:t>Керуючись інтересами дитини, підпунктом 4 пункту «б» ст.34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постановою Кабінету Міністрів України від 01.06.2020 р. №586 “Деякі питання захисту дітей в умовах боротьби з наслідками гострої респіраторної хвороби COVID-19, спричиненої коронавірусом SARS-CoV-2”,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підставі рішення комісії з  питань  захисту  прав  дитини  від  26.08.2020 р. (протокол №9), виконавчий комітет Покровської міської ради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1.Влаштувати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малолітнього ХХХХ ХХХХ ХХХХ,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цілодобове перебування до КЗО “Нікопольський навчально-реабілітаційний центр “Ніка” Дніпропетровської обласної ради” строком з 01.09.2020 р. - до 31.12.2020 р.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Координацію роботи щодо виконання даного рішення покласти на службу у справах дітей (Горчакову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/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Секретар міської ради                                                                             А.І. Пастух</w:t>
      </w:r>
    </w:p>
    <w:p>
      <w:pPr>
        <w:pStyle w:val="Normal"/>
        <w:rPr/>
      </w:pPr>
      <w:r>
        <w:rPr/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70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6">
    <w:name w:val="Нижний колонтитул Знак"/>
    <w:qFormat/>
    <w:rPr>
      <w:sz w:val="28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4">
    <w:name w:val="Обычный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21">
    <w:name w:val="Основной текст 21"/>
    <w:basedOn w:val="Normal"/>
    <w:qFormat/>
    <w:pPr>
      <w:ind w:firstLine="720"/>
      <w:jc w:val="center"/>
    </w:pPr>
    <w:rPr/>
  </w:style>
  <w:style w:type="paragraph" w:styleId="Style25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Footer"/>
    <w:basedOn w:val="Style25"/>
    <w:pPr>
      <w:suppressLineNumbers/>
    </w:pPr>
    <w:rPr/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LibreOffice/6.1.4.2$Windows_x86 LibreOffice_project/9d0f32d1f0b509096fd65e0d4bec26ddd1938fd3</Application>
  <Pages>1</Pages>
  <Words>154</Words>
  <Characters>1062</Characters>
  <CharactersWithSpaces>1428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2020-08-27T11:30:03Z</cp:lastPrinted>
  <dcterms:modified xsi:type="dcterms:W3CDTF">2020-09-09T10:01:57Z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