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5438140</wp:posOffset>
                </wp:positionH>
                <wp:positionV relativeFrom="paragraph">
                  <wp:posOffset>-121920</wp:posOffset>
                </wp:positionV>
                <wp:extent cx="115570" cy="3251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32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2pt;margin-top:-9.6pt;width:9pt;height:25.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№130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Про внесення змін до рішення виконавчого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комітету Покровської міської ради від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28.08.2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019 р. № 370 «Про зняття обов'язків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 над малолітніми дітьми»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sz w:val="28"/>
          <w:szCs w:val="28"/>
        </w:rPr>
        <w:t>еруючись інтересами дітей, підпунктом 4 пункту «б» ст. 34 Закону України «Про місцеве самоврядування в Україні», п.49 постанови КМУ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1.Внести зміни до рішення виконавчого комітету Покровської міської ради від 28.08.2019 р. № 370 «Про зняття обов'язків опікуна над малолітніми дітьми», а саме: </w:t>
      </w:r>
      <w:r>
        <w:rPr>
          <w:rFonts w:cs="Times New Roman" w:ascii="Times New Roman" w:hAnsi="Times New Roman"/>
          <w:sz w:val="28"/>
          <w:szCs w:val="28"/>
        </w:rPr>
        <w:t xml:space="preserve">пункти 2, 3 рішення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скасувати.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(Горчакову Д.В.)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68" w:top="112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5066665</wp:posOffset>
              </wp:positionH>
              <wp:positionV relativeFrom="paragraph">
                <wp:posOffset>-45720</wp:posOffset>
              </wp:positionV>
              <wp:extent cx="991870" cy="296545"/>
              <wp:effectExtent l="0" t="0" r="0" b="0"/>
              <wp:wrapNone/>
              <wp:docPr id="4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1080" cy="29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398.95pt;margin-top:-3.6pt;width:78pt;height:23.25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column">
                <wp:posOffset>5361940</wp:posOffset>
              </wp:positionH>
              <wp:positionV relativeFrom="paragraph">
                <wp:posOffset>192405</wp:posOffset>
              </wp:positionV>
              <wp:extent cx="1010920" cy="174625"/>
              <wp:effectExtent l="0" t="0" r="0" b="0"/>
              <wp:wrapNone/>
              <wp:docPr id="5" name="Фігур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01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3" stroked="f" style="position:absolute;margin-left:422.2pt;margin-top:15.15pt;width:79.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overflowPunct w:val="tru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Application>LibreOffice/6.1.4.2$Windows_x86 LibreOffice_project/9d0f32d1f0b509096fd65e0d4bec26ddd1938fd3</Application>
  <Pages>2</Pages>
  <Words>129</Words>
  <Characters>823</Characters>
  <CharactersWithSpaces>1049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2020-03-19T07:10:00Z</cp:lastPrinted>
  <dcterms:modified xsi:type="dcterms:W3CDTF">2020-04-06T11:25:09Z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