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25B3DD" w14:textId="7CBA5DD5" w:rsidR="006F29E9" w:rsidRDefault="00580CA8">
      <w:pPr>
        <w:pStyle w:val="a8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3071EA5F" w14:textId="77777777" w:rsidR="006F29E9" w:rsidRDefault="00580CA8">
      <w:pPr>
        <w:pStyle w:val="a8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1D39041F" w14:textId="77777777" w:rsidR="006F29E9" w:rsidRDefault="006F29E9">
      <w:pPr>
        <w:pStyle w:val="a8"/>
        <w:spacing w:after="0"/>
        <w:jc w:val="center"/>
        <w:rPr>
          <w:b/>
          <w:bCs/>
          <w:sz w:val="12"/>
          <w:szCs w:val="12"/>
        </w:rPr>
      </w:pPr>
    </w:p>
    <w:p w14:paraId="2F5FE949" w14:textId="77777777" w:rsidR="006F29E9" w:rsidRDefault="00580CA8">
      <w:pPr>
        <w:pStyle w:val="a8"/>
        <w:spacing w:after="0"/>
        <w:jc w:val="center"/>
      </w:pPr>
      <w:r>
        <w:rPr>
          <w:b/>
          <w:bCs/>
          <w:sz w:val="28"/>
          <w:szCs w:val="28"/>
        </w:rPr>
        <w:t xml:space="preserve">РІШЕННЯ </w:t>
      </w:r>
    </w:p>
    <w:p w14:paraId="0D856F10" w14:textId="77777777" w:rsidR="006F29E9" w:rsidRDefault="00580CA8">
      <w:pPr>
        <w:pStyle w:val="21"/>
        <w:ind w:firstLine="0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0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53026E9C" w14:textId="77777777" w:rsidR="006F29E9" w:rsidRDefault="00580CA8">
      <w:pPr>
        <w:pStyle w:val="a8"/>
        <w:spacing w:after="0"/>
        <w:jc w:val="center"/>
        <w:rPr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</w:t>
      </w:r>
    </w:p>
    <w:p w14:paraId="1F5A408C" w14:textId="77777777" w:rsidR="006F29E9" w:rsidRDefault="00580CA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Про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встановлення опіки</w:t>
      </w:r>
    </w:p>
    <w:p w14:paraId="646B0796" w14:textId="77777777" w:rsidR="006F29E9" w:rsidRDefault="00580CA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 подальшим усиновленням</w:t>
      </w:r>
    </w:p>
    <w:p w14:paraId="790EDF54" w14:textId="77777777" w:rsidR="006F29E9" w:rsidRDefault="006F29E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4A9A918D" w14:textId="77777777" w:rsidR="006F29E9" w:rsidRDefault="00580CA8">
      <w:pPr>
        <w:spacing w:after="0" w:line="240" w:lineRule="auto"/>
        <w:ind w:firstLine="60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Розглянувши заяву</w:t>
      </w:r>
      <w:r>
        <w:rPr>
          <w:rFonts w:ascii="Times New Roman" w:hAnsi="Times New Roman"/>
          <w:sz w:val="27"/>
          <w:szCs w:val="27"/>
          <w:lang w:eastAsia="ru-RU"/>
        </w:rPr>
        <w:t xml:space="preserve"> та документи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року народження </w:t>
      </w:r>
      <w:r>
        <w:rPr>
          <w:rFonts w:ascii="Times New Roman" w:eastAsiaTheme="minorHAnsi" w:hAnsi="Times New Roman"/>
          <w:kern w:val="2"/>
          <w:sz w:val="27"/>
          <w:szCs w:val="27"/>
        </w:rPr>
        <w:t>щодо 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становлення останньою опіки </w:t>
      </w:r>
      <w:r>
        <w:rPr>
          <w:rFonts w:ascii="Times New Roman" w:eastAsiaTheme="minorHAnsi" w:hAnsi="Times New Roman"/>
          <w:kern w:val="2"/>
          <w:sz w:val="27"/>
          <w:szCs w:val="27"/>
        </w:rPr>
        <w:t xml:space="preserve">з подальшим усиновленням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над малолітнім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</w:t>
      </w:r>
      <w:r>
        <w:rPr>
          <w:rFonts w:ascii="Times New Roman" w:eastAsiaTheme="minorHAnsi" w:hAnsi="Times New Roman"/>
          <w:kern w:val="2"/>
          <w:sz w:val="27"/>
          <w:szCs w:val="27"/>
          <w:lang w:eastAsia="en-US"/>
        </w:rPr>
        <w:t xml:space="preserve">,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</w:t>
      </w:r>
      <w:r>
        <w:rPr>
          <w:rFonts w:ascii="Times New Roman" w:eastAsiaTheme="minorHAnsi" w:hAnsi="Times New Roman"/>
          <w:kern w:val="2"/>
          <w:sz w:val="27"/>
          <w:szCs w:val="27"/>
          <w:lang w:eastAsia="en-US"/>
        </w:rPr>
        <w:t xml:space="preserve"> року народження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виконавчий комітет Покровської міської ради Дніпропетровської області встановив.</w:t>
      </w:r>
    </w:p>
    <w:p w14:paraId="26CEA7C4" w14:textId="77777777" w:rsidR="006F29E9" w:rsidRDefault="00580CA8">
      <w:pPr>
        <w:spacing w:after="0" w:line="240" w:lineRule="auto"/>
        <w:ind w:firstLine="60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року народження</w:t>
      </w:r>
      <w:r>
        <w:rPr>
          <w:rFonts w:ascii="Times New Roman" w:hAnsi="Times New Roman"/>
          <w:sz w:val="27"/>
          <w:szCs w:val="27"/>
        </w:rPr>
        <w:t xml:space="preserve"> перебуває у зареєстрованому шлюбі 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 року народження</w:t>
      </w:r>
      <w:r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>)</w:t>
      </w:r>
      <w:r>
        <w:rPr>
          <w:rFonts w:ascii="Times New Roman" w:hAnsi="Times New Roman"/>
          <w:sz w:val="27"/>
          <w:szCs w:val="27"/>
        </w:rPr>
        <w:t xml:space="preserve">). </w:t>
      </w:r>
    </w:p>
    <w:p w14:paraId="6106C000" w14:textId="77777777" w:rsidR="006F29E9" w:rsidRDefault="00580CA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bookmarkStart w:id="0" w:name="_Hlk200705011"/>
      <w:r>
        <w:rPr>
          <w:rFonts w:ascii="Times New Roman" w:hAnsi="Times New Roman"/>
          <w:sz w:val="27"/>
          <w:szCs w:val="27"/>
          <w:lang w:eastAsia="ru-RU"/>
        </w:rPr>
        <w:t xml:space="preserve">,  </w:t>
      </w:r>
      <w:r>
        <w:rPr>
          <w:rFonts w:ascii="Times New Roman" w:hAnsi="Times New Roman"/>
          <w:sz w:val="27"/>
          <w:szCs w:val="27"/>
        </w:rPr>
        <w:t xml:space="preserve">перебувають </w:t>
      </w:r>
      <w:bookmarkEnd w:id="0"/>
      <w:r>
        <w:rPr>
          <w:rFonts w:ascii="Times New Roman" w:hAnsi="Times New Roman"/>
          <w:sz w:val="27"/>
          <w:szCs w:val="27"/>
        </w:rPr>
        <w:t xml:space="preserve">на обліку кандидатів в </w:t>
      </w:r>
      <w:proofErr w:type="spellStart"/>
      <w:r>
        <w:rPr>
          <w:rFonts w:ascii="Times New Roman" w:hAnsi="Times New Roman"/>
          <w:sz w:val="27"/>
          <w:szCs w:val="27"/>
        </w:rPr>
        <w:t>усиновлювачі</w:t>
      </w:r>
      <w:proofErr w:type="spellEnd"/>
      <w:r>
        <w:rPr>
          <w:rFonts w:ascii="Times New Roman" w:hAnsi="Times New Roman"/>
          <w:sz w:val="27"/>
          <w:szCs w:val="27"/>
        </w:rPr>
        <w:t xml:space="preserve"> у службі у справах дітей виконавчого комітету Покровської міської ради Дніпропетровської області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). </w:t>
      </w:r>
    </w:p>
    <w:p w14:paraId="5B00A9DF" w14:textId="77777777" w:rsidR="006F29E9" w:rsidRDefault="00580CA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 року народження,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 року народження пройшли курс підготовки з питань виховання дітей-сиріт та дітей, позбавлених батьківського піклування, і за результатами навчання отримали довідку щодо можливості стати кандидатами в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усиновлювачі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, видану тренінговим центром Дніпропетровського обласного центру соціальних служб. </w:t>
      </w:r>
      <w:r>
        <w:rPr>
          <w:rFonts w:ascii="Times New Roman" w:hAnsi="Times New Roman"/>
          <w:sz w:val="27"/>
          <w:szCs w:val="27"/>
        </w:rPr>
        <w:tab/>
        <w:t xml:space="preserve"> </w:t>
      </w:r>
    </w:p>
    <w:p w14:paraId="4381C31A" w14:textId="77777777" w:rsidR="006F29E9" w:rsidRDefault="00580CA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Малолітній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</w:t>
      </w:r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року народження перебуває на первинному обліку служби у справах дітей виконавчого комітету Покровської міської ради Дніпропетровської області, як дитина, позбавлена батьківського піклування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>) та місцевому обліку з усиновлення служби у справах дітей виконавчого комітету Покровської міської ради Дніпропетровської області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). </w:t>
      </w:r>
    </w:p>
    <w:p w14:paraId="64269648" w14:textId="77777777" w:rsidR="006F29E9" w:rsidRDefault="00580CA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Мати д</w:t>
      </w:r>
      <w:proofErr w:type="spellStart"/>
      <w:r>
        <w:rPr>
          <w:rFonts w:ascii="Times New Roman" w:hAnsi="Times New Roman"/>
          <w:sz w:val="27"/>
          <w:szCs w:val="27"/>
          <w:lang w:val="ru-RU"/>
        </w:rPr>
        <w:t>итини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>року</w:t>
      </w:r>
      <w:proofErr w:type="spellEnd"/>
      <w:r>
        <w:rPr>
          <w:rFonts w:ascii="Times New Roman" w:hAnsi="Times New Roman"/>
          <w:sz w:val="27"/>
          <w:szCs w:val="27"/>
        </w:rPr>
        <w:t xml:space="preserve"> народження, відмовилась забрати малолітнього із пологового будинку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). </w:t>
      </w:r>
    </w:p>
    <w:p w14:paraId="37604031" w14:textId="77777777" w:rsidR="006F29E9" w:rsidRDefault="00580CA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Відповідно до заяви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 року народження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), засвідченої нотаріусом, остання надала згоду на усиновлення малолітнього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</w:t>
      </w:r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</w:t>
      </w:r>
      <w:r>
        <w:rPr>
          <w:rFonts w:ascii="Times New Roman" w:hAnsi="Times New Roman"/>
          <w:color w:val="000000"/>
          <w:sz w:val="27"/>
          <w:szCs w:val="27"/>
        </w:rPr>
        <w:t>року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народження іншими особами.</w:t>
      </w:r>
      <w:r>
        <w:rPr>
          <w:rFonts w:ascii="Times New Roman" w:hAnsi="Times New Roman"/>
          <w:sz w:val="27"/>
          <w:szCs w:val="27"/>
        </w:rPr>
        <w:t xml:space="preserve"> </w:t>
      </w:r>
    </w:p>
    <w:p w14:paraId="028B7132" w14:textId="77777777" w:rsidR="006F29E9" w:rsidRDefault="00580CA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Державна реєстрація народження проведена відповідно до частини першої статті 135 Сімейного кодексу України (за вказівкою матері) - повний витяг з Державного реєстру актів цивільного стану громадян щодо актового запису про народження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. </w:t>
      </w:r>
    </w:p>
    <w:p w14:paraId="3A823307" w14:textId="77777777" w:rsidR="006F29E9" w:rsidRDefault="00580CA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kern w:val="2"/>
          <w:sz w:val="27"/>
          <w:szCs w:val="27"/>
        </w:rPr>
        <w:tab/>
        <w:t>О</w:t>
      </w:r>
      <w:r>
        <w:rPr>
          <w:rFonts w:ascii="Times New Roman" w:hAnsi="Times New Roman"/>
          <w:sz w:val="27"/>
          <w:szCs w:val="27"/>
        </w:rPr>
        <w:t xml:space="preserve">рганом опіки та піклування Покровської міської ради Дніпропетровської області надано висновок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</w:t>
      </w:r>
      <w:r>
        <w:rPr>
          <w:rFonts w:ascii="Times New Roman" w:hAnsi="Times New Roman"/>
          <w:kern w:val="2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 xml:space="preserve"> про доцільність усиновлення </w:t>
      </w:r>
      <w:r>
        <w:rPr>
          <w:rFonts w:ascii="Times New Roman" w:hAnsi="Times New Roman"/>
          <w:color w:val="000000"/>
          <w:sz w:val="27"/>
          <w:szCs w:val="27"/>
        </w:rPr>
        <w:t xml:space="preserve">малолітнього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</w:t>
      </w:r>
      <w:r>
        <w:rPr>
          <w:rFonts w:ascii="Times New Roman" w:hAnsi="Times New Roman"/>
          <w:sz w:val="27"/>
          <w:szCs w:val="27"/>
          <w:lang w:eastAsia="en-U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 року народження громадянами України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року народження 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</w:rPr>
        <w:t>року народження.</w:t>
      </w:r>
    </w:p>
    <w:p w14:paraId="2FEC5F4D" w14:textId="77777777" w:rsidR="006F29E9" w:rsidRDefault="00580CA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22.04.2026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 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, подали заяву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 про усиновлення </w:t>
      </w:r>
      <w:r>
        <w:rPr>
          <w:rFonts w:ascii="Times New Roman" w:hAnsi="Times New Roman"/>
          <w:color w:val="000000"/>
          <w:sz w:val="27"/>
          <w:szCs w:val="27"/>
        </w:rPr>
        <w:t xml:space="preserve">малолітнього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</w:t>
      </w:r>
      <w:r>
        <w:rPr>
          <w:rFonts w:ascii="Times New Roman" w:hAnsi="Times New Roman"/>
          <w:sz w:val="27"/>
          <w:szCs w:val="27"/>
          <w:lang w:eastAsia="en-U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en-US"/>
        </w:rPr>
        <w:t xml:space="preserve"> року народження.</w:t>
      </w:r>
    </w:p>
    <w:p w14:paraId="1A10C998" w14:textId="77777777" w:rsidR="006F29E9" w:rsidRDefault="00580CA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ХХХХХХ </w:t>
      </w:r>
      <w:r>
        <w:rPr>
          <w:rFonts w:ascii="Times New Roman" w:hAnsi="Times New Roman"/>
          <w:sz w:val="27"/>
          <w:szCs w:val="27"/>
          <w:lang w:eastAsia="ru-RU"/>
        </w:rPr>
        <w:t>року народження</w:t>
      </w:r>
      <w:r>
        <w:rPr>
          <w:rFonts w:ascii="Times New Roman" w:hAnsi="Times New Roman"/>
          <w:sz w:val="27"/>
          <w:szCs w:val="27"/>
          <w:lang w:eastAsia="en-US"/>
        </w:rPr>
        <w:t xml:space="preserve"> не за</w:t>
      </w:r>
      <w:r>
        <w:rPr>
          <w:rFonts w:ascii="Times New Roman" w:hAnsi="Times New Roman"/>
          <w:sz w:val="27"/>
          <w:szCs w:val="27"/>
          <w:lang w:eastAsia="ru-RU"/>
        </w:rPr>
        <w:t xml:space="preserve">перечує проти призначення його дружини,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ХХХХХХ </w:t>
      </w:r>
      <w:r>
        <w:rPr>
          <w:rFonts w:ascii="Times New Roman" w:hAnsi="Times New Roman"/>
          <w:sz w:val="27"/>
          <w:szCs w:val="27"/>
          <w:lang w:eastAsia="ru-RU"/>
        </w:rPr>
        <w:t xml:space="preserve">року народження опікуном малолітнього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en-US"/>
        </w:rPr>
        <w:t xml:space="preserve">  року народження (письмова заява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en-US"/>
        </w:rPr>
        <w:t>).</w:t>
      </w:r>
      <w:r>
        <w:rPr>
          <w:rFonts w:ascii="Times New Roman" w:hAnsi="Times New Roman"/>
          <w:sz w:val="27"/>
          <w:szCs w:val="27"/>
        </w:rPr>
        <w:t xml:space="preserve">  </w:t>
      </w:r>
    </w:p>
    <w:p w14:paraId="11127DAD" w14:textId="77777777" w:rsidR="006F29E9" w:rsidRDefault="00580CA8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Враховуючи вищевикладене, керуючись інтересами дитини, підпунктом 4 пункту «б» ст.34 Закону України «Про місцеве самоврядування в Україні», </w:t>
      </w:r>
      <w:r>
        <w:rPr>
          <w:rFonts w:ascii="Times New Roman" w:hAnsi="Times New Roman"/>
          <w:sz w:val="27"/>
          <w:szCs w:val="27"/>
        </w:rPr>
        <w:t xml:space="preserve">статтями 6, 11, 12, 15,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 24.09.2008 №866 «Питання діяльності органів опіки та піклування, пов’язаної із захистом прав дитини», </w:t>
      </w:r>
      <w:bookmarkStart w:id="1" w:name="_Hlk200720741"/>
      <w:bookmarkStart w:id="2" w:name="_Hlk200713548"/>
      <w:r>
        <w:rPr>
          <w:rFonts w:ascii="Times New Roman" w:hAnsi="Times New Roman"/>
          <w:sz w:val="27"/>
          <w:szCs w:val="27"/>
        </w:rPr>
        <w:t>пунктом 79-1 Порядку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від 08.10.2008 №905 (зі змінами</w:t>
      </w:r>
      <w:r>
        <w:rPr>
          <w:rFonts w:ascii="Times New Roman" w:hAnsi="Times New Roman"/>
          <w:sz w:val="27"/>
          <w:szCs w:val="27"/>
        </w:rPr>
        <w:t>)</w:t>
      </w:r>
      <w:bookmarkEnd w:id="1"/>
      <w:r>
        <w:rPr>
          <w:rFonts w:ascii="Times New Roman" w:hAnsi="Times New Roman"/>
          <w:sz w:val="27"/>
          <w:szCs w:val="27"/>
        </w:rPr>
        <w:t xml:space="preserve">, </w:t>
      </w:r>
      <w:bookmarkEnd w:id="2"/>
      <w:r>
        <w:rPr>
          <w:rFonts w:ascii="Times New Roman" w:hAnsi="Times New Roman"/>
          <w:sz w:val="27"/>
          <w:szCs w:val="27"/>
        </w:rPr>
        <w:t xml:space="preserve">враховуючи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висновок служби у справах дітей виконавчого комітету Покровської міської ради Дніпропетровської області про </w:t>
      </w:r>
      <w:bookmarkStart w:id="3" w:name="_Hlk192231240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доцільність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року народження </w:t>
      </w:r>
      <w:bookmarkEnd w:id="3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опіки над </w:t>
      </w:r>
      <w:r>
        <w:rPr>
          <w:rFonts w:ascii="Times New Roman" w:hAnsi="Times New Roman"/>
          <w:color w:val="000000"/>
          <w:sz w:val="27"/>
          <w:szCs w:val="27"/>
        </w:rPr>
        <w:t xml:space="preserve">малолітнім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</w:t>
      </w:r>
      <w:r>
        <w:rPr>
          <w:rFonts w:ascii="Times New Roman" w:hAnsi="Times New Roman"/>
          <w:sz w:val="27"/>
          <w:szCs w:val="27"/>
          <w:lang w:eastAsia="en-U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року народження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виконавчий комітет Покровської міської ради Дніпропетровської області</w:t>
      </w:r>
      <w:r>
        <w:rPr>
          <w:rStyle w:val="10"/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14:paraId="0D6C04D5" w14:textId="77777777" w:rsidR="006F29E9" w:rsidRDefault="006F29E9">
      <w:pPr>
        <w:pStyle w:val="a8"/>
        <w:spacing w:after="0"/>
        <w:rPr>
          <w:b/>
          <w:bCs/>
          <w:sz w:val="27"/>
          <w:szCs w:val="27"/>
        </w:rPr>
      </w:pPr>
    </w:p>
    <w:p w14:paraId="04020E96" w14:textId="77777777" w:rsidR="006F29E9" w:rsidRDefault="00580CA8">
      <w:pPr>
        <w:pStyle w:val="a8"/>
        <w:rPr>
          <w:sz w:val="27"/>
          <w:szCs w:val="27"/>
        </w:rPr>
      </w:pPr>
      <w:r>
        <w:rPr>
          <w:b/>
          <w:bCs/>
          <w:sz w:val="27"/>
          <w:szCs w:val="27"/>
        </w:rPr>
        <w:t>ВИРІШИВ:</w:t>
      </w:r>
    </w:p>
    <w:p w14:paraId="5DF6549A" w14:textId="77777777" w:rsidR="006F29E9" w:rsidRDefault="00580CA8">
      <w:pPr>
        <w:pStyle w:val="a8"/>
        <w:spacing w:after="0"/>
        <w:jc w:val="both"/>
        <w:rPr>
          <w:sz w:val="27"/>
          <w:szCs w:val="27"/>
        </w:rPr>
      </w:pPr>
      <w:r>
        <w:rPr>
          <w:rFonts w:eastAsia="Times New Roman"/>
          <w:b/>
          <w:kern w:val="0"/>
          <w:sz w:val="27"/>
          <w:szCs w:val="27"/>
          <w:lang w:eastAsia="ru-RU"/>
        </w:rPr>
        <w:tab/>
      </w:r>
      <w:r>
        <w:rPr>
          <w:rFonts w:eastAsia="Times New Roman"/>
          <w:kern w:val="0"/>
          <w:sz w:val="27"/>
          <w:szCs w:val="27"/>
          <w:lang w:eastAsia="ru-RU"/>
        </w:rPr>
        <w:t xml:space="preserve">1.Встановити опіку </w:t>
      </w:r>
      <w:r>
        <w:rPr>
          <w:sz w:val="27"/>
          <w:szCs w:val="27"/>
        </w:rPr>
        <w:t xml:space="preserve">з подальшим усиновленням </w:t>
      </w:r>
      <w:r>
        <w:rPr>
          <w:rFonts w:eastAsia="Times New Roman"/>
          <w:kern w:val="0"/>
          <w:sz w:val="27"/>
          <w:szCs w:val="27"/>
          <w:lang w:eastAsia="ru-RU"/>
        </w:rPr>
        <w:t xml:space="preserve">над малолітнім </w:t>
      </w:r>
      <w:r>
        <w:rPr>
          <w:rFonts w:eastAsia="Times New Roman"/>
          <w:kern w:val="0"/>
          <w:sz w:val="28"/>
          <w:szCs w:val="28"/>
          <w:lang w:eastAsia="ru-RU"/>
        </w:rPr>
        <w:t>Х</w:t>
      </w:r>
      <w:r>
        <w:rPr>
          <w:rFonts w:eastAsia="Times New Roman"/>
          <w:sz w:val="28"/>
          <w:szCs w:val="28"/>
          <w:lang w:eastAsia="ru-RU"/>
        </w:rPr>
        <w:t>ХХХХХ</w:t>
      </w:r>
      <w:r>
        <w:rPr>
          <w:sz w:val="27"/>
          <w:szCs w:val="27"/>
          <w:lang w:eastAsia="en-US"/>
        </w:rPr>
        <w:t xml:space="preserve">, </w:t>
      </w:r>
      <w:r>
        <w:rPr>
          <w:rFonts w:eastAsia="Times New Roman"/>
          <w:sz w:val="28"/>
          <w:szCs w:val="28"/>
          <w:lang w:eastAsia="ru-RU"/>
        </w:rPr>
        <w:t>ХХХХХХ</w:t>
      </w:r>
      <w:r>
        <w:rPr>
          <w:sz w:val="27"/>
          <w:szCs w:val="27"/>
          <w:lang w:eastAsia="en-US"/>
        </w:rPr>
        <w:t xml:space="preserve"> року народження</w:t>
      </w:r>
      <w:r>
        <w:rPr>
          <w:rFonts w:eastAsia="Times New Roman"/>
          <w:kern w:val="0"/>
          <w:sz w:val="27"/>
          <w:szCs w:val="27"/>
          <w:lang w:eastAsia="ru-RU"/>
        </w:rPr>
        <w:t>.</w:t>
      </w:r>
    </w:p>
    <w:p w14:paraId="4E18760E" w14:textId="77777777" w:rsidR="006F29E9" w:rsidRDefault="00580CA8">
      <w:pPr>
        <w:pStyle w:val="a8"/>
        <w:spacing w:after="0"/>
        <w:ind w:firstLine="708"/>
        <w:jc w:val="both"/>
        <w:rPr>
          <w:sz w:val="27"/>
          <w:szCs w:val="27"/>
        </w:rPr>
      </w:pPr>
      <w:r>
        <w:rPr>
          <w:rFonts w:eastAsia="Times New Roman"/>
          <w:sz w:val="27"/>
          <w:szCs w:val="27"/>
          <w:lang w:eastAsia="ru-RU"/>
        </w:rPr>
        <w:t xml:space="preserve">2.Призначити </w:t>
      </w:r>
      <w:r>
        <w:rPr>
          <w:rFonts w:eastAsia="Times New Roman"/>
          <w:sz w:val="28"/>
          <w:szCs w:val="28"/>
          <w:lang w:eastAsia="ru-RU"/>
        </w:rPr>
        <w:t>ХХХХХХ</w:t>
      </w:r>
      <w:r>
        <w:rPr>
          <w:sz w:val="27"/>
          <w:szCs w:val="27"/>
          <w:lang w:eastAsia="ru-RU"/>
        </w:rPr>
        <w:t xml:space="preserve">, </w:t>
      </w:r>
      <w:r>
        <w:rPr>
          <w:rFonts w:eastAsia="Times New Roman"/>
          <w:sz w:val="28"/>
          <w:szCs w:val="28"/>
          <w:lang w:eastAsia="ru-RU"/>
        </w:rPr>
        <w:t>ХХХХХХ</w:t>
      </w:r>
      <w:r>
        <w:rPr>
          <w:sz w:val="27"/>
          <w:szCs w:val="27"/>
          <w:lang w:eastAsia="ru-RU"/>
        </w:rPr>
        <w:t xml:space="preserve"> року народження</w:t>
      </w:r>
      <w:r>
        <w:rPr>
          <w:rFonts w:eastAsia="Times New Roman"/>
          <w:sz w:val="27"/>
          <w:szCs w:val="27"/>
          <w:lang w:eastAsia="ru-RU"/>
        </w:rPr>
        <w:t xml:space="preserve"> опікуном над </w:t>
      </w:r>
      <w:r>
        <w:rPr>
          <w:rFonts w:eastAsia="Times New Roman"/>
          <w:kern w:val="0"/>
          <w:sz w:val="27"/>
          <w:szCs w:val="27"/>
          <w:lang w:eastAsia="ru-RU"/>
        </w:rPr>
        <w:t xml:space="preserve">малолітнім </w:t>
      </w:r>
      <w:r>
        <w:rPr>
          <w:rFonts w:eastAsia="Times New Roman"/>
          <w:kern w:val="0"/>
          <w:sz w:val="28"/>
          <w:szCs w:val="28"/>
          <w:lang w:eastAsia="ru-RU"/>
        </w:rPr>
        <w:t>Х</w:t>
      </w:r>
      <w:r>
        <w:rPr>
          <w:rFonts w:eastAsia="Times New Roman"/>
          <w:sz w:val="28"/>
          <w:szCs w:val="28"/>
          <w:lang w:eastAsia="ru-RU"/>
        </w:rPr>
        <w:t>ХХХХХ</w:t>
      </w:r>
      <w:r>
        <w:rPr>
          <w:sz w:val="27"/>
          <w:szCs w:val="27"/>
          <w:lang w:eastAsia="en-US"/>
        </w:rPr>
        <w:t xml:space="preserve">, </w:t>
      </w:r>
      <w:r>
        <w:rPr>
          <w:rFonts w:eastAsia="Times New Roman"/>
          <w:sz w:val="28"/>
          <w:szCs w:val="28"/>
          <w:lang w:eastAsia="ru-RU"/>
        </w:rPr>
        <w:t xml:space="preserve">ХХХХХХ </w:t>
      </w:r>
      <w:r>
        <w:rPr>
          <w:sz w:val="27"/>
          <w:szCs w:val="27"/>
          <w:lang w:eastAsia="en-US"/>
        </w:rPr>
        <w:t>року народження</w:t>
      </w:r>
      <w:r>
        <w:rPr>
          <w:sz w:val="27"/>
          <w:szCs w:val="27"/>
        </w:rPr>
        <w:t>, строком до набрання законної сили рішення суду про усиновлення дитини.</w:t>
      </w:r>
      <w:r>
        <w:rPr>
          <w:rFonts w:eastAsia="Times New Roman"/>
          <w:sz w:val="27"/>
          <w:szCs w:val="27"/>
          <w:lang w:eastAsia="ru-RU"/>
        </w:rPr>
        <w:t xml:space="preserve">  </w:t>
      </w:r>
    </w:p>
    <w:p w14:paraId="1B75D653" w14:textId="77777777" w:rsidR="006F29E9" w:rsidRDefault="00580CA8">
      <w:pPr>
        <w:pStyle w:val="a8"/>
        <w:spacing w:after="0"/>
        <w:ind w:firstLine="708"/>
        <w:jc w:val="both"/>
        <w:rPr>
          <w:sz w:val="27"/>
          <w:szCs w:val="27"/>
        </w:rPr>
      </w:pPr>
      <w:r>
        <w:rPr>
          <w:rFonts w:eastAsia="Times New Roman"/>
          <w:sz w:val="27"/>
          <w:szCs w:val="27"/>
          <w:lang w:eastAsia="ru-RU"/>
        </w:rPr>
        <w:t>3.Визначити місце проживання дитини за місцем проживання опікуна.</w:t>
      </w:r>
      <w:r>
        <w:rPr>
          <w:rFonts w:eastAsia="Times New Roman"/>
          <w:sz w:val="27"/>
          <w:szCs w:val="27"/>
          <w:lang w:eastAsia="ru-RU"/>
        </w:rPr>
        <w:tab/>
        <w:t>4.Покласти персональну відповідальність за життя, здоров'я, фізичний, психічний та духовний розвиток дитини</w:t>
      </w:r>
      <w:r>
        <w:rPr>
          <w:rFonts w:eastAsia="Times New Roman"/>
          <w:sz w:val="27"/>
          <w:szCs w:val="27"/>
          <w:lang w:val="ru-RU" w:eastAsia="ru-RU"/>
        </w:rPr>
        <w:t xml:space="preserve"> </w:t>
      </w:r>
      <w:r>
        <w:rPr>
          <w:rFonts w:eastAsia="Times New Roman"/>
          <w:sz w:val="27"/>
          <w:szCs w:val="27"/>
          <w:lang w:eastAsia="ru-RU"/>
        </w:rPr>
        <w:t xml:space="preserve">на опікуна, </w:t>
      </w:r>
      <w:r>
        <w:rPr>
          <w:rFonts w:eastAsia="Times New Roman"/>
          <w:sz w:val="28"/>
          <w:szCs w:val="28"/>
          <w:lang w:eastAsia="ru-RU"/>
        </w:rPr>
        <w:t>ХХХХХХ</w:t>
      </w:r>
      <w:r>
        <w:rPr>
          <w:sz w:val="27"/>
          <w:szCs w:val="27"/>
          <w:lang w:eastAsia="ru-RU"/>
        </w:rPr>
        <w:t xml:space="preserve">, </w:t>
      </w:r>
      <w:r>
        <w:rPr>
          <w:rFonts w:eastAsia="Times New Roman"/>
          <w:sz w:val="28"/>
          <w:szCs w:val="28"/>
          <w:lang w:eastAsia="ru-RU"/>
        </w:rPr>
        <w:t>ХХХХХХ</w:t>
      </w:r>
      <w:r>
        <w:rPr>
          <w:sz w:val="27"/>
          <w:szCs w:val="27"/>
          <w:lang w:eastAsia="ru-RU"/>
        </w:rPr>
        <w:t xml:space="preserve"> </w:t>
      </w:r>
      <w:r>
        <w:rPr>
          <w:rFonts w:eastAsia="Times New Roman"/>
          <w:sz w:val="27"/>
          <w:szCs w:val="27"/>
          <w:lang w:eastAsia="ru-RU"/>
        </w:rPr>
        <w:t>року народження</w:t>
      </w:r>
      <w:r>
        <w:rPr>
          <w:sz w:val="27"/>
          <w:szCs w:val="27"/>
          <w:lang w:val="ru-RU" w:eastAsia="ru-RU"/>
        </w:rPr>
        <w:t>.</w:t>
      </w:r>
    </w:p>
    <w:p w14:paraId="12ABDC76" w14:textId="77777777" w:rsidR="006F29E9" w:rsidRDefault="00580CA8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5.Службі у справах дітей виконавчого комітету Покровської міської ради Дніпропетровської області (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Наталія АНДРЄЄВА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), Центру соціальних служб Покровської міської ради дніпропетровської області (Ксенія МАЛЬЦЕВА):</w:t>
      </w:r>
    </w:p>
    <w:p w14:paraId="66355815" w14:textId="77777777" w:rsidR="006F29E9" w:rsidRDefault="00580CA8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здійснювати контроль за умовами утримання, навчання, виховання дитини шляхом відвідування родини. </w:t>
      </w:r>
    </w:p>
    <w:p w14:paraId="278106D4" w14:textId="77777777" w:rsidR="006F29E9" w:rsidRDefault="00580CA8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6.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(Наталія АНДРЄЄВА), контроль - на заступника міського голови з виконавчої роботи Дар'ю ГОРЧАКОВУ.</w:t>
      </w:r>
    </w:p>
    <w:p w14:paraId="1BEFCDC2" w14:textId="77777777" w:rsidR="006F29E9" w:rsidRDefault="006F29E9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9B53DAD" w14:textId="77777777" w:rsidR="006F29E9" w:rsidRDefault="006F29E9">
      <w:pPr>
        <w:spacing w:after="0" w:line="240" w:lineRule="auto"/>
        <w:jc w:val="both"/>
        <w:rPr>
          <w:sz w:val="6"/>
          <w:szCs w:val="6"/>
        </w:rPr>
      </w:pPr>
    </w:p>
    <w:p w14:paraId="190C0A84" w14:textId="77777777" w:rsidR="006F29E9" w:rsidRDefault="006F29E9">
      <w:pPr>
        <w:spacing w:after="120" w:line="240" w:lineRule="auto"/>
        <w:jc w:val="both"/>
        <w:rPr>
          <w:sz w:val="6"/>
          <w:szCs w:val="6"/>
        </w:rPr>
      </w:pPr>
    </w:p>
    <w:p w14:paraId="4AF0C2EB" w14:textId="14AEA7EC" w:rsidR="006F29E9" w:rsidRDefault="00580CA8">
      <w:pPr>
        <w:spacing w:after="120" w:line="240" w:lineRule="auto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 </w:t>
      </w:r>
    </w:p>
    <w:p w14:paraId="117292B5" w14:textId="77777777" w:rsidR="006F29E9" w:rsidRDefault="00580CA8">
      <w:pPr>
        <w:spacing w:after="120" w:line="240" w:lineRule="auto"/>
        <w:jc w:val="both"/>
        <w:rPr>
          <w:rFonts w:ascii="Times New Roman" w:hAnsi="Times New Roman"/>
          <w:bCs/>
          <w:sz w:val="27"/>
          <w:szCs w:val="27"/>
        </w:rPr>
      </w:pPr>
      <w:r>
        <w:rPr>
          <w:color w:val="FF0000"/>
        </w:rPr>
        <w:t xml:space="preserve"> </w:t>
      </w:r>
    </w:p>
    <w:sectPr w:rsidR="006F29E9">
      <w:pgSz w:w="11906" w:h="16838"/>
      <w:pgMar w:top="709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roman"/>
    <w:pitch w:val="variable"/>
  </w:font>
  <w:font w:name="Liberation Serif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9E9"/>
    <w:rsid w:val="00135F14"/>
    <w:rsid w:val="00580CA8"/>
    <w:rsid w:val="006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E02A"/>
  <w15:docId w15:val="{EEF88153-1E1F-48F4-B1B1-371B4598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character" w:customStyle="1" w:styleId="10">
    <w:name w:val="Основной шрифт абзаца1"/>
    <w:qFormat/>
  </w:style>
  <w:style w:type="character" w:customStyle="1" w:styleId="a3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2">
    <w:name w:val="Шрифт абзацу за замовчуванням2"/>
    <w:qFormat/>
    <w:rsid w:val="00261E9B"/>
  </w:style>
  <w:style w:type="character" w:styleId="a4">
    <w:name w:val="annotation reference"/>
    <w:basedOn w:val="a0"/>
    <w:uiPriority w:val="99"/>
    <w:semiHidden/>
    <w:unhideWhenUsed/>
    <w:qFormat/>
    <w:rsid w:val="000059B4"/>
    <w:rPr>
      <w:sz w:val="16"/>
      <w:szCs w:val="16"/>
    </w:rPr>
  </w:style>
  <w:style w:type="character" w:customStyle="1" w:styleId="a5">
    <w:name w:val="Текст примітки Знак"/>
    <w:basedOn w:val="a0"/>
    <w:uiPriority w:val="99"/>
    <w:semiHidden/>
    <w:qFormat/>
    <w:rsid w:val="000059B4"/>
    <w:rPr>
      <w:rFonts w:ascii="Calibri" w:eastAsia="Calibri" w:hAnsi="Calibri"/>
      <w:lang w:eastAsia="zh-CN"/>
    </w:rPr>
  </w:style>
  <w:style w:type="character" w:customStyle="1" w:styleId="a6">
    <w:name w:val="Тема примітки Знак"/>
    <w:basedOn w:val="a5"/>
    <w:uiPriority w:val="99"/>
    <w:semiHidden/>
    <w:qFormat/>
    <w:rsid w:val="000059B4"/>
    <w:rPr>
      <w:rFonts w:ascii="Calibri" w:eastAsia="Calibri" w:hAnsi="Calibri"/>
      <w:b/>
      <w:bCs/>
      <w:lang w:eastAsia="zh-CN"/>
    </w:rPr>
  </w:style>
  <w:style w:type="character" w:customStyle="1" w:styleId="1840">
    <w:name w:val="1840"/>
    <w:qFormat/>
    <w:rPr>
      <w:rFonts w:cs="Times New Roman"/>
    </w:rPr>
  </w:style>
  <w:style w:type="character" w:customStyle="1" w:styleId="rvts7">
    <w:name w:val="rvts7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Основной шрифт абзаца2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HTML1">
    <w:name w:val="Стандартний HTML1"/>
    <w:basedOn w:val="a"/>
    <w:qFormat/>
    <w:rPr>
      <w:rFonts w:ascii="Consolas" w:hAnsi="Consolas" w:cs="Consolas"/>
      <w:sz w:val="20"/>
      <w:szCs w:val="20"/>
    </w:rPr>
  </w:style>
  <w:style w:type="paragraph" w:styleId="af">
    <w:name w:val="annotation text"/>
    <w:basedOn w:val="a"/>
    <w:uiPriority w:val="99"/>
    <w:semiHidden/>
    <w:unhideWhenUsed/>
    <w:qFormat/>
    <w:rsid w:val="000059B4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uiPriority w:val="99"/>
    <w:semiHidden/>
    <w:unhideWhenUsed/>
    <w:qFormat/>
    <w:rsid w:val="000059B4"/>
    <w:rPr>
      <w:b/>
      <w:bCs/>
    </w:rPr>
  </w:style>
  <w:style w:type="paragraph" w:customStyle="1" w:styleId="13">
    <w:name w:val="Обычный1"/>
    <w:qFormat/>
    <w:rsid w:val="00B243F6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f1">
    <w:name w:val="No Spacing"/>
    <w:qFormat/>
    <w:rsid w:val="003D5073"/>
    <w:rPr>
      <w:rFonts w:ascii="Calibri" w:eastAsia="Calibri" w:hAnsi="Calibri" w:cs="Calibri"/>
      <w:sz w:val="22"/>
      <w:szCs w:val="22"/>
      <w:lang w:eastAsia="zh-CN"/>
    </w:rPr>
  </w:style>
  <w:style w:type="paragraph" w:customStyle="1" w:styleId="rvps90">
    <w:name w:val="rvps90"/>
    <w:basedOn w:val="a"/>
    <w:qFormat/>
    <w:pPr>
      <w:suppressAutoHyphens w:val="0"/>
      <w:spacing w:before="280" w:after="280" w:line="240" w:lineRule="exact"/>
    </w:pPr>
    <w:rPr>
      <w:rFonts w:ascii="Times New Roman" w:eastAsia="Times New Roman" w:hAnsi="Times New Roman"/>
    </w:rPr>
  </w:style>
  <w:style w:type="paragraph" w:customStyle="1" w:styleId="rvps89">
    <w:name w:val="rvps89"/>
    <w:basedOn w:val="a"/>
    <w:qFormat/>
    <w:pPr>
      <w:suppressAutoHyphens w:val="0"/>
      <w:spacing w:before="280" w:after="280" w:line="240" w:lineRule="exact"/>
    </w:pPr>
    <w:rPr>
      <w:rFonts w:ascii="Times New Roman" w:eastAsia="Times New Roman" w:hAnsi="Times New Roman"/>
    </w:rPr>
  </w:style>
  <w:style w:type="paragraph" w:customStyle="1" w:styleId="rvps88">
    <w:name w:val="rvps88"/>
    <w:basedOn w:val="a"/>
    <w:qFormat/>
    <w:pPr>
      <w:suppressAutoHyphens w:val="0"/>
      <w:spacing w:before="280" w:after="280" w:line="240" w:lineRule="exact"/>
    </w:pPr>
    <w:rPr>
      <w:rFonts w:ascii="Times New Roman" w:eastAsia="Times New Roman" w:hAnsi="Times New Roman"/>
    </w:rPr>
  </w:style>
  <w:style w:type="paragraph" w:customStyle="1" w:styleId="rvps87">
    <w:name w:val="rvps87"/>
    <w:basedOn w:val="a"/>
    <w:qFormat/>
    <w:pPr>
      <w:suppressAutoHyphens w:val="0"/>
      <w:spacing w:before="280" w:after="280" w:line="240" w:lineRule="exact"/>
    </w:pPr>
    <w:rPr>
      <w:rFonts w:ascii="Times New Roman" w:eastAsia="Times New Roman" w:hAnsi="Times New Roman"/>
    </w:rPr>
  </w:style>
  <w:style w:type="paragraph" w:customStyle="1" w:styleId="rvps86">
    <w:name w:val="rvps86"/>
    <w:basedOn w:val="a"/>
    <w:qFormat/>
    <w:pPr>
      <w:suppressAutoHyphens w:val="0"/>
      <w:spacing w:before="280" w:after="280" w:line="240" w:lineRule="exact"/>
    </w:pPr>
    <w:rPr>
      <w:rFonts w:ascii="Times New Roman" w:eastAsia="Times New Roman" w:hAnsi="Times New Roman"/>
    </w:rPr>
  </w:style>
  <w:style w:type="paragraph" w:customStyle="1" w:styleId="rvps85">
    <w:name w:val="rvps85"/>
    <w:basedOn w:val="a"/>
    <w:qFormat/>
    <w:pPr>
      <w:suppressAutoHyphens w:val="0"/>
      <w:spacing w:before="280" w:after="280" w:line="240" w:lineRule="exact"/>
    </w:pPr>
    <w:rPr>
      <w:rFonts w:ascii="Times New Roman" w:eastAsia="Times New Roman" w:hAnsi="Times New Roman"/>
    </w:rPr>
  </w:style>
  <w:style w:type="paragraph" w:customStyle="1" w:styleId="rvps84">
    <w:name w:val="rvps84"/>
    <w:basedOn w:val="a"/>
    <w:qFormat/>
    <w:pPr>
      <w:suppressAutoHyphens w:val="0"/>
      <w:spacing w:before="280" w:after="280" w:line="240" w:lineRule="exact"/>
    </w:pPr>
    <w:rPr>
      <w:rFonts w:ascii="Times New Roman" w:eastAsia="Times New Roman" w:hAnsi="Times New Roman"/>
    </w:rPr>
  </w:style>
  <w:style w:type="paragraph" w:customStyle="1" w:styleId="rvps83">
    <w:name w:val="rvps83"/>
    <w:basedOn w:val="a"/>
    <w:qFormat/>
    <w:pPr>
      <w:suppressAutoHyphens w:val="0"/>
      <w:spacing w:before="280" w:after="280" w:line="240" w:lineRule="exact"/>
    </w:pPr>
    <w:rPr>
      <w:rFonts w:ascii="Times New Roman" w:eastAsia="Times New Roman" w:hAnsi="Times New Roman"/>
    </w:rPr>
  </w:style>
  <w:style w:type="paragraph" w:customStyle="1" w:styleId="14">
    <w:name w:val="Звичайний (веб)1"/>
    <w:basedOn w:val="a"/>
    <w:qFormat/>
    <w:pPr>
      <w:spacing w:before="280" w:after="119" w:line="240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19A7-2185-4AB1-B23F-D70F1A9A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2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User</cp:lastModifiedBy>
  <cp:revision>82</cp:revision>
  <dcterms:created xsi:type="dcterms:W3CDTF">2026-05-01T10:31:00Z</dcterms:created>
  <dcterms:modified xsi:type="dcterms:W3CDTF">2026-05-01T10:32:00Z</dcterms:modified>
  <dc:language>uk-UA</dc:language>
</cp:coreProperties>
</file>