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5323840</wp:posOffset>
                </wp:positionH>
                <wp:positionV relativeFrom="paragraph">
                  <wp:posOffset>-414020</wp:posOffset>
                </wp:positionV>
                <wp:extent cx="566420" cy="29781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2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2pt;margin-top:-32.6pt;width:44.5pt;height:23.3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113030</wp:posOffset>
                </wp:positionV>
                <wp:extent cx="6124575" cy="1841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8.55pt" to="483.45pt,9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24.04.2019 </w:t>
      </w:r>
      <w:r>
        <w:rPr>
          <w:sz w:val="28"/>
          <w:szCs w:val="28"/>
          <w:lang w:val="uk-UA"/>
        </w:rPr>
        <w:t xml:space="preserve">р. 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165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3400" cy="102171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600" cy="102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</w:t>
                            </w: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 xml:space="preserve">ро  встановлення,  за  погодженням 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ind w:left="0" w:right="0" w:hanging="0"/>
                              <w:jc w:val="left"/>
                              <w:rPr/>
                            </w:pPr>
                            <w:bookmarkStart w:id="0" w:name="__DdeLink__57_2009711243"/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>з  власником   об'єкту   зручного   для населення,    режиму    роботи     кафе «Grill    House»    розташованого    на території парку ім. Мозолевського Б.</w:t>
                            </w:r>
                            <w:bookmarkEnd w:id="0"/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9pt;height:8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</w:t>
                      </w: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 xml:space="preserve">ро  встановлення,  за  погодженням </w:t>
                      </w:r>
                    </w:p>
                    <w:p>
                      <w:pPr>
                        <w:pStyle w:val="Style26"/>
                        <w:overflowPunct w:val="true"/>
                        <w:ind w:left="0" w:right="0" w:hanging="0"/>
                        <w:jc w:val="left"/>
                        <w:rPr/>
                      </w:pPr>
                      <w:bookmarkStart w:id="1" w:name="__DdeLink__57_2009711243"/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>з  власником   об'єкту   зручного   для населення,    режиму    роботи     кафе «Grill    House»    розташованого    на території парку ім. Мозолевського Б.</w:t>
                      </w:r>
                      <w:bookmarkEnd w:id="1"/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Розглянувши заяву та подані документи директора ТОВ “Аліан” Великої Валентини Іванівни,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за погодженням з власником об’єкту, режим роботи     </w:t>
      </w: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ru-RU" w:eastAsia="en-US"/>
        </w:rPr>
        <w:t>кафе «Grill House»,</w:t>
      </w:r>
      <w:r>
        <w:rPr>
          <w:rFonts w:ascii="Times New Roman" w:hAnsi="Times New Roman"/>
          <w:sz w:val="28"/>
          <w:szCs w:val="28"/>
          <w:lang w:val="uk-UA"/>
        </w:rPr>
        <w:t xml:space="preserve"> розташованого на території парку ім. Мозолевського Б., з 12: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до 22: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jc w:val="both"/>
        <w:rPr/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LibreOffice/6.1.4.2$Windows_x86 LibreOffice_project/9d0f32d1f0b509096fd65e0d4bec26ddd1938fd3</Application>
  <Pages>1</Pages>
  <Words>157</Words>
  <Characters>998</Characters>
  <CharactersWithSpaces>1267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2019-04-18T16:49:45Z</cp:lastPrinted>
  <dcterms:modified xsi:type="dcterms:W3CDTF">2019-05-06T12:48:30Z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