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400A9" w:rsidRDefault="00B87CDE">
      <w:pPr>
        <w:pStyle w:val="a7"/>
        <w:spacing w:after="0"/>
        <w:jc w:val="center"/>
      </w:pP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:rsidR="002400A9" w:rsidRDefault="00B87CDE">
      <w:pPr>
        <w:pStyle w:val="a7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:rsidR="002400A9" w:rsidRDefault="002400A9">
      <w:pPr>
        <w:pStyle w:val="a7"/>
        <w:spacing w:after="0"/>
        <w:jc w:val="center"/>
        <w:rPr>
          <w:b/>
          <w:bCs/>
          <w:sz w:val="12"/>
          <w:szCs w:val="12"/>
        </w:rPr>
      </w:pPr>
    </w:p>
    <w:p w:rsidR="002400A9" w:rsidRDefault="00B87CDE">
      <w:pPr>
        <w:pStyle w:val="a7"/>
        <w:spacing w:after="0"/>
        <w:jc w:val="center"/>
      </w:pPr>
      <w:r>
        <w:rPr>
          <w:b/>
          <w:bCs/>
          <w:sz w:val="28"/>
          <w:szCs w:val="28"/>
        </w:rPr>
        <w:t xml:space="preserve">ПРОЕКТ </w:t>
      </w:r>
      <w:r>
        <w:rPr>
          <w:b/>
          <w:bCs/>
          <w:sz w:val="28"/>
          <w:szCs w:val="28"/>
        </w:rPr>
        <w:t>РІШЕННЯ</w:t>
      </w:r>
    </w:p>
    <w:p w:rsidR="002400A9" w:rsidRDefault="00B87CDE">
      <w:pPr>
        <w:pStyle w:val="22"/>
        <w:ind w:firstLine="0"/>
        <w:jc w:val="left"/>
      </w:pPr>
      <w:r>
        <w:rPr>
          <w:b/>
          <w:bCs/>
          <w:sz w:val="28"/>
          <w:szCs w:val="28"/>
        </w:rPr>
        <w:t xml:space="preserve">____________________                     </w:t>
      </w:r>
      <w:r>
        <w:rPr>
          <w:sz w:val="28"/>
          <w:szCs w:val="28"/>
        </w:rPr>
        <w:t xml:space="preserve"> </w:t>
      </w:r>
      <w:r>
        <w:rPr>
          <w:sz w:val="20"/>
        </w:rPr>
        <w:t xml:space="preserve">м. Покров  </w:t>
      </w:r>
      <w:r>
        <w:rPr>
          <w:b/>
          <w:bCs/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№</w:t>
      </w:r>
      <w:r>
        <w:rPr>
          <w:b/>
          <w:bCs/>
          <w:sz w:val="28"/>
          <w:szCs w:val="28"/>
        </w:rPr>
        <w:t xml:space="preserve"> ___________</w:t>
      </w:r>
    </w:p>
    <w:p w:rsidR="002400A9" w:rsidRDefault="002400A9">
      <w:pPr>
        <w:pStyle w:val="a7"/>
        <w:spacing w:after="0"/>
        <w:rPr>
          <w:sz w:val="16"/>
          <w:szCs w:val="16"/>
          <w:lang w:val="ru-RU"/>
        </w:rPr>
      </w:pPr>
    </w:p>
    <w:p w:rsidR="002400A9" w:rsidRDefault="002400A9">
      <w:pPr>
        <w:spacing w:after="0" w:line="240" w:lineRule="auto"/>
        <w:rPr>
          <w:rFonts w:ascii="Times New Roman" w:hAnsi="Times New Roman"/>
          <w:sz w:val="16"/>
          <w:szCs w:val="16"/>
          <w:lang w:val="ru-RU"/>
        </w:rPr>
      </w:pPr>
    </w:p>
    <w:p w:rsidR="002400A9" w:rsidRDefault="00B87CDE">
      <w:pPr>
        <w:tabs>
          <w:tab w:val="left" w:pos="9639"/>
        </w:tabs>
        <w:spacing w:after="0" w:line="240" w:lineRule="auto"/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«Про затвердження поточних індивідуальних технологічних нормативів  </w:t>
      </w:r>
      <w:r>
        <w:rPr>
          <w:rFonts w:ascii="Times New Roman" w:hAnsi="Times New Roman"/>
          <w:sz w:val="28"/>
          <w:szCs w:val="28"/>
        </w:rPr>
        <w:t>вико-</w:t>
      </w:r>
      <w:proofErr w:type="spellStart"/>
      <w:r>
        <w:rPr>
          <w:rFonts w:ascii="Times New Roman" w:hAnsi="Times New Roman"/>
          <w:sz w:val="28"/>
          <w:szCs w:val="28"/>
        </w:rPr>
        <w:t>ристання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питної води для міського комунального підприємства «Покровське виробниче управління водопровідно-каналізаційного господарства».</w:t>
      </w:r>
    </w:p>
    <w:p w:rsidR="002400A9" w:rsidRDefault="002400A9">
      <w:pPr>
        <w:pStyle w:val="ab"/>
        <w:spacing w:before="0" w:after="0"/>
        <w:jc w:val="both"/>
        <w:rPr>
          <w:sz w:val="12"/>
          <w:szCs w:val="12"/>
        </w:rPr>
      </w:pPr>
    </w:p>
    <w:p w:rsidR="002400A9" w:rsidRDefault="002400A9">
      <w:pPr>
        <w:pStyle w:val="ab"/>
        <w:spacing w:before="0" w:after="0"/>
        <w:jc w:val="both"/>
        <w:rPr>
          <w:sz w:val="28"/>
          <w:szCs w:val="28"/>
        </w:rPr>
      </w:pPr>
    </w:p>
    <w:p w:rsidR="002400A9" w:rsidRDefault="00B87CDE">
      <w:pPr>
        <w:pStyle w:val="ab"/>
        <w:spacing w:before="0" w:after="0"/>
        <w:ind w:firstLine="709"/>
        <w:jc w:val="both"/>
      </w:pPr>
      <w:r>
        <w:rPr>
          <w:sz w:val="28"/>
          <w:szCs w:val="28"/>
        </w:rPr>
        <w:t>Розглянувши службову записку комунального підприємства «Покров</w:t>
      </w:r>
      <w:r>
        <w:rPr>
          <w:sz w:val="28"/>
          <w:szCs w:val="28"/>
          <w:lang w:val="en-US"/>
        </w:rPr>
        <w:t>c</w:t>
      </w:r>
      <w:proofErr w:type="spellStart"/>
      <w:r>
        <w:rPr>
          <w:sz w:val="28"/>
          <w:szCs w:val="28"/>
        </w:rPr>
        <w:t>ьке</w:t>
      </w:r>
      <w:proofErr w:type="spellEnd"/>
      <w:r>
        <w:rPr>
          <w:sz w:val="28"/>
          <w:szCs w:val="28"/>
        </w:rPr>
        <w:t xml:space="preserve"> виробниче управління водопровідно-каналізацій</w:t>
      </w:r>
      <w:r>
        <w:rPr>
          <w:sz w:val="28"/>
          <w:szCs w:val="28"/>
        </w:rPr>
        <w:t>ного господарства» від 20.08.2025 №ВХ1179/34, керуючись ст.2, ст.4, ст.13, ст.29 Закону України «Про питну воду та питне водопостачання», Законом України «Про місцеве самоврядування в Україні», «Порядком розроблення та затвердження технологічних нормативів</w:t>
      </w:r>
      <w:r>
        <w:rPr>
          <w:sz w:val="28"/>
          <w:szCs w:val="28"/>
        </w:rPr>
        <w:t xml:space="preserve"> використання питної води», затвердженим наказом Державного комітету України з питань житлово-комунального господарства від 25.06.2014 №179, зареєстрованим у Міністерстві юстиції України 03.09.2014 за №1062/25839,</w:t>
      </w:r>
      <w:r>
        <w:rPr>
          <w:color w:val="000000"/>
          <w:sz w:val="28"/>
          <w:szCs w:val="28"/>
          <w:shd w:val="clear" w:color="auto" w:fill="FFFFFF"/>
        </w:rPr>
        <w:t xml:space="preserve"> враховуючи погодження Департаменту екологі</w:t>
      </w:r>
      <w:r>
        <w:rPr>
          <w:color w:val="000000"/>
          <w:sz w:val="28"/>
          <w:szCs w:val="28"/>
          <w:shd w:val="clear" w:color="auto" w:fill="FFFFFF"/>
        </w:rPr>
        <w:t xml:space="preserve">ї та природних ресурсів Дніпропетровської обласної державної адміністрації від 05.08.2025 №3-3045/0/261-25 та Південно-Східного міжрегіонального сектору Державного агентства водних ресурсів України від 26.06.2025 №433/ДПСХ/21-25 </w:t>
      </w:r>
      <w:r>
        <w:rPr>
          <w:sz w:val="28"/>
          <w:szCs w:val="28"/>
        </w:rPr>
        <w:t>з метою забезпечення раціон</w:t>
      </w:r>
      <w:r>
        <w:rPr>
          <w:sz w:val="28"/>
          <w:szCs w:val="28"/>
        </w:rPr>
        <w:t>ального використання водних ресурсів, зменшення втрат води під час її виробництва, транспортування та розподілення, оптимізації собівартості послуг з централізованого водопостачання та водовідведення, виконавчий комітет міської ради:</w:t>
      </w:r>
    </w:p>
    <w:p w:rsidR="002400A9" w:rsidRDefault="002400A9">
      <w:pPr>
        <w:pStyle w:val="ab"/>
        <w:spacing w:before="0" w:after="0"/>
        <w:ind w:firstLine="709"/>
        <w:jc w:val="both"/>
        <w:rPr>
          <w:sz w:val="20"/>
          <w:szCs w:val="20"/>
        </w:rPr>
      </w:pPr>
    </w:p>
    <w:p w:rsidR="002400A9" w:rsidRDefault="00B87CDE">
      <w:pPr>
        <w:pStyle w:val="ab"/>
        <w:spacing w:before="0" w:after="0"/>
        <w:jc w:val="both"/>
      </w:pPr>
      <w:r>
        <w:rPr>
          <w:b/>
          <w:bCs/>
          <w:sz w:val="28"/>
          <w:szCs w:val="28"/>
        </w:rPr>
        <w:t>ВИРІШИВ:</w:t>
      </w:r>
    </w:p>
    <w:p w:rsidR="002400A9" w:rsidRDefault="002400A9">
      <w:pPr>
        <w:pStyle w:val="ab"/>
        <w:spacing w:before="0" w:after="0"/>
        <w:ind w:firstLine="709"/>
        <w:jc w:val="both"/>
        <w:rPr>
          <w:sz w:val="20"/>
          <w:szCs w:val="20"/>
        </w:rPr>
      </w:pPr>
    </w:p>
    <w:p w:rsidR="002400A9" w:rsidRDefault="00B87CDE">
      <w:pPr>
        <w:pStyle w:val="ab"/>
        <w:spacing w:before="0" w:after="0"/>
        <w:ind w:firstLine="709"/>
        <w:jc w:val="both"/>
      </w:pPr>
      <w:r>
        <w:rPr>
          <w:sz w:val="28"/>
          <w:szCs w:val="28"/>
        </w:rPr>
        <w:t>1. Затверди</w:t>
      </w:r>
      <w:r>
        <w:rPr>
          <w:sz w:val="28"/>
          <w:szCs w:val="28"/>
        </w:rPr>
        <w:t>ти поточні індивідуальні технологічні нормативи використання питної води по комунальному підприємству «Покров</w:t>
      </w:r>
      <w:r>
        <w:rPr>
          <w:sz w:val="28"/>
          <w:szCs w:val="28"/>
          <w:lang w:val="en-US"/>
        </w:rPr>
        <w:t>c</w:t>
      </w:r>
      <w:proofErr w:type="spellStart"/>
      <w:r>
        <w:rPr>
          <w:sz w:val="28"/>
          <w:szCs w:val="28"/>
        </w:rPr>
        <w:t>ьке</w:t>
      </w:r>
      <w:proofErr w:type="spellEnd"/>
      <w:r>
        <w:rPr>
          <w:sz w:val="28"/>
          <w:szCs w:val="28"/>
        </w:rPr>
        <w:t xml:space="preserve"> виробниче управління водопровідно-каналізаційного господарства» терміном на 05 років, що додаються.</w:t>
      </w:r>
    </w:p>
    <w:p w:rsidR="002400A9" w:rsidRDefault="00B87CDE">
      <w:pPr>
        <w:pStyle w:val="ab"/>
        <w:spacing w:before="0" w:after="0"/>
        <w:ind w:firstLine="709"/>
        <w:jc w:val="both"/>
      </w:pPr>
      <w:r>
        <w:rPr>
          <w:sz w:val="28"/>
          <w:szCs w:val="28"/>
        </w:rPr>
        <w:t>2. Визнати таким, що втратило чинність ріш</w:t>
      </w:r>
      <w:r>
        <w:rPr>
          <w:sz w:val="28"/>
          <w:szCs w:val="28"/>
        </w:rPr>
        <w:t>ення від 24.06.20.20 №227 “Про затвердження поточних індивідуальних технологічних нормативів використання питної води для міського комунального підприємства “Покровське виробниче управління водопровідно-каналізаційного господарства”</w:t>
      </w:r>
    </w:p>
    <w:p w:rsidR="002400A9" w:rsidRDefault="00B87CDE">
      <w:pPr>
        <w:pStyle w:val="a7"/>
        <w:spacing w:after="0"/>
        <w:ind w:firstLine="708"/>
        <w:jc w:val="both"/>
      </w:pPr>
      <w:r>
        <w:rPr>
          <w:sz w:val="28"/>
          <w:szCs w:val="28"/>
        </w:rPr>
        <w:t>3. Координацію роботи щ</w:t>
      </w:r>
      <w:r>
        <w:rPr>
          <w:sz w:val="28"/>
          <w:szCs w:val="28"/>
        </w:rPr>
        <w:t>одо виконання цього рішення покласти на директора комунального підприємства «Покров</w:t>
      </w:r>
      <w:r>
        <w:rPr>
          <w:sz w:val="28"/>
          <w:szCs w:val="28"/>
          <w:lang w:val="en-US"/>
        </w:rPr>
        <w:t>c</w:t>
      </w:r>
      <w:proofErr w:type="spellStart"/>
      <w:r>
        <w:rPr>
          <w:sz w:val="28"/>
          <w:szCs w:val="28"/>
        </w:rPr>
        <w:t>ьке</w:t>
      </w:r>
      <w:proofErr w:type="spellEnd"/>
      <w:r>
        <w:rPr>
          <w:sz w:val="28"/>
          <w:szCs w:val="28"/>
        </w:rPr>
        <w:t xml:space="preserve"> виробниче управління водопровідно-каналізаційного господарства» Віталія ГЛУЩЕНКО, контроль                   на заступника міського голови з виконавчої роботи Віталія С</w:t>
      </w:r>
      <w:r>
        <w:rPr>
          <w:sz w:val="28"/>
          <w:szCs w:val="28"/>
        </w:rPr>
        <w:t>ОЛЯНКО.</w:t>
      </w:r>
    </w:p>
    <w:p w:rsidR="002400A9" w:rsidRDefault="002400A9">
      <w:pPr>
        <w:pStyle w:val="ab"/>
        <w:spacing w:before="0" w:after="0"/>
        <w:ind w:firstLine="709"/>
        <w:jc w:val="both"/>
        <w:rPr>
          <w:sz w:val="16"/>
          <w:szCs w:val="16"/>
        </w:rPr>
      </w:pPr>
    </w:p>
    <w:p w:rsidR="002400A9" w:rsidRDefault="002400A9">
      <w:pPr>
        <w:pStyle w:val="ab"/>
        <w:spacing w:before="0" w:after="0"/>
        <w:jc w:val="both"/>
        <w:rPr>
          <w:sz w:val="20"/>
          <w:szCs w:val="20"/>
        </w:rPr>
      </w:pPr>
      <w:bookmarkStart w:id="0" w:name="_GoBack"/>
      <w:bookmarkEnd w:id="0"/>
    </w:p>
    <w:sectPr w:rsidR="002400A9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0A9"/>
    <w:rsid w:val="002400A9"/>
    <w:rsid w:val="00B8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F933C"/>
  <w15:docId w15:val="{DEF8E014-3E21-405C-8218-FF675B344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27B"/>
    <w:pPr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7D3DB8"/>
  </w:style>
  <w:style w:type="character" w:customStyle="1" w:styleId="a3">
    <w:name w:val="Основной текст Знак"/>
    <w:qFormat/>
    <w:rsid w:val="007D3DB8"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A74EE5"/>
    <w:rPr>
      <w:rFonts w:ascii="Segoe UI" w:eastAsia="Calibri" w:hAnsi="Segoe UI" w:cs="Segoe UI"/>
      <w:sz w:val="18"/>
      <w:szCs w:val="18"/>
      <w:lang w:eastAsia="zh-CN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7D3DB8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8">
    <w:name w:val="List"/>
    <w:basedOn w:val="a7"/>
    <w:rsid w:val="007D3DB8"/>
    <w:rPr>
      <w:rFonts w:cs="Arial"/>
    </w:rPr>
  </w:style>
  <w:style w:type="paragraph" w:styleId="a9">
    <w:name w:val="caption"/>
    <w:basedOn w:val="a"/>
    <w:qFormat/>
    <w:rsid w:val="007D3D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10">
    <w:name w:val="Заголовок1"/>
    <w:basedOn w:val="a"/>
    <w:next w:val="a7"/>
    <w:qFormat/>
    <w:rsid w:val="007D3D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1">
    <w:name w:val="Указатель1"/>
    <w:basedOn w:val="a"/>
    <w:qFormat/>
    <w:rsid w:val="007D3DB8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qFormat/>
    <w:rsid w:val="007D3DB8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b">
    <w:name w:val="Normal (Web)"/>
    <w:basedOn w:val="a"/>
    <w:qFormat/>
    <w:rsid w:val="004E567E"/>
    <w:pPr>
      <w:widowControl w:val="0"/>
      <w:spacing w:before="280" w:after="280" w:line="240" w:lineRule="auto"/>
    </w:pPr>
    <w:rPr>
      <w:rFonts w:ascii="Times New Roman" w:eastAsia="Andale Sans UI" w:hAnsi="Times New Roman"/>
      <w:kern w:val="2"/>
      <w:sz w:val="24"/>
      <w:szCs w:val="24"/>
      <w:lang w:eastAsia="uk-UA"/>
    </w:rPr>
  </w:style>
  <w:style w:type="paragraph" w:styleId="a5">
    <w:name w:val="Balloon Text"/>
    <w:basedOn w:val="a"/>
    <w:link w:val="a4"/>
    <w:uiPriority w:val="99"/>
    <w:semiHidden/>
    <w:unhideWhenUsed/>
    <w:qFormat/>
    <w:rsid w:val="00A74EE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22">
    <w:name w:val="Основной текст 22"/>
    <w:basedOn w:val="a"/>
    <w:qFormat/>
    <w:rsid w:val="000E2FB4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table" w:styleId="ac">
    <w:name w:val="Table Grid"/>
    <w:basedOn w:val="a1"/>
    <w:uiPriority w:val="59"/>
    <w:rsid w:val="0079548C"/>
    <w:rPr>
      <w:sz w:val="22"/>
      <w:szCs w:val="22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8FC559-9B74-4582-A8D5-7A8A39662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1474</Words>
  <Characters>841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dc:description/>
  <cp:lastModifiedBy>User</cp:lastModifiedBy>
  <cp:revision>2</cp:revision>
  <cp:lastPrinted>2025-08-26T15:07:00Z</cp:lastPrinted>
  <dcterms:created xsi:type="dcterms:W3CDTF">2025-08-26T13:33:00Z</dcterms:created>
  <dcterms:modified xsi:type="dcterms:W3CDTF">2025-08-26T13:33:00Z</dcterms:modified>
  <dc:language>uk-UA</dc:language>
</cp:coreProperties>
</file>