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12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28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вересня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 Дяченко Н.В., Есаулова С.А.,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Кодрін О.М.,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Ляшук О.О.,  Міщенко Д.В., Пастух А.І.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Мациборко Ігор Михайлович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Яловий Віталій Миколайович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 та запропонував на пленарному засіданні розглянути  додатков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</w:t>
      </w:r>
      <w:r>
        <w:rPr>
          <w:sz w:val="28"/>
          <w:szCs w:val="28"/>
          <w:lang w:val="uk-UA"/>
        </w:rPr>
        <w:t xml:space="preserve"> проєкт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рішен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ь</w:t>
      </w:r>
      <w:r>
        <w:rPr>
          <w:sz w:val="28"/>
          <w:szCs w:val="28"/>
          <w:lang w:val="uk-UA"/>
        </w:rPr>
        <w:t xml:space="preserve">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їх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рограми «Здоров’я Покровчан на період до 2023 року», затвердженої рішенням 2 сесії міської ради 8 скликання від 17.12.2020  № 14.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8</w:t>
      </w:r>
      <w:r>
        <w:rPr>
          <w:rFonts w:cs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cs="Times New Roman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firstLine="567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- Про затвердження Положення про конкурсний відбір кандидатів на посади 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hanging="0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керівників підприємств, що належать до комунальної власності Покровської </w:t>
      </w:r>
    </w:p>
    <w:p>
      <w:pPr>
        <w:pStyle w:val="Style14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hanging="0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міської ради.</w:t>
      </w:r>
    </w:p>
    <w:p>
      <w:pPr>
        <w:pStyle w:val="Style14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hanging="0"/>
        <w:jc w:val="both"/>
        <w:rPr>
          <w:rFonts w:cs="Times New Roman"/>
          <w:u w:val="none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8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center"/>
        <w:rPr>
          <w:rFonts w:cs="Times New Roman"/>
          <w:u w:val="none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firstLine="426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>Головуючий поставив на голосування порядок денний в цілому з урахуванням змін:</w:t>
      </w:r>
    </w:p>
    <w:p>
      <w:pPr>
        <w:pStyle w:val="Normal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1.Про внесення змін до рішення І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пленарного засідання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Liberation Sans Narrow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</w:t>
      </w:r>
      <w:r>
        <w:rPr>
          <w:rFonts w:cs="Liberation Sans Narrow" w:ascii="Times New Roman" w:hAnsi="Times New Roman"/>
          <w:sz w:val="28"/>
          <w:szCs w:val="28"/>
          <w:u w:val="single"/>
          <w:lang w:val="uk-UA"/>
        </w:rPr>
        <w:t>Доповідач:</w:t>
      </w:r>
      <w:r>
        <w:rPr>
          <w:rFonts w:cs="Liberation Sans Narrow" w:ascii="Times New Roman" w:hAnsi="Times New Roman"/>
          <w:sz w:val="28"/>
          <w:szCs w:val="28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Liberation Sans Narrow"/>
          <w:sz w:val="28"/>
          <w:szCs w:val="28"/>
          <w:lang w:val="uk-UA"/>
        </w:rPr>
      </w:pPr>
      <w:r>
        <w:rPr>
          <w:rFonts w:cs="Liberation Sans Narrow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 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Liberation Sans Narrow"/>
          <w:sz w:val="28"/>
          <w:szCs w:val="28"/>
          <w:lang w:val="uk-UA"/>
        </w:rPr>
      </w:pPr>
      <w:r>
        <w:rPr>
          <w:rFonts w:cs="Liberation Sans Narrow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2.</w:t>
      </w:r>
      <w:r>
        <w:rPr>
          <w:rFonts w:eastAsia="Noto Serif CJK SC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  <w:t>Про Програму  відшкодування різниці в тарифах на послуги з централізованого водопостачання та централізованого водовідведення для споживачів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Noto Serif CJK SC" w:cs="Liberation Sans Narrow"/>
          <w:color w:val="000000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Noto Serif CJK SC" w:cs="Liberation Sans Narrow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3.Про взяття на облік майна, яке знаходиться на території  Покровської міської територіальної громади Дніпропетровської області і має ознаки безхазяйного.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  <w:t>4.Про внесення змін до Програми фінансової підтримки інститутів громадянського суспільства у м.Покров на 2020-2023 роки, затвердженої рішенням 52 сесії міської ради 7 скликання від 24.12.2019 №18.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  <w:t>5.Про внесення змін до рішення 7 сесії міської ради 8 скликання від 28.05.2021 №7 «Про прийняття у власність Покровської міської територіальної громади майна, визнаного судом як відумерла спадщина».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sz w:val="28"/>
          <w:szCs w:val="28"/>
          <w:u w:val="none"/>
          <w:lang w:val="uk-UA"/>
        </w:rPr>
        <w:t xml:space="preserve">                                                 </w:t>
      </w:r>
      <w:r>
        <w:rPr>
          <w:rFonts w:cs="Liberation Sans Narrow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Liberation Sans Narrow" w:ascii="Times New Roman" w:hAnsi="Times New Roman"/>
          <w:sz w:val="28"/>
          <w:szCs w:val="28"/>
          <w:lang w:val="uk-UA"/>
        </w:rPr>
        <w:t xml:space="preserve">: Чистяков  Олександр Геннадійович –  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Liberation Sans Narrow"/>
          <w:sz w:val="28"/>
          <w:szCs w:val="28"/>
        </w:rPr>
      </w:pPr>
      <w:r>
        <w:rPr>
          <w:rFonts w:cs="Liberation Sans Narrow" w:ascii="Times New Roman" w:hAnsi="Times New Roman"/>
          <w:sz w:val="28"/>
          <w:szCs w:val="28"/>
        </w:rPr>
      </w:r>
    </w:p>
    <w:p>
      <w:pPr>
        <w:pStyle w:val="Normal"/>
        <w:kinsoku w:val="true"/>
        <w:overflowPunct w:val="true"/>
        <w:autoSpaceDE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6.Про клопотання АТ “ДТЕК ДНІПРОВСЬКІ ЕЛЕКТРОМЕРЕЖІ” щодо затвердження проекту землеустрою та передачі в оренду земельних ділянок по вул. Соборна, 3а  у м.Покров Дніпропетровської області.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Liberation Sans Narrow" w:ascii="Times New Roman" w:hAnsi="Times New Roman"/>
          <w:sz w:val="28"/>
          <w:szCs w:val="28"/>
          <w:lang w:val="uk-UA" w:eastAsia="en-US"/>
        </w:rPr>
        <w:t>7.Про клопотання АТ</w:t>
      </w:r>
      <w:r>
        <w:rPr>
          <w:rStyle w:val="5"/>
          <w:rFonts w:eastAsia="Arial" w:cs="Liberation Sans Narrow" w:ascii="Times New Roman" w:hAnsi="Times New Roman"/>
          <w:color w:val="000000"/>
          <w:spacing w:val="-2"/>
          <w:sz w:val="28"/>
          <w:szCs w:val="28"/>
          <w:lang w:val="uk-UA" w:eastAsia="en-US"/>
        </w:rPr>
        <w:t xml:space="preserve"> “ДТЕК ДНІПРОВСЬКІ ЕЛЕКТРОМЕРЕЖІ”</w:t>
      </w:r>
      <w:r>
        <w:rPr>
          <w:rFonts w:eastAsia="Times New Roman" w:cs="Liberation Sans Narrow" w:ascii="Times New Roman" w:hAnsi="Times New Roman"/>
          <w:sz w:val="28"/>
          <w:szCs w:val="28"/>
          <w:lang w:val="uk-UA" w:eastAsia="en-US"/>
        </w:rPr>
        <w:t xml:space="preserve"> щодо надання дозволу  на розробку проектів землеустрою по відведенню земельних ділянок в оренду </w:t>
      </w:r>
      <w:r>
        <w:rPr>
          <w:rFonts w:eastAsia="Times New Roman" w:cs="Liberation Sans Narrow" w:ascii="Times New Roman" w:hAnsi="Times New Roman"/>
          <w:sz w:val="28"/>
          <w:szCs w:val="28"/>
          <w:lang w:val="uk-UA" w:eastAsia="ru-RU"/>
        </w:rPr>
        <w:t>по вул.Центральна у м. Покров Дніпропетровської області</w:t>
      </w:r>
      <w:r>
        <w:rPr>
          <w:rFonts w:eastAsia="Andale Sans UI;Arial Unicode MS" w:cs="Liberation Sans Narrow" w:ascii="Times New Roman" w:hAnsi="Times New Roman"/>
          <w:color w:val="000000"/>
          <w:kern w:val="2"/>
          <w:sz w:val="28"/>
          <w:szCs w:val="28"/>
          <w:lang w:val="uk-UA" w:eastAsia="ru-RU"/>
        </w:rPr>
        <w:t xml:space="preserve">.    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Liberation Sans Narrow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8.Про надання дозволу </w:t>
      </w:r>
      <w:r>
        <w:rPr>
          <w:rFonts w:eastAsia="Times New Roman" w:cs="Liberation Sans Narrow" w:ascii="Times New Roman" w:hAnsi="Times New Roman"/>
          <w:color w:val="auto"/>
          <w:kern w:val="2"/>
          <w:sz w:val="28"/>
          <w:szCs w:val="28"/>
          <w:lang w:val="uk-UA" w:eastAsia="en-US" w:bidi="ar-SA"/>
        </w:rPr>
        <w:t>АТ</w:t>
      </w:r>
      <w:r>
        <w:rPr>
          <w:rStyle w:val="5"/>
          <w:rFonts w:eastAsia="Arial" w:cs="Liberation Sans Narrow" w:ascii="Times New Roman" w:hAnsi="Times New Roman"/>
          <w:color w:val="000000"/>
          <w:spacing w:val="-2"/>
          <w:kern w:val="2"/>
          <w:sz w:val="28"/>
          <w:szCs w:val="28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Liberation Sans Narrow" w:ascii="Times New Roman" w:hAnsi="Times New Roman"/>
          <w:color w:val="auto"/>
          <w:kern w:val="2"/>
          <w:sz w:val="28"/>
          <w:szCs w:val="28"/>
          <w:lang w:val="uk-UA" w:eastAsia="ru-RU" w:bidi="ar-SA"/>
        </w:rPr>
        <w:t xml:space="preserve"> на розробку т</w:t>
      </w:r>
      <w:r>
        <w:rPr>
          <w:rFonts w:eastAsia="Times New Roman" w:cs="Liberation Sans Narrow" w:ascii="Times New Roman" w:hAnsi="Times New Roman"/>
          <w:color w:val="000000"/>
          <w:kern w:val="2"/>
          <w:sz w:val="28"/>
          <w:szCs w:val="28"/>
          <w:lang w:val="uk-UA" w:eastAsia="ru-RU" w:bidi="ar-SA"/>
        </w:rPr>
        <w:t xml:space="preserve">ехнічної документації із землеустрою щодо встановлення меж частини земельної ділянки на яку поширюється право особистого сервітуту  </w:t>
      </w:r>
      <w:r>
        <w:rPr>
          <w:rFonts w:eastAsia="Times New Roman" w:cs="Liberation Sans Narrow" w:ascii="Times New Roman" w:hAnsi="Times New Roman"/>
          <w:color w:val="000000"/>
          <w:kern w:val="2"/>
          <w:sz w:val="28"/>
          <w:szCs w:val="28"/>
          <w:lang w:val="uk-UA" w:eastAsia="en-US" w:bidi="ar-SA"/>
        </w:rPr>
        <w:t xml:space="preserve">в районі вул.Малки Івана  м. Покров Дніпропетровської області. </w:t>
      </w:r>
      <w:r>
        <w:rPr>
          <w:rFonts w:eastAsia="Andale Sans UI;Arial Unicode MS" w:cs="Liberation Sans Narrow" w:ascii="Times New Roman" w:hAnsi="Times New Roman"/>
          <w:color w:val="000000"/>
          <w:kern w:val="2"/>
          <w:sz w:val="28"/>
          <w:szCs w:val="28"/>
          <w:lang w:val="uk-UA" w:eastAsia="ru-RU"/>
        </w:rPr>
        <w:t xml:space="preserve">         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 xml:space="preserve">9.Про клопотання акціонерного товариства “ПОКРОВСЬКИЙ ГЗК”  щодо поновлення терміну дії договору оренди землі 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 w:bidi="ar-SA"/>
        </w:rPr>
        <w:t xml:space="preserve">загальною площею 0,3775 га, 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на території Покровської міської територіальної громади Дніпропетровської області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Liberation Sans Narrow"/>
          <w:color w:val="000000"/>
          <w:sz w:val="28"/>
          <w:szCs w:val="28"/>
          <w:lang w:val="uk-UA" w:eastAsia="en-US"/>
        </w:rPr>
      </w:pP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10.Про клопотання акціонерного товариства “ПОКРОВСЬКИЙ ГЗК”  щодо поновлення терміну дії договору оренди землі загальною площею 84,8276 га, на території Покровської міської територіальної громади Дніпропетровської області.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SimSun" w:cs="Liberation Sans Narrow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11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>Про клопотання малого приватного підприємства “ПРОГРЕС-ІНВЕСТ” щодо затвердження технічної документації із землеустрою щодо поділу та передачі в оренду земельної ділянки  по  вул. Незалежності, 7-а у  м. Покров Дніпропетровської області.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SimSun" w:cs="Liberation Sans Narrow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12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 xml:space="preserve">Про клопотання </w:t>
      </w:r>
      <w:r>
        <w:rPr>
          <w:rFonts w:eastAsia="Times New Roman" w:cs="Liberation Sans Narrow" w:ascii="Times New Roman" w:hAnsi="Times New Roman"/>
          <w:color w:val="000000"/>
          <w:sz w:val="28"/>
          <w:szCs w:val="28"/>
          <w:lang w:val="uk-UA" w:eastAsia="ru-RU"/>
        </w:rPr>
        <w:t>управління освіти виконавчого комітету Покровської міської ради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 xml:space="preserve"> щодо передачі в постійне користування земельної ділянки по вул.Малки Івана, 1а  у м.Покров  Дніпропетровської області</w:t>
      </w:r>
      <w:r>
        <w:rPr>
          <w:rStyle w:val="Style12"/>
          <w:rFonts w:cs="Liberation Sans Narrow" w:ascii="Times New Roman" w:hAnsi="Times New Roman"/>
          <w:b w:val="false"/>
          <w:color w:val="auto"/>
          <w:sz w:val="28"/>
          <w:szCs w:val="28"/>
          <w:lang w:val="uk-UA" w:eastAsia="en-US" w:bidi="ar-SA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13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>Про заяву громадянки Міланович Ельвіри  Орестівни щодо затвердження проекту землеустрою із зміною цільового призначення земельної ділянки та відведення  в оренду по вул. Партизанська, 1 у м. Покров Дніпропетровської області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</w:p>
    <w:p>
      <w:pPr>
        <w:pStyle w:val="Normal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SimSun" w:cs="Liberation Sans Narrow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14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ru-RU"/>
        </w:rPr>
        <w:t>Про заяву громадянки Крамарової Ольги Олегівни щодо затвердження проекту землеустрою щодо зміни цільового призначення земельної ділянки та відведення  в оренду по вул. Чайкіної Лізи, 25-а у м. Покров Дніпропетровської області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Liberation Sans Narrow" w:ascii="Times New Roman" w:hAnsi="Times New Roman"/>
          <w:b w:val="false"/>
          <w:color w:val="1B1B1B"/>
          <w:kern w:val="2"/>
          <w:sz w:val="28"/>
          <w:szCs w:val="28"/>
          <w:lang w:val="uk-UA" w:eastAsia="ru-RU" w:bidi="ar-SA"/>
        </w:rPr>
        <w:t>1</w:t>
      </w:r>
      <w:r>
        <w:rPr>
          <w:rStyle w:val="Style12"/>
          <w:rFonts w:eastAsia="Andale Sans UI;Arial Unicode MS" w:cs="Liberation Sans Narrow" w:ascii="Times New Roman" w:hAnsi="Times New Roman"/>
          <w:b w:val="false"/>
          <w:bCs/>
          <w:color w:val="1B1B1B"/>
          <w:kern w:val="2"/>
          <w:sz w:val="28"/>
          <w:szCs w:val="28"/>
          <w:lang w:val="uk-UA" w:eastAsia="ru-RU" w:bidi="ar-SA"/>
        </w:rPr>
        <w:t>5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1B1B1B"/>
          <w:kern w:val="2"/>
          <w:sz w:val="28"/>
          <w:szCs w:val="28"/>
          <w:lang w:val="uk-UA" w:eastAsia="ru-RU" w:bidi="ar-SA"/>
        </w:rPr>
        <w:t>.Про заяву громадянина  Сокиріна Олександра Івановича щодо передачі в оренду земельної ділянки по вул. Заводська, 4 у м. Покров Дніпропетровської області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1</w:t>
      </w:r>
      <w:r>
        <w:rPr>
          <w:rStyle w:val="Style12"/>
          <w:rFonts w:eastAsia="Andale Sans UI;Arial Unicode MS" w:cs="Liberation Sans Narrow" w:ascii="Times New Roman" w:hAnsi="Times New Roman"/>
          <w:b w:val="false"/>
          <w:bCs/>
          <w:color w:val="000000"/>
          <w:kern w:val="2"/>
          <w:sz w:val="28"/>
          <w:szCs w:val="28"/>
          <w:lang w:val="uk-UA" w:eastAsia="en-US" w:bidi="ar-SA"/>
        </w:rPr>
        <w:t>6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.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ru-RU" w:bidi="ar-SA"/>
        </w:rPr>
        <w:t xml:space="preserve">Про внесення змін до рішення  6 сесії міської ради 8 скликання від 30.04.2021     № 21 «Про клопотання Товариства з обмеженою відповідальністю «Солар Квант» щодо  передачі земельних ділянок в оренду 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en-US" w:bidi="ar-SA"/>
        </w:rPr>
        <w:t>на території Покровської міської територіальної громади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ru-RU" w:bidi="ar-SA"/>
        </w:rPr>
        <w:t>».</w:t>
      </w:r>
    </w:p>
    <w:p>
      <w:pPr>
        <w:pStyle w:val="Normal"/>
        <w:widowControl w:val="false"/>
        <w:shd w:fill="FFFFFF" w:val="clear"/>
        <w:tabs>
          <w:tab w:val="clear" w:pos="708"/>
          <w:tab w:val="left" w:pos="9586" w:leader="none"/>
        </w:tabs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ru-RU" w:bidi="ar-SA"/>
        </w:rPr>
        <w:t>1</w:t>
      </w:r>
      <w:r>
        <w:rPr>
          <w:rStyle w:val="Style12"/>
          <w:rFonts w:eastAsia="Andale Sans UI;Arial Unicode MS" w:cs="Liberation Sans Narrow" w:ascii="Times New Roman" w:hAnsi="Times New Roman"/>
          <w:b w:val="false"/>
          <w:bCs/>
          <w:color w:val="000000"/>
          <w:kern w:val="2"/>
          <w:sz w:val="28"/>
          <w:szCs w:val="28"/>
          <w:lang w:val="uk-UA" w:eastAsia="ru-RU" w:bidi="ar-SA"/>
        </w:rPr>
        <w:t>7</w:t>
      </w:r>
      <w:r>
        <w:rPr>
          <w:rStyle w:val="Style12"/>
          <w:rFonts w:eastAsia="Andale Sans UI;Arial Unicode MS" w:cs="Liberation Sans Narrow" w:ascii="Times New Roman" w:hAnsi="Times New Roman"/>
          <w:b w:val="false"/>
          <w:color w:val="000000"/>
          <w:kern w:val="2"/>
          <w:sz w:val="28"/>
          <w:szCs w:val="28"/>
          <w:lang w:val="uk-UA" w:eastAsia="ru-RU" w:bidi="ar-SA"/>
        </w:rPr>
        <w:t>.Про внесення змін до рішення 39 сесії міської ради 7 скликання від 23.11.2018   № 19 “Про заяву Мовчана Олега Олександровича щодо надання дозволу на розробку проекту землеустрою по відведенню земельної ділянки в оренду  по вул. Уральська, 1 в м.Покров Дніпропетровської області”.</w:t>
      </w:r>
    </w:p>
    <w:p>
      <w:pPr>
        <w:pStyle w:val="Normal"/>
        <w:kinsoku w:val="true"/>
        <w:overflowPunct w:val="true"/>
        <w:autoSpaceDE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18.Про заяви громадян щодо передачі у власність та користування земельних ділянок.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19.Про затвердження Положення про управління освіти виконавчого комітету Покровської міської ради у новій редакції.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20.Про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редакції.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ans Narrow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 xml:space="preserve">       </w:t>
      </w:r>
      <w:r>
        <w:rPr>
          <w:rFonts w:cs="Liberation Sans Narrow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Liberation Sans Narrow" w:ascii="Times New Roman" w:hAnsi="Times New Roman"/>
          <w:sz w:val="28"/>
          <w:szCs w:val="28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Times New Roman" w:cs="Liberation Sans Narrow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</w:t>
        <w:tab/>
        <w:t xml:space="preserve">                           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Times New Roman" w:cs="Liberation Sans Narrow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r>
    </w:p>
    <w:p>
      <w:pPr>
        <w:pStyle w:val="Style24"/>
        <w:widowControl/>
        <w:suppressAutoHyphens w:val="true"/>
        <w:kinsoku w:val="true"/>
        <w:overflowPunct w:val="true"/>
        <w:autoSpaceDE w:val="true"/>
        <w:bidi w:val="0"/>
        <w:spacing w:lineRule="auto" w:line="216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21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.Про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>затвердження Статуту комунального підприємства «Центральна міська лікарня Покровської міської ради Дніпропетровської області» у новій редакції.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22.Про перейменування комунального закладу “Централізована бібліотечна система Покровської міської ради Дніпропетровської області”.</w:t>
      </w:r>
    </w:p>
    <w:p>
      <w:pPr>
        <w:pStyle w:val="Normal"/>
        <w:widowControl/>
        <w:suppressAutoHyphens w:val="false"/>
        <w:kinsoku w:val="true"/>
        <w:overflowPunct w:val="true"/>
        <w:autoSpaceDE w:val="true"/>
        <w:bidi w:val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ans Narrow" w:ascii="Times New Roman" w:hAnsi="Times New Roman"/>
          <w:color w:val="000000"/>
          <w:spacing w:val="3"/>
          <w:sz w:val="28"/>
          <w:szCs w:val="28"/>
          <w:lang w:val="uk-UA"/>
        </w:rPr>
        <w:t xml:space="preserve">23.Про </w:t>
      </w:r>
      <w:r>
        <w:rPr>
          <w:rFonts w:eastAsia="Times New Roman" w:cs="Liberation Sans Narrow" w:ascii="Times New Roman" w:hAnsi="Times New Roman"/>
          <w:color w:val="000000"/>
          <w:spacing w:val="3"/>
          <w:kern w:val="2"/>
          <w:sz w:val="28"/>
          <w:szCs w:val="28"/>
          <w:lang w:val="uk-UA" w:eastAsia="zh-CN" w:bidi="ar-SA"/>
        </w:rPr>
        <w:t xml:space="preserve">затвердження Положення про відділ молоді та спорту виконавчого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ar-SA"/>
        </w:rPr>
        <w:t xml:space="preserve">комітету Покровської міської ради у новій редакції.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24.Про  </w:t>
      </w:r>
      <w:r>
        <w:rPr>
          <w:rFonts w:eastAsia="Batang;바탕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</w:t>
      </w:r>
      <w:r>
        <w:rPr>
          <w:rFonts w:eastAsia="Batang;바탕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рограми «Здоров’я Покровчан на період до 2023 року», затвердженої рішенням 2 сесії міської ради 8 скликання від 17.12.2020  № 14.</w:t>
      </w:r>
    </w:p>
    <w:p>
      <w:pPr>
        <w:pStyle w:val="Style24"/>
        <w:widowControl/>
        <w:suppressAutoHyphens w:val="true"/>
        <w:kinsoku w:val="true"/>
        <w:overflowPunct w:val="true"/>
        <w:autoSpaceDE w:val="true"/>
        <w:bidi w:val="0"/>
        <w:spacing w:lineRule="auto" w:line="216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ab/>
        <w:tab/>
        <w:tab/>
        <w:tab/>
        <w:tab/>
        <w:t xml:space="preserve">   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uk-UA" w:bidi="ar-SA"/>
        </w:rPr>
        <w:t>Доповідач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: Бондаренко Наталія Олександрівна –   </w:t>
      </w:r>
    </w:p>
    <w:p>
      <w:pPr>
        <w:pStyle w:val="Style24"/>
        <w:widowControl/>
        <w:suppressAutoHyphens w:val="true"/>
        <w:kinsoku w:val="true"/>
        <w:overflowPunct w:val="true"/>
        <w:autoSpaceDE w:val="true"/>
        <w:bidi w:val="0"/>
        <w:spacing w:lineRule="auto" w:line="216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ab/>
        <w:tab/>
        <w:tab/>
        <w:tab/>
        <w:t xml:space="preserve">      </w:t>
        <w:tab/>
        <w:tab/>
        <w:t xml:space="preserve">      заступник міського голови</w:t>
      </w:r>
    </w:p>
    <w:p>
      <w:pPr>
        <w:pStyle w:val="Style24"/>
        <w:widowControl/>
        <w:suppressAutoHyphens w:val="true"/>
        <w:kinsoku w:val="true"/>
        <w:overflowPunct w:val="true"/>
        <w:autoSpaceDE w:val="true"/>
        <w:bidi w:val="0"/>
        <w:spacing w:lineRule="auto" w:line="216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ans Narrow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eastAsia="SimSun" w:cs="Liberation Sans Narrow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5</w:t>
      </w:r>
      <w:r>
        <w:rPr>
          <w:rFonts w:cs="Liberation Sans Narrow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.Про присвоєння старості Шолоховського старостинського округу </w:t>
      </w:r>
      <w:r>
        <w:rPr>
          <w:rFonts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>чергового рангу посадової особи місцевого  самоврядування.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2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6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.Про оплату праці міського голови.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firstLine="567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27.Про затвердження Положення про конкурсний відбір кандидатів на посади 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hanging="0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керівників підприємств, що належать до комунальної власності Покровської 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-907" w:hanging="0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міської ради.</w:t>
      </w:r>
    </w:p>
    <w:p>
      <w:pPr>
        <w:pStyle w:val="Normal"/>
        <w:spacing w:lineRule="auto" w:line="216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ab/>
        <w:tab/>
        <w:tab/>
        <w:tab/>
        <w:t xml:space="preserve">          </w:t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lang w:val="uk-UA" w:eastAsia="uk-UA" w:bidi="ar-SA"/>
        </w:rPr>
        <w:t>Доповідач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: Відяєва Ганна Миколаївна –   </w:t>
      </w:r>
    </w:p>
    <w:p>
      <w:pPr>
        <w:pStyle w:val="Normal"/>
        <w:spacing w:lineRule="auto" w:line="216"/>
        <w:ind w:left="0" w:right="0" w:firstLine="567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керуючий справами виконкому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Liberation Sans Narrow"/>
          <w:bCs/>
          <w:color w:val="000000"/>
          <w:sz w:val="28"/>
          <w:szCs w:val="28"/>
          <w:u w:val="none"/>
          <w:lang w:val="uk-UA" w:eastAsia="uk-UA"/>
        </w:rPr>
      </w:pPr>
      <w:r>
        <w:rPr>
          <w:rFonts w:eastAsia="Times New Roman" w:cs="Liberation Sans Narrow" w:ascii="Times New Roman" w:hAnsi="Times New Roman"/>
          <w:bCs/>
          <w:color w:val="000000"/>
          <w:sz w:val="28"/>
          <w:szCs w:val="28"/>
          <w:u w:val="none"/>
          <w:lang w:val="uk-UA" w:eastAsia="uk-UA"/>
        </w:rPr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28</w:t>
      </w:r>
      <w:r>
        <w:rPr>
          <w:rFonts w:eastAsia="Times New Roman" w:cs="Liberation Sans Narrow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.Про 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затвердження Гімну Покровської міської територіальної громади та Положення «Про зміст, опис та порядок використання Гімну Покровської міської територіальної громади».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Liberation Sans Narrow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</w:r>
      <w:r>
        <w:rPr>
          <w:rFonts w:cs="Liberation Sans Narrow" w:ascii="Times New Roman" w:hAnsi="Times New Roman"/>
          <w:sz w:val="28"/>
          <w:szCs w:val="28"/>
          <w:u w:val="single"/>
          <w:lang w:val="uk-UA"/>
        </w:rPr>
        <w:t>Доповідач</w:t>
      </w:r>
      <w:r>
        <w:rPr>
          <w:rFonts w:cs="Liberation Sans Narrow" w:ascii="Times New Roman" w:hAnsi="Times New Roman"/>
          <w:sz w:val="28"/>
          <w:szCs w:val="28"/>
          <w:lang w:val="uk-UA"/>
        </w:rPr>
        <w:t xml:space="preserve">: </w:t>
      </w:r>
      <w:r>
        <w:rPr>
          <w:rFonts w:eastAsia="Times New Roman" w:cs="Liberation Sans Narrow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spacing w:lineRule="auto" w:line="228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 xml:space="preserve">        </w:t>
        <w:tab/>
        <w:t xml:space="preserve"> </w:t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В.О. - депутат міської ради,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оплату праці міського голови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повідомив,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З.В. - депутат міської ради, оголосила 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оплату праці міського голови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Пономар А.А. - депутат міської ради,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cs="Times New Roman"/>
          <w:color w:val="000000"/>
          <w:w w:val="101"/>
          <w:kern w:val="2"/>
          <w:sz w:val="28"/>
          <w:szCs w:val="28"/>
          <w:u w:val="none"/>
          <w:lang w:val="uk-UA" w:eastAsia="ru-RU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повідомив, що  не прийматиме участі в його розгляді та голосуванні (заява додається).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Також, міський голова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 «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оплату праці міського голови</w:t>
      </w:r>
      <w:r>
        <w:rPr>
          <w:sz w:val="28"/>
          <w:szCs w:val="28"/>
          <w:lang w:val="uk-UA" w:eastAsia="uk-UA"/>
        </w:rPr>
        <w:t xml:space="preserve">» та повідомив, що  не прийматиме участі в його розгляді та голосуванні (заява додається). </w:t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28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Noto Serif CJK SC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Програму  відшкодування різниці в тарифах на послуги з централізованого водопостачання та централізованого водовідведення для споживачів Покровської міської територіальної громади Дніпропетровської області.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  <w:t>Програму  відшкодування різниці в тарифах на послуги з централізованого водопостачання та централізованого водовідведення для споживачів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Noto Serif CJK SC" w:cs="Liberation Sans Narrow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взяття на облік майна, яке знаходиться на території  Покровської міської територіальної громади Дніпропетровської області і має ознаки безхазяйного.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u w:val="none"/>
          <w:shd w:fill="auto" w:val="clear"/>
          <w:lang w:val="uk-UA" w:eastAsia="ru-RU" w:bidi="ar-SA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Liberation Sans Narrow" w:ascii="Times New Roman" w:hAnsi="Times New Roman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zh-CN" w:bidi="hi-IN"/>
        </w:rPr>
        <w:t>взяття на облік майна, яке знаходиться на території  Покровської міської територіальної громади Дніпропетровської області і має ознаки безхазяйного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міського голови,   доповів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внесення змін до Програми фінансової підтримки інститутів </w:t>
        <w:tab/>
        <w:tab/>
        <w:tab/>
        <w:t xml:space="preserve">громадянського суспільства у м.Покров на 2020-2023 роки, </w:t>
        <w:tab/>
        <w:tab/>
        <w:tab/>
        <w:t xml:space="preserve">затвердженої рішенням 52 сесії міської ради 7 скликання від </w:t>
        <w:tab/>
        <w:tab/>
        <w:tab/>
        <w:t>24.12.2019 №18.</w:t>
      </w:r>
    </w:p>
    <w:p>
      <w:pPr>
        <w:pStyle w:val="Normal"/>
        <w:spacing w:lineRule="auto" w:line="2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внесення </w:t>
        <w:tab/>
        <w:t xml:space="preserve">змін до Програми </w:t>
        <w:tab/>
        <w:tab/>
        <w:tab/>
        <w:t xml:space="preserve">фінансової підтримки інститутів громадянського суспільства у </w:t>
        <w:tab/>
        <w:tab/>
        <w:tab/>
        <w:t xml:space="preserve">м.Покров на 2020-2023 роки, затвердженої рішенням 52 сесії </w:t>
        <w:tab/>
        <w:tab/>
        <w:tab/>
        <w:t>міської ради 7 скликання від 24.12.2019 №18”.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4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міського голови, доповів</w:t>
      </w:r>
      <w:r>
        <w:rPr>
          <w:sz w:val="28"/>
          <w:szCs w:val="28"/>
          <w:lang w:val="uk-UA"/>
        </w:rPr>
        <w:t xml:space="preserve">  про 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внесення змін до рішення 7 сесії міської ради 8 скликання від 28.05.2021 №7 «Про прийняття у власність Покровської міської територіальної громади майна, визнаного судом як відумерла спадщина».</w:t>
      </w:r>
    </w:p>
    <w:p>
      <w:pPr>
        <w:pStyle w:val="Normal"/>
        <w:spacing w:lineRule="auto" w:line="228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внесення змін до рішення 7 сесії міської ради 8 скликання від 28.05.2021 №7 «Про прийняття у власність Покровської міської територіальної громади майна, визнаного судом як відумерла спадщина»”.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28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клопотання АТ “ДТЕК ДНІПРОВСЬКІ ЕЛЕКТРОМЕРЕЖІ” </w:t>
        <w:tab/>
        <w:tab/>
        <w:tab/>
        <w:t xml:space="preserve">щодо затвердження проекту землеустрою та передачі в оренду </w:t>
        <w:tab/>
        <w:tab/>
        <w:tab/>
        <w:t xml:space="preserve">земельних </w:t>
        <w:tab/>
        <w:t xml:space="preserve">ділянок </w:t>
        <w:tab/>
        <w:t xml:space="preserve">по </w:t>
        <w:tab/>
        <w:t xml:space="preserve">вул. Соборна, 3а  у м. Покров </w:t>
        <w:tab/>
        <w:tab/>
        <w:tab/>
        <w:t>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  “Про 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клопотання    АТ     “ДТЕК </w:t>
        <w:tab/>
        <w:tab/>
        <w:tab/>
        <w:tab/>
        <w:t xml:space="preserve">ДНІПРОВСЬКІ ЕЛЕКТРОМЕРЕЖІ” щодо </w:t>
        <w:tab/>
        <w:t xml:space="preserve">затвердження </w:t>
        <w:tab/>
        <w:tab/>
        <w:tab/>
        <w:t xml:space="preserve">проекту землеустрою та передачі в оренду земельних ділянок </w:t>
        <w:tab/>
        <w:tab/>
        <w:tab/>
        <w:t>по вул. Соборна, 3а  у м. Покров Дніпропетровської області”.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клопотання АТ</w:t>
      </w:r>
      <w:r>
        <w:rPr>
          <w:rStyle w:val="5"/>
          <w:rFonts w:eastAsia="Arial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щодо надання дозволу  на розробку проектів землеустрою по відведенню земельних ділянок в оренду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по вул.Центральна у м. Покров Дніпропетровської області</w:t>
      </w:r>
      <w:r>
        <w:rPr>
          <w:rFonts w:eastAsia="Andale Sans UI;Arial Unicode MS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.   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Andale Sans UI;Arial Unicode MS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u w:val="none"/>
          <w:shd w:fill="auto" w:val="clear"/>
          <w:lang w:val="uk-UA" w:eastAsia="ru-RU" w:bidi="ar-SA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en-US" w:bidi="ar-SA"/>
        </w:rPr>
        <w:t>клопотання АТ</w:t>
      </w:r>
      <w:r>
        <w:rPr>
          <w:rStyle w:val="5"/>
          <w:rFonts w:eastAsia="Arial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-2"/>
          <w:kern w:val="0"/>
          <w:sz w:val="28"/>
          <w:szCs w:val="28"/>
          <w:u w:val="none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en-US" w:bidi="ar-SA"/>
        </w:rPr>
        <w:t xml:space="preserve"> щодо надання дозволу  на розробку проектів землеустрою по відведенню земельних ділянок в оренду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по вул.Центральна у м. Покров Дніпропетровської області”</w:t>
      </w:r>
      <w:r>
        <w:rPr>
          <w:rFonts w:eastAsia="Andale Sans UI;Arial Unicode MS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.   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7 додається) </w:t>
      </w:r>
    </w:p>
    <w:p>
      <w:pPr>
        <w:pStyle w:val="Normal"/>
        <w:spacing w:lineRule="auto" w:line="228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</w:t>
        <w:tab/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надання   </w:t>
        <w:tab/>
        <w:t xml:space="preserve">дозволу    </w:t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АТ</w:t>
      </w:r>
      <w:r>
        <w:rPr>
          <w:rStyle w:val="5"/>
          <w:rFonts w:eastAsia="Arial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</w:t>
        <w:tab/>
        <w:t xml:space="preserve"> “ДТЕК  </w:t>
        <w:tab/>
        <w:t xml:space="preserve"> ДНІПРОВСЬКІ </w:t>
        <w:tab/>
        <w:tab/>
        <w:tab/>
        <w:tab/>
        <w:t>ЕЛЕКТРОМЕРЕЖІ”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на розробку т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ехнічної документації із </w:t>
        <w:tab/>
        <w:tab/>
        <w:tab/>
        <w:t xml:space="preserve">землеустрою </w:t>
        <w:tab/>
        <w:t xml:space="preserve">щодо встановлення меж частини земельної </w:t>
        <w:tab/>
        <w:tab/>
        <w:tab/>
        <w:t xml:space="preserve">ділянки на яку поширюється право особистого сервітуту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 </w:t>
        <w:tab/>
        <w:tab/>
        <w:tab/>
        <w:t xml:space="preserve">районі вул. Малки Івана  м. Покров Дніпропетровської області. </w:t>
      </w:r>
      <w:r>
        <w:rPr>
          <w:rFonts w:eastAsia="Andale Sans UI;Arial Unicode MS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28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надання   дозволу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АТ</w:t>
      </w:r>
      <w:r>
        <w:rPr>
          <w:rStyle w:val="5"/>
          <w:rFonts w:eastAsia="Arial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-2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“ДТЕК </w:t>
        <w:tab/>
        <w:tab/>
        <w:tab/>
        <w:t>ДНІПРОВСЬКІ ЕЛЕКТРОМЕРЕЖІ”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на розробку т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ехнічної </w:t>
        <w:tab/>
        <w:tab/>
        <w:tab/>
        <w:t xml:space="preserve">документації із землеустрою щодо встановлення меж частини </w:t>
        <w:tab/>
        <w:tab/>
        <w:tab/>
        <w:t xml:space="preserve">земельної  ділянки на  яку поширюється право особистого </w:t>
        <w:tab/>
        <w:tab/>
        <w:tab/>
        <w:t xml:space="preserve">сервітуту   </w:t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  </w:t>
        <w:tab/>
        <w:t xml:space="preserve">районі </w:t>
        <w:tab/>
        <w:t xml:space="preserve"> вул. Малки Івана    м. Покров </w:t>
        <w:tab/>
        <w:tab/>
        <w:tab/>
        <w:t xml:space="preserve">Дніпропетровської області”. </w:t>
      </w:r>
      <w:r>
        <w:rPr>
          <w:rFonts w:eastAsia="Andale Sans UI;Arial Unicode MS" w:cs="Liberation Sans Narrow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про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клопотання акціонерного товариства “ПОКРОВСЬКИЙ ГЗК”  щодо поновлення терміну дії договору оренди землі загальною площею 0,3775 га, 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клопотання акціонерного товариства “ПОКРОВСЬКИЙ ГЗК”  щодо поновлення терміну дії договору оренди землі загальною площею 0,3775 га, на території Покровської міської територіальної громади Дніпропетровської області”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</w:r>
      <w:r>
        <w:rPr>
          <w:rFonts w:cs="Liberation Sans Narrow" w:ascii="Times New Roman" w:hAnsi="Times New Roman"/>
          <w:color w:val="000000"/>
          <w:sz w:val="28"/>
          <w:szCs w:val="28"/>
          <w:lang w:val="uk-UA" w:eastAsia="en-US"/>
        </w:rPr>
        <w:t>клопотання акціонерного товариства “ПОКРОВСЬКИЙ ГЗК”  щодо поновлення терміну дії договору оренди землі загальною площею 84,8276 га, на території Покровської міської територіальної громади Дніпропетровської області.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клопотання акціонерного товариства “ПОКРОВСЬКИЙ ГЗК”  щодо поновлення терміну дії договору оренди землі загальною площею 84,8276 га, на території Покровської міської територіальної громади Дніпропетровської області”.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0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11.СЛУХАЛИ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клопотання   малого  приватного  підприємства “ПРОГРЕС-</w:t>
        <w:tab/>
        <w:tab/>
        <w:tab/>
        <w:t xml:space="preserve">ІНВЕСТ”   щодо  затвердження  технічної  документації  із </w:t>
        <w:tab/>
        <w:tab/>
        <w:tab/>
        <w:t xml:space="preserve">землеустрою  щодо  поділу  та передачі в оренду земельної </w:t>
        <w:tab/>
        <w:tab/>
        <w:tab/>
        <w:t xml:space="preserve">ділянки    по    </w:t>
        <w:tab/>
        <w:t xml:space="preserve">вул. Незалежності, </w:t>
        <w:tab/>
        <w:t xml:space="preserve">7-а </w:t>
        <w:tab/>
        <w:t xml:space="preserve">у     м. Покров </w:t>
        <w:tab/>
        <w:tab/>
        <w:tab/>
        <w:t>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 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клопотання    малого   приватного </w:t>
        <w:tab/>
        <w:tab/>
        <w:tab/>
        <w:t xml:space="preserve">підприємства </w:t>
        <w:tab/>
        <w:t xml:space="preserve">“ПРОГРЕС-ІНВЕСТ” щодо затвердження </w:t>
        <w:tab/>
        <w:tab/>
        <w:tab/>
        <w:t xml:space="preserve">технічної   документації  із землеустрою щодо поділу   та </w:t>
        <w:tab/>
        <w:tab/>
        <w:tab/>
        <w:t xml:space="preserve">передачі в оренду земельної ділянки по вул.Незалежності, </w:t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ab/>
        <w:tab/>
        <w:tab/>
        <w:t>7-а у  м. Покров Дніпропетровської області”.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  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   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клопотання </w:t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управління освіти виконавчого  </w:t>
        <w:tab/>
        <w:t xml:space="preserve">комітету </w:t>
        <w:tab/>
        <w:tab/>
        <w:tab/>
        <w:t xml:space="preserve">Покровської </w:t>
        <w:tab/>
        <w:t xml:space="preserve">міської </w:t>
        <w:tab/>
        <w:t>ради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 щодо передачі в </w:t>
        <w:tab/>
        <w:t xml:space="preserve">постійне </w:t>
        <w:tab/>
        <w:tab/>
        <w:tab/>
        <w:t xml:space="preserve">користування </w:t>
        <w:tab/>
        <w:t xml:space="preserve">земельної ділянки по вул.Малки Івана, 1а  у </w:t>
        <w:tab/>
        <w:tab/>
        <w:tab/>
        <w:t>м.Покров  Дніпропетровської області</w:t>
      </w:r>
      <w:r>
        <w:rPr>
          <w:rStyle w:val="Style12"/>
          <w:rFonts w:eastAsia="Times New Roman" w:cs="Liberation Sans Narrow"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</w:t>
        <w:tab/>
        <w:t xml:space="preserve">“Про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клопотання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управління освіти </w:t>
        <w:tab/>
        <w:tab/>
        <w:tab/>
        <w:t>виконавчого комітету Покровської міської ради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щодо передачі </w:t>
        <w:tab/>
        <w:tab/>
        <w:tab/>
        <w:t xml:space="preserve">в постійне користування земельної ділянки по вул.Малки </w:t>
        <w:tab/>
        <w:tab/>
        <w:tab/>
        <w:t>Івана, 1а  у м.Покров  Дніпропетровської області”</w:t>
      </w:r>
      <w:r>
        <w:rPr>
          <w:rStyle w:val="Style12"/>
          <w:rFonts w:eastAsia="Times New Roman" w:cs="Liberation Sans Narrow"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</w:t>
        <w:tab/>
        <w:t xml:space="preserve">громадянки Міланович Ельвіри  Орестівни щодо </w:t>
        <w:tab/>
        <w:tab/>
        <w:tab/>
        <w:t>затвердження</w:t>
        <w:tab/>
        <w:t xml:space="preserve"> проекту землеустрою із зміною цільового </w:t>
        <w:tab/>
        <w:tab/>
        <w:tab/>
        <w:t xml:space="preserve">призначення земельної ділянки та відведення  в оренду по </w:t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>вул.Партизанська, 1 у м. Покров Дніпропетровської області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громадянки Міланович Ельвіри  </w:t>
        <w:tab/>
        <w:tab/>
        <w:tab/>
        <w:t xml:space="preserve">Орестівни щодо затвердження проекту землеустрою із зміною </w:t>
        <w:tab/>
        <w:tab/>
        <w:tab/>
        <w:t xml:space="preserve">цільового призначення земельної ділянки та відведення  в </w:t>
        <w:tab/>
        <w:tab/>
        <w:tab/>
        <w:tab/>
        <w:t xml:space="preserve">оренду по вул. Партизанська, 1 у м. Покров Дніпропетровської </w:t>
        <w:tab/>
        <w:tab/>
        <w:tab/>
        <w:t>області”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</w:t>
        <w:tab/>
        <w:t xml:space="preserve">громадянки Крамарової Ольги Олегівни щодо </w:t>
        <w:tab/>
        <w:tab/>
        <w:tab/>
        <w:t xml:space="preserve">затвердження проекту землеустрою щодо зміни цільового </w:t>
        <w:tab/>
        <w:tab/>
        <w:tab/>
        <w:t xml:space="preserve">призначення земельної ділянки та відведення  в оренду по </w:t>
        <w:tab/>
        <w:tab/>
        <w:tab/>
        <w:t>вул.Чайкіної Лізи, 25-а у м.Покров Дніпропетровської області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громадянки Крамарової Ольги </w:t>
        <w:tab/>
        <w:tab/>
        <w:tab/>
        <w:t xml:space="preserve">Олегівни щодо затвердження проекту землеустрою щодо зміни </w:t>
        <w:tab/>
        <w:tab/>
        <w:tab/>
        <w:t xml:space="preserve">цільового </w:t>
        <w:tab/>
        <w:t xml:space="preserve">призначення земельної ділянки та відведення  в </w:t>
        <w:tab/>
        <w:tab/>
        <w:tab/>
        <w:t xml:space="preserve">оренду </w:t>
        <w:tab/>
        <w:t xml:space="preserve">по </w:t>
        <w:tab/>
        <w:t xml:space="preserve">вул. Чайкіної Лізи, </w:t>
        <w:tab/>
        <w:t xml:space="preserve">25-а у </w:t>
        <w:tab/>
        <w:t xml:space="preserve">м. Покров </w:t>
        <w:tab/>
        <w:tab/>
        <w:tab/>
        <w:t>Дніпропетровської області”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1B1B1B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громадянина  Сокиріна Олександра Івановича щодо </w:t>
        <w:tab/>
        <w:tab/>
        <w:tab/>
        <w:t xml:space="preserve">передачі в оренду земельної ділянки по вул. Заводська, 4 у </w:t>
        <w:tab/>
        <w:tab/>
        <w:tab/>
        <w:t>м.Покров Дніпропетровської області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  <w:tab/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громадянина  Сокиріна </w:t>
        <w:tab/>
        <w:tab/>
        <w:tab/>
        <w:t xml:space="preserve">Олександра Івановича </w:t>
        <w:tab/>
        <w:t>щодо</w:t>
        <w:tab/>
        <w:t xml:space="preserve">передачі в оренду  земельної </w:t>
        <w:tab/>
        <w:tab/>
        <w:tab/>
        <w:tab/>
        <w:t xml:space="preserve">ділянки по вул. Заводська, 4 у м. Покров Дніпропетровської </w:t>
        <w:tab/>
        <w:tab/>
        <w:tab/>
        <w:t>області”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 6 сесії міської ради 8 скликання від </w:t>
        <w:tab/>
        <w:tab/>
        <w:tab/>
        <w:t xml:space="preserve">30.04.2021  № 21 «Про клопотання Товариства з обмеженою </w:t>
        <w:tab/>
        <w:tab/>
        <w:tab/>
        <w:t xml:space="preserve">відповідальністю «Солар Квант» щодо  передачі земельних </w:t>
        <w:tab/>
        <w:tab/>
        <w:tab/>
        <w:t>ділянок</w:t>
        <w:tab/>
        <w:t xml:space="preserve"> в</w:t>
        <w:tab/>
        <w:t xml:space="preserve"> оренду 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 xml:space="preserve">на території </w:t>
        <w:tab/>
        <w:t xml:space="preserve">Покровської міської </w:t>
        <w:tab/>
        <w:tab/>
        <w:tab/>
        <w:t>територіальної громади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».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 6 сесії </w:t>
        <w:tab/>
        <w:tab/>
        <w:tab/>
        <w:t>міської ради</w:t>
        <w:tab/>
        <w:t xml:space="preserve"> 8 скликання </w:t>
        <w:tab/>
        <w:t xml:space="preserve">від 30.04.2021  № 21 «Про </w:t>
        <w:tab/>
        <w:tab/>
        <w:tab/>
        <w:t xml:space="preserve">клопотання Товариства з обмеженою відповідальністю «Солар </w:t>
        <w:tab/>
        <w:tab/>
        <w:tab/>
        <w:t xml:space="preserve">Квант» щодо  передачі земельних ділянок в оренду 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на території </w:t>
        <w:tab/>
        <w:tab/>
        <w:tab/>
        <w:t>Покровської міської територіальної громади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»”.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      </w:t>
        <w:tab/>
        <w:tab/>
        <w:tab/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39 сесії міської ради 7 скликання </w:t>
        <w:tab/>
        <w:tab/>
        <w:tab/>
        <w:t>від</w:t>
        <w:tab/>
        <w:t xml:space="preserve"> 23.11.2018 </w:t>
        <w:tab/>
        <w:t xml:space="preserve">№ 19  </w:t>
        <w:tab/>
        <w:t xml:space="preserve">“Про заяву Мовчана Олега </w:t>
        <w:tab/>
        <w:tab/>
        <w:tab/>
        <w:t xml:space="preserve">Олександровича щодо надання дозволу на розробку проекту </w:t>
        <w:tab/>
        <w:tab/>
        <w:tab/>
        <w:t xml:space="preserve">землеустрою по відведенню земельної ділянки в оренду  по </w:t>
        <w:tab/>
        <w:tab/>
        <w:tab/>
        <w:t>вул. Уральська, 1 в м.Покров Дніпропетровської області”.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Style w:val="Style12"/>
          <w:rFonts w:eastAsia="Andale Sans UI;Arial Unicode MS" w:cs="Liberation Sans Narrow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39 сесії </w:t>
        <w:tab/>
        <w:tab/>
        <w:tab/>
        <w:t xml:space="preserve">міської ради 7 скликання від 23.11.2018   № 19  “Про заяву </w:t>
        <w:tab/>
        <w:tab/>
        <w:tab/>
        <w:t xml:space="preserve">Мовчана  Олега Олександровича щодо надання дозволу на </w:t>
        <w:tab/>
        <w:tab/>
        <w:tab/>
        <w:t xml:space="preserve">розробку   проекту  землеустрою по відведенню земельної </w:t>
        <w:tab/>
        <w:tab/>
        <w:tab/>
        <w:t xml:space="preserve">ділянки </w:t>
        <w:tab/>
        <w:t xml:space="preserve"> в  оренду  </w:t>
        <w:tab/>
        <w:t xml:space="preserve">по вул. Уральська,  1   </w:t>
        <w:tab/>
        <w:t xml:space="preserve">в м.Покров </w:t>
        <w:tab/>
        <w:tab/>
        <w:tab/>
        <w:t>Дніпропетровської області”.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заяви </w:t>
        <w:tab/>
        <w:t xml:space="preserve">громадян </w:t>
        <w:tab/>
        <w:t xml:space="preserve">щодо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у </w:t>
        <w:tab/>
        <w:tab/>
        <w:t xml:space="preserve">власність та </w:t>
        <w:tab/>
        <w:tab/>
        <w:tab/>
        <w:t>користування земельних ділянок.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заяви громадян щодо  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Пономар А.А.</w:t>
      </w:r>
      <w:r>
        <w:rPr>
          <w:sz w:val="28"/>
          <w:szCs w:val="28"/>
          <w:lang w:val="uk-UA"/>
        </w:rPr>
        <w:t xml:space="preserve"> не голосува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потенційного  конфлікту інтересів   при розгляді даного питання</w:t>
      </w:r>
      <w:r>
        <w:rPr>
          <w:sz w:val="28"/>
          <w:szCs w:val="26"/>
          <w:lang w:val="uk-U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про управління освіти виконавчого </w:t>
        <w:tab/>
        <w:tab/>
        <w:tab/>
        <w:t>комітету Покровської міської ради у новій редакції.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</w:t>
        <w:tab/>
        <w:t xml:space="preserve">“Про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про </w:t>
        <w:tab/>
        <w:tab/>
        <w:tab/>
        <w:t xml:space="preserve">управління освіти виконавчого комітету Покровської міської </w:t>
        <w:tab/>
        <w:tab/>
        <w:tab/>
        <w:t>ради у новій редакції”.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Calibri" w:cs="Liberation Sans Narrow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  Переліку   адміністративних   послуг,   які </w:t>
        <w:tab/>
        <w:tab/>
        <w:tab/>
        <w:t xml:space="preserve">надаються через Центр надання адміністративних послуг </w:t>
        <w:tab/>
        <w:tab/>
        <w:tab/>
        <w:t xml:space="preserve">виконавчого   комітету   Покровської міської ради у новій </w:t>
        <w:tab/>
        <w:tab/>
        <w:tab/>
        <w:t>редакції.</w:t>
      </w:r>
      <w:r>
        <w:rPr>
          <w:rFonts w:eastAsia="Times New Roman" w:cs="Liberation Sans Narrow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</w:t>
        <w:tab/>
        <w:t xml:space="preserve">“Про </w:t>
        <w:tab/>
        <w:tab/>
      </w:r>
      <w:r>
        <w:rPr>
          <w:rFonts w:eastAsia="Calibri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</w:t>
        <w:tab/>
        <w:t xml:space="preserve">Переліку </w:t>
        <w:tab/>
        <w:tab/>
        <w:tab/>
        <w:t xml:space="preserve">адміністративних послуг, які надаються через Центр надання </w:t>
        <w:tab/>
        <w:tab/>
        <w:tab/>
        <w:t xml:space="preserve">адміністративних послуг виконавчого комітету Покровської </w:t>
        <w:tab/>
        <w:tab/>
        <w:tab/>
        <w:t>міської ради у новій редакції”.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комунального підприємства «Центральна міська лікарня Покровської міської ради Дніпропетровської області» у новій редакції.</w:t>
      </w:r>
    </w:p>
    <w:p>
      <w:pPr>
        <w:pStyle w:val="Normal"/>
        <w:spacing w:lineRule="auto" w:line="228"/>
        <w:ind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6"/>
          <w:szCs w:val="16"/>
          <w:highlight w:val="white"/>
        </w:rPr>
      </w:pPr>
      <w:r>
        <w:rPr>
          <w:sz w:val="16"/>
          <w:szCs w:val="16"/>
          <w:highlight w:val="whit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Batang;바탕" w:cs="Times New Roman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затвердження Статуту комунального підприємства «Центральна міська лікарня Покровської міської ради Дніпропетровської </w:t>
      </w:r>
      <w:r>
        <w:rPr>
          <w:rFonts w:eastAsia="Times New Roman" w:cs="Times New Roman"/>
          <w:bCs/>
          <w:color w:val="000000"/>
          <w:spacing w:val="3"/>
          <w:sz w:val="28"/>
          <w:szCs w:val="16"/>
          <w:shd w:fill="auto" w:val="clear"/>
          <w:lang w:val="uk-UA" w:eastAsia="en-US" w:bidi="ar-SA"/>
        </w:rPr>
        <w:t>області» у новій редакції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(Рішення №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перейменування </w:t>
        <w:tab/>
        <w:t xml:space="preserve">комунального </w:t>
        <w:tab/>
        <w:t xml:space="preserve">закладу “Централізована </w:t>
        <w:tab/>
        <w:tab/>
        <w:tab/>
        <w:t xml:space="preserve">бібліотечна </w:t>
        <w:tab/>
        <w:t xml:space="preserve">система </w:t>
        <w:tab/>
        <w:t xml:space="preserve">Покровської </w:t>
        <w:tab/>
        <w:t xml:space="preserve">міської ради </w:t>
        <w:tab/>
        <w:tab/>
        <w:tab/>
        <w:t>Дніпропетровської області”.</w:t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перейменування </w:t>
        <w:tab/>
        <w:t xml:space="preserve">комунального </w:t>
        <w:tab/>
        <w:tab/>
        <w:tab/>
        <w:t xml:space="preserve">закладу “Централізована бібліотечна система Покровської </w:t>
        <w:tab/>
        <w:tab/>
        <w:tab/>
        <w:t>міської ради Дніпропетровської області”.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zh-CN" w:bidi="ar-SA"/>
        </w:rPr>
        <w:t xml:space="preserve">затвердження </w:t>
        <w:tab/>
        <w:t xml:space="preserve">Положення </w:t>
        <w:tab/>
        <w:t xml:space="preserve">про відділ молоді та спорту </w:t>
        <w:tab/>
        <w:tab/>
        <w:tab/>
        <w:t xml:space="preserve">виконавчого </w:t>
        <w:tab/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комітету Покровської міської ради у новій </w:t>
        <w:tab/>
        <w:tab/>
        <w:tab/>
        <w:t xml:space="preserve">редакції.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zh-CN" w:bidi="ar-SA"/>
        </w:rPr>
        <w:t xml:space="preserve">затвердження Положення про відділ </w:t>
        <w:tab/>
        <w:tab/>
        <w:tab/>
        <w:t xml:space="preserve">молоді та спорту виконавчого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комітету Покровської міської </w:t>
        <w:tab/>
        <w:tab/>
        <w:tab/>
        <w:t xml:space="preserve">ради у новій редакції”.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23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рограми «Здоров’я Покровчан на </w:t>
        <w:tab/>
        <w:tab/>
        <w:tab/>
        <w:t xml:space="preserve">період до 2023 року», затвердженої рішенням 2 сесії міської </w:t>
        <w:tab/>
        <w:tab/>
        <w:tab/>
        <w:t>ради 8 скликання від 17.12.2020  № 14.</w:t>
      </w:r>
    </w:p>
    <w:p>
      <w:pPr>
        <w:pStyle w:val="Normal"/>
        <w:spacing w:lineRule="auto" w:line="228"/>
        <w:ind w:left="2124" w:right="0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ko-KR" w:bidi="ar-SA"/>
        </w:rPr>
        <w:t>міської П</w:t>
      </w:r>
      <w:r>
        <w:rPr>
          <w:rFonts w:eastAsia="Batang;바탕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рограми </w:t>
        <w:tab/>
        <w:tab/>
        <w:tab/>
        <w:t xml:space="preserve">«Здоров’я Покровчан на період до 2023 року», затвердженої </w:t>
        <w:tab/>
        <w:tab/>
        <w:tab/>
        <w:t>рішенням 2 сесії міської ради 8 скликання від 17.12.2020 № 14”.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25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присвоєння старості Шолоховського старостинського округу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чергового рангу посадової особи місцевого  самоврядування.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присвоєння старості Шолоховського </w:t>
        <w:tab/>
        <w:tab/>
        <w:tab/>
        <w:t xml:space="preserve">старостинського </w:t>
        <w:tab/>
        <w:t xml:space="preserve">округу </w:t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чергового рангу посадової особи </w:t>
        <w:tab/>
        <w:tab/>
        <w:tab/>
        <w:t>місцевого  самоврядування”.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25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26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оплату праці міського голови.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оплату праці міського голови”.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(Шаповал О.М., Шаповал В.О., Шаповал З.В. не голосували 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ознакою потенційного  конфлікту інтересів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26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Відяєва Г. М. – керуючий справами виконкому, доповіла про </w:t>
        <w:tab/>
        <w:tab/>
        <w:tab/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Положення про конкурсний відбір кандидатів на </w:t>
        <w:tab/>
        <w:tab/>
        <w:tab/>
        <w:t xml:space="preserve">посади </w:t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керівників підприємств, що належать до комунальної </w:t>
        <w:tab/>
        <w:tab/>
        <w:tab/>
        <w:t xml:space="preserve">власності Покровської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міської ради.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</w:t>
        <w:tab/>
      </w:r>
      <w:r>
        <w:rPr>
          <w:rFonts w:eastAsia="Calibri" w:cs="Liberation Sans Narrow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затвердження Положення про </w:t>
        <w:tab/>
        <w:tab/>
        <w:tab/>
        <w:t xml:space="preserve">конкурсний </w:t>
        <w:tab/>
        <w:t xml:space="preserve">відбір </w:t>
        <w:tab/>
        <w:t xml:space="preserve">кандидатів на посади керівників </w:t>
        <w:tab/>
        <w:tab/>
        <w:tab/>
        <w:t xml:space="preserve">підприємств, що </w:t>
        <w:tab/>
        <w:t xml:space="preserve">належать </w:t>
        <w:tab/>
        <w:t xml:space="preserve">до </w:t>
        <w:tab/>
        <w:t xml:space="preserve">комунальної </w:t>
        <w:tab/>
        <w:t xml:space="preserve">власності </w:t>
        <w:tab/>
        <w:tab/>
        <w:tab/>
        <w:t xml:space="preserve">Покровської </w:t>
      </w:r>
      <w:r>
        <w:rPr>
          <w:rFonts w:eastAsia="Times New Roman" w:cs="Liberation Sans Narrow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міської ради”.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</w:t>
        <w:tab/>
        <w:t xml:space="preserve">Гімну Покровської міської територіальної </w:t>
        <w:tab/>
        <w:tab/>
        <w:tab/>
        <w:t xml:space="preserve">громади </w:t>
        <w:tab/>
        <w:t xml:space="preserve">та </w:t>
        <w:tab/>
        <w:t xml:space="preserve">Положення </w:t>
        <w:tab/>
        <w:t xml:space="preserve">«Про зміст, опис та порядок </w:t>
        <w:tab/>
        <w:tab/>
        <w:tab/>
        <w:t xml:space="preserve">використання </w:t>
        <w:tab/>
        <w:t xml:space="preserve">Гімну Покровської міської територіальної </w:t>
        <w:tab/>
        <w:tab/>
        <w:tab/>
        <w:t>громади».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Гімну Покровської </w:t>
        <w:tab/>
        <w:tab/>
        <w:tab/>
        <w:t xml:space="preserve">міської територіальної громади та Положення «Про зміст, опис </w:t>
        <w:tab/>
        <w:tab/>
        <w:tab/>
        <w:t xml:space="preserve">та </w:t>
        <w:tab/>
        <w:t>порядок</w:t>
        <w:tab/>
        <w:t xml:space="preserve"> використання Гімну Покровської міської </w:t>
        <w:tab/>
        <w:tab/>
        <w:tab/>
        <w:t>територіальної громади».</w:t>
      </w:r>
    </w:p>
    <w:p>
      <w:pPr>
        <w:pStyle w:val="Normal"/>
        <w:spacing w:lineRule="auto" w:line="228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М. Мациборко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>В.М. Яловий</w:t>
      </w:r>
      <w:r>
        <w:rPr>
          <w:sz w:val="28"/>
          <w:szCs w:val="28"/>
          <w:lang w:val="uk-UA"/>
        </w:rPr>
        <w:t xml:space="preserve">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LibreOffice/7.0.3.1$Windows_X86_64 LibreOffice_project/d7547858d014d4cf69878db179d326fc3483e082</Application>
  <Pages>13</Pages>
  <Words>3155</Words>
  <Characters>21777</Characters>
  <CharactersWithSpaces>26514</CharactersWithSpaces>
  <Paragraphs>288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2021-09-29T11:49:07Z</cp:lastPrinted>
  <dcterms:modified xsi:type="dcterms:W3CDTF">2021-09-29T12:00:59Z</dcterms:modified>
  <cp:revision>22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