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b/>
          <w:b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en-US" w:eastAsia="zh-CN" w:bidi="ar-SA"/>
        </w:rPr>
        <w:t>1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en-US" w:eastAsia="zh-CN" w:bidi="ar-SA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лютого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 депутат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ab/>
        <w:t xml:space="preserve"> Дяченко Н.В.,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Кодрін О.М.,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Міщенко Д.В., П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астух А.І., Шаповал В.О.,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  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40"/>
        <w:ind w:left="0" w:righ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  Тарасенко Алла Віталіївна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Тиква Алла Андріївна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>Головуючий звернувся до депутатів щодо змін та доповнень до запланованого порядку денного та запропонував на пленарному засіданні розглянути  додатков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і</w:t>
      </w:r>
      <w:r>
        <w:rPr>
          <w:sz w:val="28"/>
          <w:szCs w:val="28"/>
          <w:lang w:val="uk-UA"/>
        </w:rPr>
        <w:t xml:space="preserve"> проєкти рішен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ь</w:t>
      </w:r>
      <w:r>
        <w:rPr>
          <w:sz w:val="28"/>
          <w:szCs w:val="28"/>
          <w:lang w:val="uk-UA"/>
        </w:rPr>
        <w:t xml:space="preserve"> і 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їх</w:t>
      </w:r>
      <w:r>
        <w:rPr>
          <w:sz w:val="28"/>
          <w:szCs w:val="28"/>
          <w:lang w:val="uk-UA"/>
        </w:rPr>
        <w:t xml:space="preserve"> на голосування: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Про затвердження Програми  розвитку системи екстреної медичної допомоги на території Покровської міської територіальної громади </w:t>
      </w:r>
      <w:r>
        <w:rPr>
          <w:rFonts w:eastAsia="Noto Serif CJK SC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на 2022 – 2023 роки.</w:t>
      </w:r>
      <w:r>
        <w:rPr>
          <w:rFonts w:eastAsia="Noto Serif CJK SC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ab/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</w: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Cs/>
          <w:color w:val="000000"/>
          <w:spacing w:val="3"/>
          <w:w w:val="101"/>
          <w:sz w:val="28"/>
          <w:szCs w:val="28"/>
          <w:u w:val="none"/>
          <w:lang w:val="uk-UA" w:eastAsia="uk-UA"/>
        </w:rPr>
        <w:t xml:space="preserve">усього – 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</w:pPr>
      <w:r>
        <w:rPr/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>Про затвердження Програми щодо забезпечення заходів з підготовки територіальної оборони в межах Покровської міської територіальної громади на 2022-2025 роки.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>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- Про внесення змін до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редакції», затвердженої рішенням 7 сесії міської ради 8 скликання від 28.05.2021 №20. 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firstLine="426"/>
        <w:jc w:val="both"/>
        <w:rPr>
          <w:rFonts w:cs="Times New Roman"/>
          <w:sz w:val="28"/>
          <w:szCs w:val="28"/>
          <w:u w:val="none"/>
          <w:lang w:val="uk-UA"/>
        </w:rPr>
      </w:pPr>
      <w:r>
        <w:rPr>
          <w:rFonts w:cs="Times New Roman"/>
          <w:sz w:val="28"/>
          <w:szCs w:val="28"/>
          <w:u w:val="none"/>
          <w:lang w:val="uk-UA"/>
        </w:rPr>
        <w:t>Головуючий поставив на голосування порядок денний в цілому з урахуванням змін: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u w:val="none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>Про затвердження Програми щодо забезпечення заходів з підготовки територіальної оборони в межах Покровської міської територіальної громади на 2022-2025 роки.</w:t>
      </w:r>
    </w:p>
    <w:p>
      <w:pPr>
        <w:pStyle w:val="Normal"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Курасов Сергій Сергійович –  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 xml:space="preserve">    секретар міської ради</w:t>
      </w:r>
    </w:p>
    <w:p>
      <w:pPr>
        <w:pStyle w:val="Style14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hi-IN"/>
        </w:rPr>
        <w:t>2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.Про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   № 3 «Про бюджет Покровської міської територіальної громади Дніпропетровської області на 2022 рік».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C9211E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: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 xml:space="preserve">               начальник фінансового управління </w:t>
      </w:r>
    </w:p>
    <w:p>
      <w:pPr>
        <w:pStyle w:val="Style14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Style14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eastAsia="Andale Sans UI;Arial Unicode MS" w:cs="Times New Roman"/>
          <w:color w:val="auto"/>
          <w:kern w:val="2"/>
          <w:sz w:val="28"/>
          <w:szCs w:val="28"/>
          <w:lang w:val="zxx" w:eastAsia="zh-CN" w:bidi="ar-SA"/>
        </w:rPr>
      </w:pPr>
      <w:r>
        <w:rPr>
          <w:rFonts w:eastAsia="Andale Sans UI;Arial Unicode MS" w:cs="Times New Roman" w:ascii="Times New Roman" w:hAnsi="Times New Roman"/>
          <w:color w:val="auto"/>
          <w:kern w:val="2"/>
          <w:sz w:val="28"/>
          <w:szCs w:val="28"/>
          <w:lang w:val="zxx" w:eastAsia="zh-CN" w:bidi="ar-SA"/>
        </w:rPr>
        <w:t>3.Про включення до Переліку другого типу деяких об'єктів комунальної власності.</w:t>
      </w:r>
    </w:p>
    <w:p>
      <w:pPr>
        <w:pStyle w:val="Normal"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ab/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 xml:space="preserve">    заступник міського голови</w:t>
      </w:r>
    </w:p>
    <w:p>
      <w:pPr>
        <w:pStyle w:val="NormalWeb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r>
    </w:p>
    <w:p>
      <w:pPr>
        <w:pStyle w:val="NormalWeb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4.Про </w:t>
      </w:r>
      <w:r>
        <w:rPr>
          <w:rFonts w:ascii="Times New Roman" w:hAnsi="Times New Roman"/>
          <w:sz w:val="28"/>
          <w:szCs w:val="28"/>
          <w:lang w:val="uk-UA" w:eastAsia="ar-SA"/>
        </w:rPr>
        <w:t>передачу на баланс ПМКП «Добробут» виконаних робіт по об’єктах з поточного та капітального ремонту, капітального будівництва та реконструкції елементів благоустрою.</w:t>
      </w:r>
    </w:p>
    <w:p>
      <w:pPr>
        <w:pStyle w:val="Normal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ab/>
        <w:tab/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3"/>
          <w:kern w:val="2"/>
          <w:sz w:val="26"/>
          <w:szCs w:val="26"/>
          <w:u w:val="single"/>
          <w:shd w:fill="auto" w:val="clear"/>
          <w:lang w:val="uk-UA" w:eastAsia="en-US" w:bidi="ar-SA"/>
        </w:rPr>
        <w:t>Доповідач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6"/>
          <w:szCs w:val="26"/>
          <w:u w:val="single"/>
          <w:shd w:fill="auto" w:val="clear"/>
          <w:lang w:val="uk-UA" w:eastAsia="en-US" w:bidi="ar-SA"/>
        </w:rPr>
        <w:t>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en-US" w:eastAsia="uk-UA" w:bidi="ar-SA"/>
        </w:rPr>
        <w:t>С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олянко Віталій Анатолійович — </w:t>
        <w:tab/>
        <w:tab/>
        <w:tab/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ru-RU" w:bidi="ar-SA"/>
        </w:rPr>
        <w:t>заступник міського голови</w:t>
      </w:r>
    </w:p>
    <w:p>
      <w:pPr>
        <w:pStyle w:val="Normal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en-US"/>
        </w:rPr>
        <w:t>5.Про клопотання АТ</w:t>
      </w:r>
      <w:r>
        <w:rPr>
          <w:rStyle w:val="5"/>
          <w:rFonts w:eastAsia="Arial" w:cs="Times New Roman" w:ascii="Times New Roman" w:hAnsi="Times New Roman"/>
          <w:color w:val="000000"/>
          <w:spacing w:val="-2"/>
          <w:sz w:val="28"/>
          <w:szCs w:val="28"/>
          <w:lang w:val="uk-UA" w:eastAsia="en-US"/>
        </w:rPr>
        <w:t xml:space="preserve"> “ДТЕК ДНІПРОВСЬКІ ЕЛЕКТРОМЕРЕЖІ”</w:t>
      </w:r>
      <w:r>
        <w:rPr>
          <w:rFonts w:eastAsia="Times New Roman" w:cs="Times New Roman"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щодо затвердження проекту землеустрою та передачі в оренду земельних ділянок по вул.Медична (в районі будинку №30) у м.Покров Нікопольського району Дніпропетровської області.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6.Про клопотання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товариства з обмеженою відповідальністю фірма “ЕНТЕЛІ” та товариства з обмеженою відповідальністю Покровський завод «СТАЛЬПРОМРЕМОНТ»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 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затвердженню технічної документації із землеустрою щодо  поділу  земельної ділянки та передачі в оренду земельних ділянок  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по вул.Першотравнева, 1 у м.Покров Нікопольського району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ar-SA"/>
        </w:rPr>
        <w:t>7.Про клопотання акціонерного товариства “ПОКРОВСЬКИЙ ГЗК” щодо поновлення терміну дії договору оренди землі загальною площею 0,4008 га, 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en-US"/>
        </w:rPr>
        <w:t>8.Про клопотання акціонерного товариства “ПОКРОВСЬКИЙ ГЗК” щодо поновлення терміну дії договору оренди землі площею 0,8320 га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 w:eastAsia="Andale Sans UI;Arial Unicode MS" w:cs="Times New Roman"/>
          <w:color w:val="000000"/>
          <w:sz w:val="28"/>
          <w:szCs w:val="28"/>
          <w:lang w:val="uk-UA" w:eastAsia="en-US"/>
        </w:rPr>
      </w:pP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en-US"/>
        </w:rPr>
        <w:t>9.Про клопотання Публічного акціонерного товариства «УКРНАФТА» щодо поновлення терміну дії договору оренди землі по вул.Чехова, 25 у м.Покров Нікопольського району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>10.Про клопотання приватного підприємства «БРЕНДБУД» щодо надання дозволу на виготовлення технічної документації із землеустрою щодо поділу земельної ділянки по вул.Чайкіної Лізи, 1а у м.Покров Нікопольського району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en-US"/>
        </w:rPr>
        <w:t>11.Про заяву фізичної особи-підприємця Шаповала Владислава Олександровича щодо розірвання договору оренди землі та вилучення з користування земельної ділянки по вул.Центральна (в районі буд. №33) у м.Покров Нікопольського району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1B1B1B"/>
          <w:sz w:val="28"/>
          <w:szCs w:val="28"/>
          <w:lang w:val="uk-UA" w:eastAsia="ru-RU"/>
        </w:rPr>
        <w:t xml:space="preserve">12.Про заяву </w:t>
      </w: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en-US"/>
        </w:rPr>
        <w:t>фізичної особи-підприємця</w:t>
      </w:r>
      <w:r>
        <w:rPr>
          <w:rFonts w:eastAsia="Andale Sans UI;Arial Unicode MS" w:cs="Times New Roman" w:ascii="Times New Roman" w:hAnsi="Times New Roman"/>
          <w:color w:val="1B1B1B"/>
          <w:sz w:val="28"/>
          <w:szCs w:val="28"/>
          <w:lang w:val="uk-UA" w:eastAsia="ru-RU"/>
        </w:rPr>
        <w:t xml:space="preserve"> Даровського Станіслава Олександровича щодо передачі в оренду земельної ділянки по вул.Центральна, 33а у м.Покров Нікопольського району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 w:eastAsia="Andale Sans UI;Arial Unicode MS" w:cs="Times New Roman"/>
          <w:color w:val="1B1B1B"/>
          <w:sz w:val="28"/>
          <w:szCs w:val="28"/>
          <w:lang w:val="uk-UA" w:eastAsia="ru-RU"/>
        </w:rPr>
      </w:pPr>
      <w:r>
        <w:rPr>
          <w:rFonts w:eastAsia="Andale Sans UI;Arial Unicode MS" w:cs="Times New Roman" w:ascii="Times New Roman" w:hAnsi="Times New Roman"/>
          <w:color w:val="1B1B1B"/>
          <w:sz w:val="28"/>
          <w:szCs w:val="28"/>
          <w:lang w:val="uk-UA" w:eastAsia="ru-RU"/>
        </w:rPr>
        <w:t>13.Про заяву громадянина Єрофєєва Олексія Михайловича щодо передачі в оренду земельної ділянки по вул.Партизанська, 18а/2 у м.Покров Нікопольського району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 w:eastAsia="Andale Sans UI;Arial Unicode MS" w:cs="Times New Roman"/>
          <w:color w:val="000000"/>
          <w:sz w:val="28"/>
          <w:szCs w:val="28"/>
          <w:lang w:val="uk-UA" w:eastAsia="en-US"/>
        </w:rPr>
      </w:pP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en-US"/>
        </w:rPr>
        <w:t>14.Про клопотання фізичної особи-підприємця Ревуки Наталії Миколаївни щодо поновлення терміну дії договору оренди землі по вул.Чехова, 1-а у м.Покров Нікопольського району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en-US"/>
        </w:rPr>
        <w:t>15.Про клопотання фізичної особи-підприємця Мовчана Олега Олександровича щодо надання дозволу на розробку проекту землеустрою по відведенню земельної ділянки в оренду по  вул.Уральська, 1 у м.Покров Нікопольського району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ru-RU"/>
        </w:rPr>
        <w:t>16.Про внесення змін до рішення 12 сесії міської ради 8 скликання від 28.09.2021 №15 “</w:t>
      </w:r>
      <w:r>
        <w:rPr>
          <w:rFonts w:eastAsia="Andale Sans UI;Arial Unicode MS" w:cs="Times New Roman" w:ascii="Times New Roman" w:hAnsi="Times New Roman"/>
          <w:color w:val="1B1B1B"/>
          <w:sz w:val="28"/>
          <w:szCs w:val="28"/>
          <w:lang w:val="uk-UA" w:eastAsia="ru-RU"/>
        </w:rPr>
        <w:t>Про заяву громадянина Сокиріна Олександра Івановича щодо передачі в оренду земельної ділянки по вул.Заводська, 4 у м.Покров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sz w:val="28"/>
          <w:szCs w:val="28"/>
          <w:lang w:val="uk-UA" w:eastAsia="ru-RU"/>
        </w:rPr>
        <w:t>”.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fals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17.Про заяви громадян щодо передачі у власність та користування земельних ділянок.</w:t>
      </w:r>
    </w:p>
    <w:p>
      <w:pPr>
        <w:pStyle w:val="Normal"/>
        <w:widowControl/>
        <w:shd w:fill="FFFFFF" w:val="clear"/>
        <w:tabs>
          <w:tab w:val="clear" w:pos="708"/>
          <w:tab w:val="left" w:pos="9405" w:leader="none"/>
        </w:tabs>
        <w:suppressAutoHyphens w:val="fals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textAlignment w:val="baseline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18.Про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редакції.</w:t>
      </w:r>
    </w:p>
    <w:p>
      <w:pPr>
        <w:pStyle w:val="Normal"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  <w:t xml:space="preserve">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   заступник міського голови</w:t>
      </w:r>
    </w:p>
    <w:p>
      <w:pPr>
        <w:pStyle w:val="Style14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r>
    </w:p>
    <w:p>
      <w:pPr>
        <w:pStyle w:val="Style24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19.Про  затвердження базової  мережі закладів культури  Покровської міської територіальної  громади у новій редакції.</w:t>
      </w:r>
    </w:p>
    <w:p>
      <w:pPr>
        <w:pStyle w:val="Normal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u w:val="none"/>
          <w:lang w:val="en-US" w:eastAsia="zh-CN" w:bidi="hi-IN"/>
        </w:rPr>
        <w:t>20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.</w:t>
      </w:r>
      <w:r>
        <w:rPr>
          <w:rFonts w:cs="Times New Roman" w:ascii="Times New Roman" w:hAnsi="Times New Roman"/>
          <w:b w:val="false"/>
          <w:sz w:val="28"/>
          <w:szCs w:val="28"/>
          <w:u w:val="none"/>
          <w:lang w:val="uk-UA"/>
        </w:rPr>
        <w:t xml:space="preserve">Про затвердження Програми  розвитку системи екстреної медичної допомоги на території Покровської міської територіальної громади </w:t>
      </w:r>
      <w:r>
        <w:rPr>
          <w:rFonts w:cs="Times New Roman" w:ascii="Times New Roman" w:hAnsi="Times New Roman"/>
          <w:b w:val="false"/>
          <w:bCs/>
          <w:sz w:val="28"/>
          <w:szCs w:val="28"/>
          <w:u w:val="none"/>
          <w:lang w:val="uk-UA"/>
        </w:rPr>
        <w:t>на 2022 – 2023 роки.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</w:r>
    </w:p>
    <w:p>
      <w:pPr>
        <w:pStyle w:val="Normal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 xml:space="preserve">        </w:t>
        <w:tab/>
        <w:tab/>
        <w:tab/>
        <w:t xml:space="preserve">  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Відяєва Ганна Миколаївна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         заступник міського голови</w:t>
      </w:r>
    </w:p>
    <w:p>
      <w:pPr>
        <w:pStyle w:val="Style14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</w:r>
    </w:p>
    <w:p>
      <w:pPr>
        <w:pStyle w:val="Normal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21.Про затвердження Положення про відділ обліку та розподілу житла виконавчого комітету Покровської міської ради у новій редакції.</w:t>
      </w:r>
    </w:p>
    <w:p>
      <w:pPr>
        <w:pStyle w:val="Normal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  <w:t xml:space="preserve">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Маглиш Андрій Сергійович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         заступник міського голови</w:t>
      </w:r>
    </w:p>
    <w:p>
      <w:pPr>
        <w:pStyle w:val="Style14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uk-UA" w:bidi="ar-SA"/>
        </w:rPr>
      </w:r>
    </w:p>
    <w:p>
      <w:pPr>
        <w:pStyle w:val="Normal"/>
        <w:widowControl w:val="fals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>22.Про перейменування відділу інформаційно-технічного забезпечення та затвердження положення про нього у новій редакції.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23.Про затвердження структури і штатної чисельності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zh-CN" w:bidi="ar-SA"/>
        </w:rPr>
        <w:t xml:space="preserve">працівників виконавчого комітету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на 2022 рік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>у новій редакції.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 xml:space="preserve">24.Про затвердження штатного розпису </w:t>
      </w: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 xml:space="preserve">виконавчого комітету на 2022 рік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 xml:space="preserve">у новій редакції.  </w:t>
      </w:r>
    </w:p>
    <w:p>
      <w:pPr>
        <w:pStyle w:val="Normal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ab/>
        <w:tab/>
        <w:tab/>
        <w:tab/>
        <w:tab/>
        <w:tab/>
        <w:tab/>
        <w:t xml:space="preserve">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: Шульга Олена Петрівна –   </w:t>
      </w:r>
    </w:p>
    <w:p>
      <w:pPr>
        <w:pStyle w:val="Normal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  керуючий справами виконкому</w:t>
      </w:r>
    </w:p>
    <w:p>
      <w:pPr>
        <w:pStyle w:val="Style14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uk-UA" w:bidi="ar-SA"/>
        </w:rPr>
      </w:r>
    </w:p>
    <w:p>
      <w:pPr>
        <w:pStyle w:val="Style24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25.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none"/>
          <w:shd w:fill="auto" w:val="clear"/>
          <w:lang w:val="uk-UA" w:eastAsia="uk-UA"/>
        </w:rPr>
        <w:t>Про упорядкування найменувань об’єктів топоніміки в межах Покровської міської територіальної громади Дніпропетровської області.</w:t>
      </w:r>
    </w:p>
    <w:p>
      <w:pPr>
        <w:pStyle w:val="Style24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none"/>
          <w:shd w:fill="auto" w:val="clear"/>
          <w:lang w:val="uk-UA" w:eastAsia="uk-U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none"/>
          <w:shd w:fill="auto" w:val="clear"/>
          <w:lang w:val="uk-UA" w:eastAsia="uk-UA"/>
        </w:rPr>
        <w:t>26.Про затвердження об’єктів топоніміки в межах Покровської міської територіальної громади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27.Про зняття з контролю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деяких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рішень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Покровської </w:t>
      </w:r>
      <w:r>
        <w:rPr>
          <w:rFonts w:cs="Times New Roman" w:ascii="Times New Roman" w:hAnsi="Times New Roman"/>
          <w:color w:val="000000"/>
          <w:sz w:val="28"/>
          <w:szCs w:val="28"/>
        </w:rPr>
        <w:t>міської ради.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zh-CN" w:bidi="hi-IN"/>
        </w:rPr>
        <w:t>28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/>
        </w:rPr>
        <w:t xml:space="preserve">.Про внесення змін до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редакції», затвердженої рішенням 7 сесії міської ради 8 скликання від 28.05.2021 №20. </w:t>
      </w:r>
      <w:r>
        <w:rPr>
          <w:rFonts w:cs="Times New Roman"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</w:p>
    <w:p>
      <w:pPr>
        <w:pStyle w:val="Normal"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b/>
          <w:bCs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Курасов Сергій Сергійович –  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283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 xml:space="preserve">        </w:t>
        <w:tab/>
        <w:tab/>
        <w:tab/>
        <w:t xml:space="preserve">     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>
          <w:u w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П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ономар А.А.</w:t>
      </w:r>
      <w:r>
        <w:rPr>
          <w:sz w:val="28"/>
          <w:szCs w:val="32"/>
          <w:lang w:val="uk-UA" w:eastAsia="uk-UA"/>
        </w:rPr>
        <w:t xml:space="preserve"> - депутат міської ради, оголоси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в</w:t>
      </w:r>
      <w:r>
        <w:rPr>
          <w:sz w:val="28"/>
          <w:szCs w:val="32"/>
          <w:lang w:val="uk-UA" w:eastAsia="uk-UA"/>
        </w:rPr>
        <w:t xml:space="preserve">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заяви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>та повідоми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в</w:t>
      </w:r>
      <w:r>
        <w:rPr>
          <w:sz w:val="28"/>
          <w:szCs w:val="28"/>
          <w:lang w:val="uk-UA" w:eastAsia="uk-UA"/>
        </w:rPr>
        <w:t>, що  не прийматиме участі в його розгляді та голосуванні (заява додається).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both"/>
        <w:rPr>
          <w:sz w:val="28"/>
          <w:szCs w:val="28"/>
          <w:lang w:val="uk-UA" w:eastAsia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Програми щодо забезпечення заходів з підготовки територіальної оборони в межах Покровської міської територіальної громади на 2022-2025 роки.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Програми щодо забезпечення заходів з підготовки територіальної оборони в межах Покровської міської територіальної громади на 2022-2025 роки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 w:eastAsia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>Міщенко Т.В. – начальник фінансового управління, щодо з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віту про виконання бюджету Покровської міської територіальної громади за 2021 рік.</w:t>
      </w:r>
    </w:p>
    <w:p>
      <w:pPr>
        <w:pStyle w:val="Normal"/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08"/>
        <w:jc w:val="both"/>
        <w:rPr>
          <w:u w:val="none"/>
        </w:rPr>
      </w:pPr>
      <w:r>
        <w:rPr>
          <w:sz w:val="28"/>
          <w:szCs w:val="28"/>
          <w:u w:val="none"/>
          <w:shd w:fill="FFFFFF" w:val="clear"/>
          <w:lang w:val="uk-UA"/>
        </w:rPr>
        <w:t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sz w:val="28"/>
          <w:szCs w:val="28"/>
          <w:u w:val="none"/>
          <w:shd w:fill="FFFFFF" w:val="clear"/>
          <w:lang w:val="uk-UA"/>
        </w:rPr>
        <w:t>, що комісія розглянула всі проєкти їх напрямку та пропонує прийняти дані рішення до голосування.</w:t>
      </w:r>
    </w:p>
    <w:p>
      <w:pPr>
        <w:pStyle w:val="P6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08"/>
        <w:jc w:val="both"/>
        <w:rPr>
          <w:shd w:fill="FFFFFF" w:val="clear"/>
          <w:lang w:val="uk-UA"/>
        </w:rPr>
      </w:pPr>
      <w:r>
        <w:rPr>
          <w:sz w:val="12"/>
          <w:szCs w:val="12"/>
          <w:u w:val="none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Звіт про виконання бюджету Покровської міської територіальної громади за 2021 рік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(Рішення № 2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h-CN" w:bidi="ar-SA"/>
        </w:rPr>
        <w:t>включення до Переліку другого типу деяких об'єктів комунальної власності.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h-CN" w:bidi="ar-SA"/>
        </w:rPr>
        <w:t>включення до Переліку другого типу деяких об'єктів комунальної власності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Солянко В.А.</w:t>
      </w:r>
      <w:r>
        <w:rPr>
          <w:sz w:val="28"/>
          <w:szCs w:val="28"/>
          <w:lang w:val="uk-UA"/>
        </w:rPr>
        <w:t xml:space="preserve">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shd w:fill="auto" w:val="clear"/>
          <w:lang w:val="uk-UA" w:eastAsia="ar-SA" w:bidi="hi-IN"/>
        </w:rPr>
        <w:t>передачу на баланс ПМКП «Добробут» виконаних робіт по об’єктах з поточного та капітального ремонту, капітального будівництва та реконструкції елементів благоустрою.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1B1B1B"/>
          <w:spacing w:val="3"/>
          <w:kern w:val="2"/>
          <w:sz w:val="28"/>
          <w:szCs w:val="28"/>
          <w:shd w:fill="auto" w:val="clear"/>
          <w:lang w:val="uk-UA" w:eastAsia="ar-SA" w:bidi="hi-IN"/>
        </w:rPr>
        <w:t>передачу на баланс ПМКП «Добробут» виконаних робіт по об’єктах з поточного та капітального ремонту, капітального будівництва та реконструкції елементів благоустрою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4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>клопотання АТ</w:t>
      </w:r>
      <w:r>
        <w:rPr>
          <w:rStyle w:val="5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 xml:space="preserve"> “ДТЕК ДНІПРОВСЬКІ ЕЛЕКТРОМЕРЕЖІ”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 xml:space="preserve">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>щодо затвердження проекту землеустрою та передачі в оренду земельних ділянок по вул.Медична (в районі будинку №30) у м.Покров Нікопольського району Дніпропетровської області.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shd w:fill="FFFFFF" w:val="clear"/>
          <w:lang w:val="uk-UA"/>
        </w:rPr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510"/>
        <w:jc w:val="both"/>
        <w:rPr>
          <w:sz w:val="28"/>
          <w:szCs w:val="28"/>
          <w:u w:val="none"/>
          <w:shd w:fill="FFFFFF" w:val="clear"/>
          <w:lang w:val="uk-U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ru-RU" w:bidi="ar-SA"/>
        </w:rPr>
        <w:t>Тиква А.А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ru-RU" w:bidi="ar-SA"/>
        </w:rPr>
        <w:t xml:space="preserve">. – депутат міської ради,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ru-RU" w:bidi="ar-SA"/>
        </w:rPr>
        <w:t>голова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ru-RU" w:bidi="ar-SA"/>
        </w:rPr>
        <w:t xml:space="preserve"> постійної комісії з питань містобудування та архітектури, землекористування та охорони навколишнього природного середовища зазначи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ru-RU" w:bidi="ar-SA"/>
        </w:rPr>
        <w:t>ла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FFFFFF" w:val="clear"/>
          <w:lang w:val="uk-UA" w:eastAsia="ru-RU" w:bidi="ar-SA"/>
        </w:rPr>
        <w:t>, що комісія розглянула всі проєкти їх напрямку та пропонує прийняти дані рішення до голосування.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510"/>
        <w:jc w:val="both"/>
        <w:rPr>
          <w:sz w:val="28"/>
          <w:szCs w:val="28"/>
          <w:u w:val="none"/>
          <w:shd w:fill="FFFFFF" w:val="clear"/>
          <w:lang w:val="uk-U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sz w:val="28"/>
          <w:szCs w:val="28"/>
          <w:lang w:val="uk-U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hi-IN"/>
        </w:rPr>
        <w:t xml:space="preserve">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>клопотання АТ</w:t>
      </w:r>
      <w:r>
        <w:rPr>
          <w:rStyle w:val="5"/>
          <w:rFonts w:eastAsia="Arial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 xml:space="preserve"> “ДТЕК ДНІПРОВСЬКІ ЕЛЕКТРОМЕРЕЖІ”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 xml:space="preserve">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>щодо затвердження проекту землеустрою та передачі в оренду земельних ділянок по вул.Медична (в районі будинку №30)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 xml:space="preserve">клопотання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товариства з обмеженою відповідальністю фірма “ЕНТЕЛІ” та товариства з обмеженою відповідальністю Покровський завод «СТАЛЬПРОМРЕМОНТ»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по 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затвердженню технічної документації із землеустрою щодо  поділу  земельної ділянки та передачі в оренду земельних ділянок 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>по вул.Першотравнева, 1 у м.Покров Нікопольського району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 xml:space="preserve">клопотання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товариства з обмеженою відповідальністю фірма “ЕНТЕЛІ” та товариства з обмеженою відповідальністю Покровський завод «СТАЛЬПРОМРЕМОНТ»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по 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hi-IN"/>
        </w:rPr>
        <w:t xml:space="preserve">затвердженню технічної документації із землеустрою щодо  поділу  земельної ділянки та передачі в оренду земельних ділянок 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hi-IN"/>
        </w:rPr>
        <w:t>по вул.Першотравнева, 1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spacing w:lineRule="auto" w:line="240"/>
        <w:ind w:left="2124" w:right="0" w:hanging="212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 w:bidi="ar-SA"/>
        </w:rPr>
        <w:t>клопотання акціонерного товариства “ПОКРОВСЬКИЙ ГЗК” щодо поновлення терміну дії договору оренди землі загальною площею 0,4008 га, 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ru-RU" w:bidi="ar-SA"/>
        </w:rPr>
        <w:t>.</w:t>
      </w:r>
      <w:r>
        <w:rPr>
          <w:rFonts w:eastAsia="Andale Sans UI;Arial Unicode MS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sz w:val="28"/>
          <w:szCs w:val="28"/>
          <w:lang w:val="uk-UA" w:eastAsia="ar-SA" w:bidi="ar-SA"/>
        </w:rPr>
        <w:t>клопотання акціонерного товариства “ПОКРОВСЬКИЙ ГЗК” щодо поновлення терміну дії договору оренди землі загальною площею 0,4008 га, 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  <w:r>
        <w:rPr>
          <w:rFonts w:eastAsia="Andale Sans UI;Arial Unicode MS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клопотання акціонерного товариства “ПОКРОВСЬКИЙ ГЗК” щодо поновлення терміну дії договору оренди землі площею 0,8320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 w:val="false"/>
          <w:iCs/>
          <w:color w:val="000000"/>
          <w:sz w:val="28"/>
          <w:szCs w:val="28"/>
          <w:lang w:val="uk-UA" w:eastAsia="en-US" w:bidi="ar-SA"/>
        </w:rPr>
        <w:t>клопотання акціонерного товариства “ПОКРОВСЬКИЙ ГЗК” щодо поновлення терміну дії договору оренди землі площею 0,8320 га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sz w:val="28"/>
          <w:szCs w:val="28"/>
          <w:lang w:val="uk-UA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 w:val="false"/>
          <w:iCs/>
          <w:color w:val="000000"/>
          <w:sz w:val="28"/>
          <w:szCs w:val="28"/>
          <w:lang w:val="uk-UA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клопотання Публічного акціонерного товариства «УКРНАФТА» щодо поновлення терміну дії договору оренди землі по вул.Чехова, 25 у м.Покров Нікопольського району Дніпропетровської області.</w:t>
      </w:r>
    </w:p>
    <w:p>
      <w:pPr>
        <w:pStyle w:val="Normal"/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 w:val="false"/>
          <w:iCs/>
          <w:color w:val="000000"/>
          <w:sz w:val="28"/>
          <w:szCs w:val="28"/>
          <w:lang w:val="uk-UA" w:eastAsia="en-US" w:bidi="ar-SA"/>
        </w:rPr>
        <w:t>клопотання Публічного акціонерного товариства «УКРНАФТА» щодо поновлення терміну дії договору оренди землі по вул.Чехова, 25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клопотання приватного підприємства «БРЕНДБУД» щодо надання дозволу на виготовлення технічної документації із землеустрою щодо поділу земельної ділянки по вул.Чайкіної Лізи, 1а у м.Покров Нікопольського району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000000"/>
          <w:kern w:val="2"/>
          <w:sz w:val="28"/>
          <w:szCs w:val="28"/>
          <w:lang w:val="uk-UA" w:eastAsia="ru-RU"/>
        </w:rPr>
        <w:t>клопотання приватного підприємства «БРЕНДБУД» щодо надання дозволу на виготовлення технічної документації із землеустрою щодо поділу земельної ділянки по вул.Чайкіної Лізи, 1а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0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12"/>
          <w:szCs w:val="12"/>
          <w:lang w:val="uk-UA" w:eastAsia="en-US"/>
        </w:rPr>
      </w:pPr>
      <w:r>
        <w:rPr>
          <w:bCs/>
          <w:iCs/>
          <w:color w:val="000000"/>
          <w:sz w:val="12"/>
          <w:szCs w:val="12"/>
          <w:lang w:val="uk-UA" w:eastAsia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114" w:after="114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заяву фізичної особи-підприємця Шаповала Владислава Олександровича щодо розірвання договору оренди землі та вилучення з користування земельної ділянки по вул.Центральна (в районі буд. №33) у м.Покров Нікопольського району Дніпропетровської області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>заяву фізичної особи-підприємця Шаповала Владислава Олександровича щодо розірвання договору оренди землі та вилучення з користування земельної ділянки по вул.Центральна (в районі буд. №33)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 w:before="0" w:after="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 xml:space="preserve">заяву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фізичної особи-підприємця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 xml:space="preserve"> Даровського Станіслава Олександровича щодо передачі в оренду земельної ділянки по вул.Центральна, 33а у м.Покров Нікопольського району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1B1B1B"/>
          <w:kern w:val="2"/>
          <w:sz w:val="28"/>
          <w:szCs w:val="28"/>
          <w:lang w:val="uk-UA" w:eastAsia="ru-RU"/>
        </w:rPr>
        <w:t xml:space="preserve">заяву 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en-US"/>
        </w:rPr>
        <w:t>фізичної особи-підприємця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1B1B1B"/>
          <w:kern w:val="2"/>
          <w:sz w:val="28"/>
          <w:szCs w:val="28"/>
          <w:lang w:val="uk-UA" w:eastAsia="ru-RU"/>
        </w:rPr>
        <w:t xml:space="preserve"> Даровського Станіслава Олександровича щодо передачі в оренду земельної ділянки по вул.Центральна, 33а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13.СЛУХАЛИ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>заяву громадянина Єрофєєва Олексія Михайловича щодо передачі в оренду земельної ділянки по вул.Партизанська, 18а/2 у м.Покров Нікопольського району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>заяву громадянина Єрофєєва Олексія Михайловича щодо передачі в оренду земельної ділянки по вул.Партизанська, 18а/2 у м.Покров Нікопольського району Дніпропетровської області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клопотання фізичної особи-підприємця Ревуки Наталії Миколаївни щодо поновлення терміну дії договору оренди землі по вул.Чехова, 1-а у м.Покров Нікопольського району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>клопотання фізичної особи-підприємця Ревуки Наталії Миколаївни щодо поновлення терміну дії договору оренди землі по вул.Чехова, 1-а у м.Покров Нікопольського району Дніпропетровської області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>”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клопотання фізичної особи-підприємця Мовчана Олега Олександровича щодо надання дозволу на розробку проекту землеустрою по відведенню земельної ділянки в оренду по  вул.Уральська, 1 у м.Покров Нікопольського району Дніпропетровської області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en-US"/>
        </w:rPr>
        <w:t>клопотання фізичної особи-підприємця Мовчана Олега Олександровича щодо надання дозволу на розробку проекту землеустрою по відведенню земельної ділянки в оренду по  вул.Уральська, 1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>
          <w:rStyle w:val="Style12"/>
          <w:rFonts w:eastAsia="Times New Roman" w:cs="Liberation Sans Narrow"/>
          <w:b w:val="false"/>
          <w:b w:val="false"/>
          <w:i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</w:pPr>
      <w:r>
        <w:rPr/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внесення змін до рішення 12 сесії міської ради 8 скликання від 28.09.2021 №15 “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>Про заяву громадянина Сокиріна Олександра Івановича щодо передачі в оренду земельної ділянки по вул.Заводська, 4 у м.Покров Дніпропетровської області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внесення змін до рішення 12 сесії міської ради 8 скликання від 28.09.2021 №15 “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>Про заяву громадянина Сокиріна Олександра Івановича щодо передачі в оренду земельної ділянки по вул.Заводська, 4 у м.Покров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заяви громадян щодо передачі у власність та користування земельних ділянок.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Style w:val="Style12"/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заяви громадян щодо передачі у власність та користування земельних ділянок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8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lang w:val="uk-UA"/>
        </w:rPr>
        <w:t>(П</w:t>
      </w:r>
      <w:r>
        <w:rPr>
          <w:sz w:val="28"/>
          <w:szCs w:val="28"/>
          <w:lang w:val="uk-UA"/>
        </w:rPr>
        <w:t>ономар А.А.</w:t>
      </w:r>
      <w:r>
        <w:rPr>
          <w:sz w:val="28"/>
          <w:szCs w:val="28"/>
          <w:lang w:val="uk-UA"/>
        </w:rPr>
        <w:t xml:space="preserve"> не голосува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в </w:t>
      </w:r>
      <w:r>
        <w:rPr>
          <w:sz w:val="28"/>
          <w:szCs w:val="28"/>
          <w:lang w:val="uk-UA"/>
        </w:rPr>
        <w:t xml:space="preserve">у зв’язку з ознакою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потенційного  конфлікту інтересів  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6"/>
          <w:lang w:val="uk-UA" w:eastAsia="zh-CN" w:bidi="ar-S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hi-IN"/>
        </w:rPr>
        <w:t>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Style w:val="Style12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hi-IN"/>
        </w:rPr>
        <w:t>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(Рішення № 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базової  мережі закладів культури  Покровської міської територіальної  громади у новій редакції.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базової  мережі закладів культури  Покровської міської територіальної  громади у новій редакції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center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(Рішення № 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9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u w:val="none"/>
          <w:lang w:val="uk-UA"/>
        </w:rPr>
        <w:t xml:space="preserve">затвердження Програми  розвитку системи екстреної медичної допомоги на території Покровської міської територіальної громади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sz w:val="28"/>
          <w:szCs w:val="28"/>
          <w:u w:val="none"/>
          <w:lang w:val="uk-UA"/>
        </w:rPr>
        <w:t>на 2022 – 2023 роки.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u w:val="none"/>
          <w:lang w:val="uk-UA"/>
        </w:rPr>
        <w:tab/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Програми  розвитку системи екстреної медичної допомоги на території Покровської міської територіальної громади на 2022 – 2023 роки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center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20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Маглиш А.С.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– заступник міського голови,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доповів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Положення про відділ обліку та розподілу житла виконавчого комітету Покровської міської ради у новій редакції.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sz w:val="28"/>
          <w:szCs w:val="28"/>
          <w:lang w:val="uk-UA"/>
        </w:rPr>
        <w:t>П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91919"/>
          <w:spacing w:val="3"/>
          <w:w w:val="101"/>
          <w:kern w:val="2"/>
          <w:sz w:val="28"/>
          <w:szCs w:val="28"/>
          <w:u w:val="none"/>
          <w:shd w:fill="auto" w:val="clear"/>
          <w:lang w:val="uk-UA" w:eastAsia="ar-SA" w:bidi="hi-IN"/>
        </w:rPr>
        <w:t xml:space="preserve">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Положення про відділ обліку та розподілу житла виконавчого комітету Покровської міської ради у новій редакції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22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Шульга О.П. – керуючий справами виконкому, доповіла 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>перейменування відділу інформаційно-технічного забезпечення та затвердження положення про нього у новій редакції.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>перейменування відділу інформаційно-технічного забезпечення та затвердження положення про нього у новій редакції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23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Шульга О.П. – керуючий справами виконкому, доповіла про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структури і штатної чисельності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працівників виконавчого комітету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на 2022 рік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>у новій редакції.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затвердження структури і штатної чисельності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працівників виконавчого комітету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на 2022 рік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>у новій редакції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4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Шульга О.П. – керуючий справами виконкому, доповіла 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штатного розпису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виконавчого комітету на 2022 рік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uk-UA" w:bidi="ar-SA"/>
        </w:rPr>
        <w:t xml:space="preserve">у новій редакції.  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 xml:space="preserve">затвердження штатного розпису </w:t>
      </w:r>
      <w:r>
        <w:rPr>
          <w:rFonts w:eastAsia="Calibri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виконавчого комітету на 2022 рік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>у новій редакції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4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25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упорядкування найменувань об’єктів топоніміки в межах Покровської міської територіальної громади Дніпропетровської області.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упорядкування найменувань об’єктів топоніміки в межах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25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26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об’єктів топоніміки в межах Покровської міської територіальної громади Дніпропетровської області.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затвердження об’єктів топоніміки в межах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26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27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зняття з контролю деяких рішень Покровської міської ради.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зняття з контролю деяких рішень Покровської міської ради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внесення змін до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редакції», затвердженої рішенням 7 сесії міської ради 8 скликання від 28.05.2021 №20. 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внесення змін до Програми «Цільова соціальна програма розвитку цивільного захисту, захисту населення і території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редакції», затвердженої рішенням 7 сесії міської ради 8 скликання від 28.05.2021 №20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Головуючий оголосив, що  пленарне засідання чергової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ла ТАРАСЕНКО     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 xml:space="preserve">       Алла ТИКВА      </w:t>
      </w:r>
      <w:r>
        <w:rPr>
          <w:sz w:val="28"/>
          <w:szCs w:val="28"/>
          <w:lang w:val="uk-UA"/>
        </w:rPr>
        <w:t xml:space="preserve">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Application>LibreOffice/7.0.3.1$Windows_X86_64 LibreOffice_project/d7547858d014d4cf69878db179d326fc3483e082</Application>
  <Pages>13</Pages>
  <Words>2925</Words>
  <Characters>21124</Characters>
  <CharactersWithSpaces>25002</CharactersWithSpaces>
  <Paragraphs>284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2022-03-01T13:32:12Z</cp:lastPrinted>
  <dcterms:modified xsi:type="dcterms:W3CDTF">2022-03-01T13:35:59Z</dcterms:modified>
  <cp:revision>31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