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18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15.06.2026                                                                                                                   м. Покров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Початок засідання 11:00 год.                                                          Кінець засідання: 11:15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Альона ОНОПЧЕНКО —  т. в. о. начальника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02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</w:t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1.</w:t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2.</w:t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керуючий справами виконавчого комітету</w:t>
            </w:r>
          </w:p>
        </w:tc>
      </w:tr>
      <w:tr>
        <w:trPr>
          <w:trHeight w:val="475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ІЗОВА Оксана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sz w:val="24"/>
                <w:szCs w:val="24"/>
                <w:lang w:val="uk-UA" w:bidi="ar-SA"/>
              </w:rPr>
            </w:pPr>
            <w:r>
              <w:rPr>
                <w:color w:val="000000"/>
                <w:sz w:val="24"/>
                <w:szCs w:val="24"/>
                <w:lang w:val="uk-UA" w:bidi="ar-SA"/>
              </w:rPr>
              <w:t>Олексій ХОМІК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color w:val="000000"/>
                <w:sz w:val="24"/>
                <w:szCs w:val="24"/>
                <w:lang w:val="uk-UA" w:bidi="ar-SA"/>
              </w:rPr>
            </w:pPr>
            <w:r>
              <w:rPr>
                <w:color w:val="000000"/>
                <w:sz w:val="24"/>
                <w:szCs w:val="24"/>
                <w:lang w:val="uk-UA" w:bidi="ar-SA"/>
              </w:rPr>
              <w:t>- начальник юридичного відділу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1. 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итання у різному</w:t>
      </w:r>
    </w:p>
    <w:p>
      <w:pPr>
        <w:pStyle w:val="BodyText"/>
        <w:bidi w:val="0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Доповідач: заступники міського голови з виконавчої роботи за напрямками роботи.</w:t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Оголосив, що порядок денний  сформовано з одного блоку питань: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firstLine="737" w:left="0" w:right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та питань у різному до              05 хвилин.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b/>
          <w:bCs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1.СЛУХАЛИ: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/>
        </w:rPr>
        <w:t>Про затвердження умов оренди об'єкта “вбудованого нежитлового приміщення загальною площею 29,64кв. м., вул. Тикви, буд.2, м. Покров, Нікопольський р-н, Дніпропетровська області</w:t>
      </w:r>
      <w:r>
        <w:rPr>
          <w:b/>
          <w:bCs/>
          <w:sz w:val="24"/>
          <w:szCs w:val="24"/>
          <w:lang w:val="uk-UA"/>
        </w:rPr>
        <w:t xml:space="preserve">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>ВИРІШИЛИ:</w:t>
      </w:r>
      <w:r>
        <w:rPr>
          <w:rStyle w:val="Strong1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 xml:space="preserve"> </w:t>
      </w:r>
      <w:r>
        <w:rPr>
          <w:rStyle w:val="Strong1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 xml:space="preserve">прийняти рішення </w:t>
      </w:r>
      <w:r>
        <w:rPr>
          <w:rStyle w:val="Strong1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lang w:val="uk-UA" w:eastAsia="ru-RU"/>
        </w:rPr>
        <w:t>№ 255/</w:t>
      </w:r>
      <w:r>
        <w:rPr>
          <w:rStyle w:val="Strong1"/>
          <w:rFonts w:eastAsia="Noto Serif CJK SC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lang w:val="uk-UA" w:bidi="hi-IN"/>
        </w:rPr>
        <w:t>06-53-26</w:t>
      </w:r>
      <w:r>
        <w:rPr>
          <w:rStyle w:val="Strong1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BodyText"/>
        <w:spacing w:lineRule="auto" w:line="276" w:before="0" w:after="0"/>
        <w:jc w:val="both"/>
        <w:rPr>
          <w:b/>
          <w:bCs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2C363A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Про дозвіл на розробку проектно-кошторисної документації на об’єкт: «Капітальний ремонт в частині влаштування інженерного технологічного обладнання будівлі складу хлору МКП «Покровводоканал»»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rPr>
          <w:lang w:val="uk-UA"/>
        </w:rPr>
      </w:pPr>
      <w:r>
        <w:rPr>
          <w:lang w:val="uk-UA"/>
        </w:rPr>
      </w:r>
    </w:p>
    <w:p>
      <w:pPr>
        <w:pStyle w:val="BodyText"/>
        <w:jc w:val="both"/>
        <w:rPr>
          <w:lang w:val="uk-UA"/>
        </w:rPr>
      </w:pPr>
      <w:r>
        <w:rPr>
          <w:b/>
          <w:bCs/>
          <w:lang w:val="uk-UA"/>
        </w:rPr>
        <w:t xml:space="preserve">3.СЛУХАЛИ: 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bidi="ar-SA"/>
        </w:rPr>
        <w:t xml:space="preserve">Про надання матеріальної грошової допомоги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 xml:space="preserve">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256/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Т. в. о. начальника загального відділу                                </w:t>
        <w:tab/>
        <w:t xml:space="preserve">           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>Альона ОНОПЧЕНКО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right="0"/>
        <w:jc w:val="both"/>
        <w:rPr>
          <w:lang w:val="uk-UA" w:eastAsia="zh-CN"/>
        </w:rPr>
      </w:pPr>
      <w:r>
        <w:rPr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15.06.2026 № 18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15.06.2026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63"/>
        <w:gridCol w:w="5840"/>
        <w:gridCol w:w="1847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умов оренди об'єкта “вбудованого нежитлового приміщення загальною площею 29,64кв. м., вул. Тикви, буд.2, м. Покров, Нікопольський р-н, Дніпропетровська області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i w:val="false"/>
                <w:caps w:val="false"/>
                <w:smallCaps w:val="false"/>
                <w:color w:val="2C363A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C363A"/>
                <w:spacing w:val="0"/>
                <w:sz w:val="24"/>
                <w:szCs w:val="24"/>
              </w:rPr>
              <w:t>Про дозвіл на розробку проектно-кошторисної документації на об’єкт: «Капітальний ремонт в частині влаштування інженерного технологічного обладнання будівлі складу хлору МКП «Покровводоканал»»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Віталій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bidi="ar-SA"/>
              </w:rPr>
              <w:t>Про надання матеріальної грошової допомоги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Сергій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КУРАСОВ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Т. в. о. начальника загального відділу </w:t>
        <w:tab/>
        <w:tab/>
        <w:tab/>
        <w:tab/>
        <w:t xml:space="preserve">           Альона ОНОПЧЕНКО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8">
    <w:name w:val="Символ нумерації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9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0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1">
    <w:name w:val="Текст Знак"/>
    <w:qFormat/>
    <w:rPr>
      <w:rFonts w:ascii="Courier New" w:hAnsi="Courier New" w:cs="Courier New"/>
    </w:rPr>
  </w:style>
  <w:style w:type="character" w:styleId="Style22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4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9">
    <w:name w:val="Без интервала"/>
    <w:qFormat/>
    <w:pPr>
      <w:widowControl/>
      <w:suppressAutoHyphens w:val="true"/>
      <w:overflowPunct w:val="tru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>
    <w:name w:val="Вміст таблиці"/>
    <w:basedOn w:val="Normal"/>
    <w:qFormat/>
    <w:pPr>
      <w:widowControl w:val="false"/>
      <w:suppressLineNumbers/>
    </w:pPr>
    <w:rPr/>
  </w:style>
  <w:style w:type="paragraph" w:styleId="Style32">
    <w:name w:val="Заголовок таблиці"/>
    <w:basedOn w:val="Style31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3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4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5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6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7463</TotalTime>
  <Application>LibreOffice/26.2.1.2$Windows_X86_64 LibreOffice_project/620$Build-2</Application>
  <AppVersion>15.0000</AppVersion>
  <Pages>4</Pages>
  <Words>613</Words>
  <Characters>4140</Characters>
  <CharactersWithSpaces>4937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2026-06-15T13:58:26Z</cp:lastPrinted>
  <dcterms:modified xsi:type="dcterms:W3CDTF">2026-06-15T14:09:54Z</dcterms:modified>
  <cp:revision>1217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