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22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>22.07.2026                                                                                                                   м. Покров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Початок засідання 14:00 год.                                                          Кінець засідання: 14:40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 xml:space="preserve">ПРИСУТНІ: 10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2</w:t>
      </w:r>
    </w:p>
    <w:p>
      <w:pPr>
        <w:pStyle w:val="Normal"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</w:t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1.</w:t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hd w:val="clear" w:fill="FFFFFF"/>
        <w:suppressAutoHyphens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СОЛЯНКО Віталій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ГОРЧАКОВА Дар`я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САФОНОВА Наталія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фінансового управління</w:t>
            </w:r>
          </w:p>
        </w:tc>
      </w:tr>
      <w:tr>
        <w:trPr>
          <w:trHeight w:val="475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1. 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итання у різному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1B1B1B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Доповідачі: секретар міської ради, заступники міського голови з виконавчої роботи за напрямками роботи, керуючий справами виконавчого комітету, начальник фінансового управління.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та питань у різному до              05 хвилин.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Про схвалення звіту про виконання бюджету Покровської міської територіальної громади Дніпропетровської області за І півріччя 2026 року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начальника фінансового управління Наталію САФОНОВУ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318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sz w:val="24"/>
          <w:szCs w:val="24"/>
          <w:lang w:val="uk-UA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 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проєктно-кошторисної документації по об’єкту: «Капітальний ремонт магістрального 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319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встановлення зручного для населення режиму роботи магазину “KASAT-PRIME”, який розташований за адресою: вул. Медична, буд. 32, прим.3, м. Покров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320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встановлення зручного для населення режиму роботи кафе “Бар — Більярд”, який розташований за адресою: вул. Соборна, буд. 5а, м. Покров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321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встановлення ТОВ «АТЛАС АКТИВ» тарифів на теплову енергію (у тому числі її виробництво, транспор-тування та постачання), що здійснює її виробництво на установках з використанням альтернативних джерел енергії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322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6.СЛУХАЛИ: Про погодження продовження строку користування місцем розміщення тимчасової споруди біля будинку№ 69 на вул. Центральній ФОП Масляному В. В.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323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ar-SA" w:bidi="ar-SA"/>
        </w:rPr>
        <w:t>Про продовження дії дозволу на розміщення рекламних конструкцій - сітілайтів в районі будинків № 49, № 51 на вул. Центральній ФОП Лукашенку Е. Ю.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324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ar-SA" w:bidi="ar-SA"/>
        </w:rPr>
        <w:t>Про продовження дії дозволу на розміщення рекламних конструкцій - сітілайтів в районі будинку № 4 на вул. Героїв України ФОП Лукашенку Е. Ю.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325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ar-SA" w:bidi="ar-SA"/>
        </w:rPr>
        <w:t>Про припинення дії документів, що надають право на розміщення тимчасової споруди — збірного залізобетонного гаража в районі будинку №х на вул. Х Жовтоштану В. Л.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ar-SA" w:bidi="ar-SA"/>
        </w:rPr>
        <w:t>Про погодження користування місцем розміщення тимчасової споруди біля будинку №х на вул. ХХ Жовтоштану Д. В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327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11.СЛУХАЛИ: Про погодження продовження строку користування місцем розміщення тимчасової споруди біля будинку №хх на вул. ХХ Амєліну С. В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328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12.СЛУХАЛИ: Про погодження проведення реконструкції квартири №хх в житловому будинку №хх на вул.ХХ Літвіненко І. В.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329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13.СЛУХАЛИ: Про переукладання договору найму житлового приміщення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330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14.СЛУХАЛИ: Про внесення змін до облікової справи громадян, які потребують поліпшення житлових умов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331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15.СЛУХАЛИ: Про зняття громадян з квартирної черги.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332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16.СЛУХАЛИ: Про внесення змін до рішення виконавчого комітету Покровської міської ради №743/06-53-24 від 24.10.2024 “Про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ситуацій”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333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17.СЛУХАЛИ: 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>Про відпуск матеріальних цінностей з міського матеріального резерву Покровської міської територіальної громади для забезпечення безперебійної роботи пунктів незламності, закладів соціальної сфери та структурних підрозділів виконавчого комітету Покровської міської ради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334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18.СЛУХАЛИ: Про надання матеріальної грошової допомоги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335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19.СЛУХАЛИ: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утворення, затвердження складу та Положення про експертну комісію виконавчого комітету Покровської міської ради Дніпропетровської області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20.СЛУХАЛИ: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штатного розпису територіального центру соціального обслуговування (надання соціальних послуг) Покровської міської ради Дніпропетровської області на 2026 рік у новій редакції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337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штатного розпису Центру соціальних служб Покровської міської ради Дніпропетровської області на 2026 рік у новій редакції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338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штатного розпису комунального закладу «Малий груповий будинок «Надія» Покровської міської ради Дніпропетровської області» на 2026 рік у новій редакції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339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23.СЛУХАЛИ: Про надання статусу дитини, яка постраждала внаслідок воєнних дій та збройних конфліктів, малолітній ХХХ ХХ ХХ, хх.хх.хххх року народження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340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24.СЛУХАЛИ: Про надання статусу дитини, яка постраждала внаслідок воєнних дій та збройних конфліктів, неповнолітньому ХХХ ХХ ХХ, хх.хх.хххх року народження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341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25.СЛУХАЛИ: Про надання статусу дитини, яка постраждала внаслідок воєнних дій та збройних конфліктів, малолітній ХХХ ХХ ХХ, хх.хх.хххх року народження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342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26.СЛУХАЛИ: Про продовження строку перебування дітей у сім'ї патронатного вихователя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343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27.СЛУХАЛИ: Про продовження строку перебування дитини у сім'ї патронатного вихователя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en-US" w:eastAsia="zh-CN" w:bidi="ar-SA"/>
        </w:rPr>
        <w:t>`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en-US" w:eastAsia="ru-RU"/>
        </w:rPr>
        <w:t>344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 xml:space="preserve">            </w:t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>Оксана ТОВКАНЬ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22.07.2026 № 22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чергового засідання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22.07.2026</w:t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63"/>
        <w:gridCol w:w="5840"/>
        <w:gridCol w:w="1847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75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схвалення звіту про виконання бюджету Покровської міської територіальної громади Дніпропетровської області за І півріччя 2026 року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Наталія САФОНОВА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проєктно-кошторисної документації по об’єкту: «Капітальний ремонт магістрального 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встановлення зручного для населення режиму роботи магазину “KASAT-PRIME”, який розташований за адресою: вул. Медична, буд. 32, прим.3, м. Покров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встановлення зручного для населення режиму роботи кафе “Бар — Більярд”, який розташований за адресою: вул. Соборна, буд. 5а, м. Покров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B1B1B"/>
                <w:sz w:val="24"/>
                <w:szCs w:val="24"/>
                <w:lang w:val="uk-UA"/>
              </w:rPr>
              <w:t>Про встановлення ТОВ «АТЛАС АКТИВ» тарифів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bidi w:val="0"/>
              <w:spacing w:lineRule="auto" w:line="240"/>
              <w:ind w:hanging="0" w:left="-34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>Про погодження продовження строку користування місцем розміщення тимчасової споруди біля будинку№ 69 на вул. Центральній ФОП Масляному В. В.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продовження дії дозволу на розміщення рекламних конструкцій - сітілайтів в районі будинків № 49, № 51 на вул. Центральній ФОП Лукашенку Е. Ю.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продовження дії дозволу на розміщення рекламних конструкцій - сітілайтів в районі будинку № 4 на вул. Героїв України ФОП Лукашенку Е. Ю.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припинення дії документів, що надають право на розміщення тимчасової споруди — збірного залізобетонного гаража в районі будинку №х на вул. Х Жовтоштану В. Л.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851" w:leader="none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 погодження користування місцем розміщення тимчасової споруди біля будинку №х на вул. ХХ Жовтоштану Д. В.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340" w:leader="none"/>
              </w:tabs>
              <w:bidi w:val="0"/>
              <w:spacing w:lineRule="auto" w:line="24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uk-UA"/>
              </w:rPr>
              <w:t>Про погодження продовження строку користування місцем розміщення тимчасової споруди біля будинку № 23 на вул. Джонсона Амєліну С. 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340" w:leader="none"/>
              </w:tabs>
              <w:bidi w:val="0"/>
              <w:spacing w:lineRule="auto" w:line="24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uk-UA"/>
              </w:rPr>
              <w:t>Про погодження проведення реконструкції квартири  № хх в житловому будинку №хх на вул.ХХ              Літвіненко І. В.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Олександр ЧИСТЯКОВ</w:t>
            </w:r>
          </w:p>
        </w:tc>
      </w:tr>
      <w:tr>
        <w:trPr>
          <w:trHeight w:val="582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переукладання договору найму житлового приміщення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внесення змін до облікової справи громадян, які потребують поліпшення житлових умов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Андрій МАГЛИШ</w:t>
            </w:r>
          </w:p>
        </w:tc>
      </w:tr>
      <w:tr>
        <w:trPr>
          <w:trHeight w:val="586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ind w:right="-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зняття громадян з квартирної черги.</w:t>
            </w:r>
          </w:p>
          <w:p>
            <w:pPr>
              <w:pStyle w:val="Normal"/>
              <w:bidi w:val="0"/>
              <w:spacing w:lineRule="auto" w:line="240"/>
              <w:ind w:right="-22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внесення змін до рішення виконавчого комітету Покровської міської ради №743/06-53-24 від 24.10.2024 “Про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ситуацій”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lineRule="auto" w:line="240" w:before="0" w:after="0"/>
              <w:jc w:val="both"/>
              <w:rPr/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Про відпуск матеріальних цінностей з міського матеріального резерву Покровської міської територіальної громади для забезпечення безперебійної роботи пунктів незламності, закладів соціальної сфери та структурних підрозділів виконавчого комітету Покровської міської ради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Сергій КУРАСОВ</w:t>
            </w:r>
          </w:p>
        </w:tc>
      </w:tr>
      <w:tr>
        <w:trPr>
          <w:trHeight w:val="38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340" w:leader="none"/>
              </w:tabs>
              <w:bidi w:val="0"/>
              <w:spacing w:lineRule="auto" w:line="24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uk-UA"/>
              </w:rPr>
              <w:t>Про надання матеріальної грошової допомоги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утворення, затвердження складу та Положення про експертну комісію виконавчого комітету Покровської міської ради Дніпропетровської області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штатного розпису територіального центру соціального обслуговування (надання соціальних послуг) Покровської міської ради Дніпропетровської області на 2026 рік у новій редакції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Дар`я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штатного розпису Центру соціальних служб Покровської міської ради Дніпропетровської області на 2026 рік у новій редакції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Дар`я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затвердження штатного розпису комунального закладу «Малий груповий будинок «Надія» Покровської міської ради Дніпропетровської області» на 2026 рік у новій редакції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Дар`я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ГОРЧАКОВА</w:t>
            </w:r>
          </w:p>
        </w:tc>
      </w:tr>
      <w:tr>
        <w:trPr>
          <w:trHeight w:val="519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72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 xml:space="preserve">2.Блок питань з обмеженим доступом </w:t>
            </w: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bidi="ar-SA"/>
              </w:rPr>
              <w:t>відповідно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72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 w:eastAsia="ru-RU"/>
              </w:rPr>
              <w:t>Про надання статусу дитини, яка постраждала внаслідок воєнних дій та збройних конфліктів, малолітній ХХХ ХХ ХХ, хх.хх.хххх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 w:eastAsia="ru-RU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uk-UA" w:eastAsia="ru-RU"/>
              </w:rPr>
              <w:t>ХХХ ХХ ХХ, хх.хх.хххх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 xml:space="preserve"> року народження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522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Про продовження строку перебування дітей у сім'ї патронатного вихователя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продовження строку перебування дитини у сім'ї патронатного вихователя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Дар`я ГОРЧАКОВА</w:t>
            </w:r>
          </w:p>
        </w:tc>
      </w:tr>
    </w:tbl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user">
    <w:name w:val="Символ нумерації (user)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8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19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0">
    <w:name w:val="Текст Знак"/>
    <w:qFormat/>
    <w:rPr>
      <w:rFonts w:ascii="Courier New" w:hAnsi="Courier New" w:cs="Courier New"/>
    </w:rPr>
  </w:style>
  <w:style w:type="character" w:styleId="Style21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5">
    <w:name w:val="Обычный (веб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8">
    <w:name w:val="Без интервала"/>
    <w:qFormat/>
    <w:pPr>
      <w:widowControl/>
      <w:suppressAutoHyphens w:val="true"/>
      <w:overflowPunct w:val="fals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user3">
    <w:name w:val="Верхній і нижній колонтитули (user)"/>
    <w:basedOn w:val="Normal"/>
    <w:qFormat/>
    <w:pPr/>
    <w:rPr/>
  </w:style>
  <w:style w:type="paragraph" w:styleId="Style2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0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1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2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3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34">
    <w:name w:val="Вміст таблиці"/>
    <w:basedOn w:val="Normal"/>
    <w:qFormat/>
    <w:pPr>
      <w:widowControl w:val="false"/>
      <w:suppressLineNumbers/>
    </w:pPr>
    <w:rPr/>
  </w:style>
  <w:style w:type="paragraph" w:styleId="Style35">
    <w:name w:val="Заголовок таблиці"/>
    <w:basedOn w:val="Style34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7755</TotalTime>
  <Application>LibreOffice/26.2.1.2$Windows_X86_64 LibreOffice_project/620$Build-2</Application>
  <AppVersion>15.0000</AppVersion>
  <Pages>10</Pages>
  <Words>2436</Words>
  <Characters>16556</Characters>
  <CharactersWithSpaces>19019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2026-07-23T15:11:55Z</cp:lastPrinted>
  <dcterms:modified xsi:type="dcterms:W3CDTF">2026-07-23T15:24:19Z</dcterms:modified>
  <cp:revision>1261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