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  <w:shd w:fill="auto" w:val="clear"/>
          <w:lang w:val="uk-UA" w:eastAsia="zh-CN" w:bidi="ar-SA"/>
        </w:rPr>
        <w:t>ПРОТОКОЛ № 24</w:t>
      </w:r>
    </w:p>
    <w:p>
      <w:pPr>
        <w:pStyle w:val="BodyText"/>
        <w:spacing w:lineRule="auto" w:line="24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uk-UA" w:eastAsia="zh-CN"/>
        </w:rPr>
        <w:t>позачергового засідання виконавчого комітету Покровської міської ради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spacing w:lineRule="auto" w:line="240" w:before="0" w:after="0"/>
        <w:rPr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lang w:val="uk-UA" w:eastAsia="zh-CN" w:bidi="ar-SA"/>
        </w:rPr>
        <w:t>07.08.2026                                                                                                                 м. Покров</w:t>
      </w:r>
    </w:p>
    <w:p>
      <w:pPr>
        <w:pStyle w:val="BodyText"/>
        <w:spacing w:lineRule="auto" w:line="240" w:before="0" w:after="0"/>
        <w:rPr>
          <w:rFonts w:ascii="Times New Roman" w:hAnsi="Times New Roman"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color w:val="000000"/>
          <w:sz w:val="26"/>
          <w:szCs w:val="26"/>
          <w:lang w:val="uk-UA" w:eastAsia="zh-CN"/>
        </w:rPr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shd w:fill="FFFFFF" w:val="clear"/>
          <w:lang w:val="uk-UA" w:bidi="ar-SA"/>
        </w:rPr>
        <w:t>Початок засідання 10:00 год.                                                          Кінець засідання: 10:10 год</w:t>
      </w:r>
    </w:p>
    <w:p>
      <w:pPr>
        <w:pStyle w:val="Header"/>
        <w:tabs>
          <w:tab w:val="clear" w:pos="4677"/>
          <w:tab w:val="clear" w:pos="9355"/>
          <w:tab w:val="right" w:pos="0" w:leader="none"/>
        </w:tabs>
        <w:spacing w:lineRule="auto" w:line="240" w:before="0" w:after="0"/>
        <w:rPr>
          <w:rFonts w:ascii="Times New Roman" w:hAnsi="Times New Roman" w:cs="Times New Roman"/>
          <w:color w:val="000000"/>
          <w:sz w:val="26"/>
          <w:szCs w:val="26"/>
          <w:lang w:val="uk-UA" w:bidi="ar-SA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uk-UA" w:bidi="ar-SA"/>
        </w:rPr>
        <w:t xml:space="preserve">Головує: Олександр ШАПОВАЛ — міський голова </w:t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color w:val="000000"/>
          <w:sz w:val="26"/>
          <w:szCs w:val="26"/>
          <w:lang w:val="uk-UA" w:bidi="ar-SA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uk-UA" w:bidi="ar-SA"/>
        </w:rPr>
      </w:r>
    </w:p>
    <w:p>
      <w:pPr>
        <w:pStyle w:val="31"/>
        <w:widowControl/>
        <w:suppressAutoHyphens w:val="true"/>
        <w:bidi w:val="0"/>
        <w:spacing w:lineRule="auto" w:line="240" w:before="0" w:after="0"/>
        <w:ind w:hanging="0" w:left="0" w:right="0"/>
        <w:jc w:val="left"/>
        <w:rPr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  <w:lang w:val="uk-UA" w:bidi="ar-SA"/>
        </w:rPr>
        <w:t xml:space="preserve">Секретар:  Альона ОНОПЧЕНКО  —  т. в. о. начальника загального відділу 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singl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none"/>
          <w:lang w:val="uk-UA" w:bidi="ar-SA"/>
        </w:rPr>
        <w:t>ВСЬОГО ЧЛЕНІВ ВИКОНКОМУ: 12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b/>
          <w:bCs/>
          <w:color w:val="000000"/>
          <w:sz w:val="26"/>
          <w:szCs w:val="26"/>
          <w:u w:val="none"/>
          <w:lang w:val="uk-UA" w:bidi="ar-SA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none"/>
          <w:lang w:val="uk-UA" w:bidi="ar-SA"/>
        </w:rPr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ind w:hanging="0" w:left="0" w:right="0"/>
        <w:jc w:val="left"/>
        <w:rPr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  <w:u w:val="none"/>
          <w:lang w:val="uk-UA" w:bidi="ar-SA"/>
        </w:rPr>
        <w:t>ПРИСУТНІ: 10</w:t>
      </w:r>
    </w:p>
    <w:p>
      <w:pPr>
        <w:pStyle w:val="Normal"/>
        <w:widowControl/>
        <w:shd w:val="clear" w:fill="FFFFFF"/>
        <w:suppressAutoHyphens w:val="false"/>
        <w:bidi w:val="0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u w:val="none"/>
          <w:shd w:fill="auto" w:val="clear"/>
          <w:lang w:val="uk-UA" w:bidi="ar-SA"/>
        </w:rPr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ШАПОВАЛ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міський голова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МАГЛИШ Андрій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СТОВБА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- начальник Нікопольського районного управління ГУ ДСНС у Дніпропетровській області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МІНЕНКО Валентина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директор МКП “ЖИТЛКОМСЕРВІС”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СОЛОДЖУК Олександр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МІЦЬ Людмила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ВАРТАНОВ Георгій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ГАЛІЧЯН Тетяна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auto" w:val="clear"/>
                <w:lang w:val="uk-UA" w:bidi="ar-SA"/>
              </w:rPr>
              <w:t>- фізична особа -підприємець</w:t>
            </w:r>
          </w:p>
        </w:tc>
      </w:tr>
      <w:tr>
        <w:trPr>
          <w:trHeight w:val="330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БОНДАРЕЦЬ Віктор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- технічний директор АТ“Покровський ГЗК”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overflowPunct w:val="true"/>
              <w:bidi w:val="0"/>
              <w:spacing w:lineRule="auto" w:line="240" w:before="0" w:after="0"/>
              <w:ind w:hanging="624" w:left="737" w:right="113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ТРАВКА Володимир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- директор з управління персоналом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fill="FFFFFF" w:val="clear"/>
                <w:lang w:val="uk-UA" w:bidi="ar-SA"/>
              </w:rPr>
              <w:t>АТ “Покровський ГЗК”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u w:val="none"/>
          <w:shd w:fill="auto" w:val="clear"/>
          <w:lang w:val="uk-UA" w:bidi="ar-S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u w:val="none"/>
          <w:shd w:fill="auto" w:val="clear"/>
          <w:lang w:val="uk-UA" w:bidi="ar-SA"/>
        </w:rPr>
        <w:t>ВІДСУТНІ: 02</w:t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u w:val="none"/>
          <w:shd w:fill="auto" w:val="clear"/>
          <w:lang w:val="uk-UA" w:bidi="ar-SA"/>
        </w:rPr>
        <w:t xml:space="preserve">     </w:t>
      </w:r>
    </w:p>
    <w:tbl>
      <w:tblPr>
        <w:tblW w:w="9735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240"/>
        <w:gridCol w:w="5880"/>
      </w:tblGrid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КУРАСОВ Сергій</w:t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секретар міської ради</w:t>
            </w:r>
          </w:p>
        </w:tc>
      </w:tr>
      <w:tr>
        <w:trPr>
          <w:trHeight w:val="484" w:hRule="atLeast"/>
        </w:trPr>
        <w:tc>
          <w:tcPr>
            <w:tcW w:w="61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overflowPunct w:val="false"/>
              <w:bidi w:val="0"/>
              <w:spacing w:lineRule="auto" w:line="240" w:before="0" w:after="0"/>
              <w:ind w:hanging="0" w:left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324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ЛІСНІЧЕНКО Євген</w:t>
            </w:r>
          </w:p>
          <w:p>
            <w:pPr>
              <w:pStyle w:val="BodyText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</w:r>
          </w:p>
        </w:tc>
        <w:tc>
          <w:tcPr>
            <w:tcW w:w="5880" w:type="dxa"/>
            <w:tcBorders/>
          </w:tcPr>
          <w:p>
            <w:pPr>
              <w:pStyle w:val="BodyText"/>
              <w:widowControl w:val="false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- староста Шолоховського  старостинського округу</w:t>
            </w:r>
          </w:p>
        </w:tc>
      </w:tr>
    </w:tbl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Normal"/>
        <w:shd w:val="clear" w:fill="FFFFFF"/>
        <w:suppressAutoHyphens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u w:val="none"/>
          <w:shd w:fill="auto" w:val="clear"/>
          <w:lang w:val="uk-UA" w:bidi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u w:val="none"/>
          <w:shd w:fill="auto" w:val="clear"/>
          <w:lang w:val="uk-UA" w:bidi="ar-SA"/>
        </w:rPr>
      </w:r>
    </w:p>
    <w:tbl>
      <w:tblPr>
        <w:tblW w:w="9795" w:type="dxa"/>
        <w:jc w:val="left"/>
        <w:tblInd w:w="124" w:type="dxa"/>
        <w:tblLayout w:type="fixed"/>
        <w:tblCellMar>
          <w:top w:w="55" w:type="dxa"/>
          <w:left w:w="55" w:type="dxa"/>
          <w:bottom w:w="0" w:type="dxa"/>
          <w:right w:w="55" w:type="dxa"/>
        </w:tblCellMar>
      </w:tblPr>
      <w:tblGrid>
        <w:gridCol w:w="3855"/>
        <w:gridCol w:w="5940"/>
      </w:tblGrid>
      <w:tr>
        <w:trPr>
          <w:trHeight w:val="450" w:hRule="atLeast"/>
        </w:trPr>
        <w:tc>
          <w:tcPr>
            <w:tcW w:w="9795" w:type="dxa"/>
            <w:gridSpan w:val="2"/>
            <w:tcBorders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uk-UA" w:bidi="ar-SA"/>
              </w:rPr>
              <w:t>ЗАПРОШЕНІ  З  ПИТАНЬ У РІЗНОМУ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zh-CN" w:bidi="ar-SA"/>
              </w:rPr>
              <w:t>ЧИСТЯКОВ Олександр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zh-CN" w:bidi="ar-SA"/>
              </w:rPr>
              <w:t>- заступник міського голови з виконавчої роботи</w:t>
            </w:r>
          </w:p>
        </w:tc>
      </w:tr>
      <w:tr>
        <w:trPr>
          <w:trHeight w:val="43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zh-CN" w:bidi="ar-SA"/>
              </w:rPr>
              <w:t>АГАПОВА Вікторія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zh-CN" w:bidi="ar-SA"/>
              </w:rPr>
              <w:t>- керуючий справами виконавчого комітету</w:t>
            </w:r>
          </w:p>
        </w:tc>
      </w:tr>
      <w:tr>
        <w:trPr>
          <w:trHeight w:val="44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zh-CN" w:bidi="ar-SA"/>
              </w:rPr>
              <w:t>СІЗОВА Оксана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zh-CN" w:bidi="ar-SA"/>
              </w:rPr>
              <w:t>- начальник прес-служби міського голови</w:t>
            </w:r>
          </w:p>
        </w:tc>
      </w:tr>
      <w:tr>
        <w:trPr>
          <w:trHeight w:val="475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 w:bidi="ar-SA"/>
              </w:rPr>
              <w:t>ГОРЧАКОВА Тетяна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 w:bidi="ar-SA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uk-UA" w:bidi="ar-SA"/>
              </w:rPr>
              <w:t>начальник відділу з питань запобігання та протидії корупції</w:t>
            </w:r>
          </w:p>
        </w:tc>
      </w:tr>
      <w:tr>
        <w:trPr>
          <w:trHeight w:val="560" w:hRule="atLeast"/>
        </w:trPr>
        <w:tc>
          <w:tcPr>
            <w:tcW w:w="3855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 w:bidi="ar-SA"/>
              </w:rPr>
              <w:t>ХОМІК Олексій</w:t>
            </w:r>
          </w:p>
        </w:tc>
        <w:tc>
          <w:tcPr>
            <w:tcW w:w="594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/>
              <w:ind w:hanging="0" w:left="0" w:right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uk-UA" w:bidi="ar-SA"/>
              </w:rPr>
              <w:t>- начальник юридичного відділу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</w:r>
    </w:p>
    <w:p>
      <w:pPr>
        <w:pStyle w:val="BodyText"/>
        <w:spacing w:lineRule="auto" w:line="276" w:before="0" w:after="0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>ПОРЯДОК ДЕННИЙ:</w:t>
      </w:r>
    </w:p>
    <w:p>
      <w:pPr>
        <w:pStyle w:val="BodyText"/>
        <w:spacing w:lineRule="auto" w:line="276" w:before="0"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uk-UA" w:eastAsia="zh-CN" w:bidi="ar-SA"/>
        </w:rPr>
        <w:tab/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lang w:val="uk-UA" w:eastAsia="zh-CN" w:bidi="ar-SA"/>
        </w:rPr>
        <w:t>1. П</w:t>
      </w: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  <w:lang w:val="uk-UA" w:eastAsia="zh-CN" w:bidi="ar-SA"/>
        </w:rPr>
        <w:t>итання у різному</w:t>
      </w:r>
    </w:p>
    <w:p>
      <w:pPr>
        <w:pStyle w:val="BodyText"/>
        <w:bidi w:val="0"/>
        <w:spacing w:lineRule="auto" w:line="276" w:before="0" w:after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B1B1B"/>
          <w:spacing w:val="0"/>
          <w:sz w:val="26"/>
          <w:szCs w:val="26"/>
          <w:shd w:fill="auto" w:val="clear"/>
          <w:lang w:val="uk-UA"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6"/>
          <w:szCs w:val="26"/>
          <w:u w:val="none"/>
          <w:shd w:fill="auto" w:val="clear"/>
          <w:lang w:val="uk-UA" w:eastAsia="zh-CN" w:bidi="ar-SA"/>
        </w:rPr>
        <w:t xml:space="preserve">Доповідач: заступник міського голови з виконавчої роботи за напрямками роботи. 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color w:val="000000"/>
          <w:sz w:val="26"/>
          <w:szCs w:val="26"/>
          <w:lang w:val="uk-UA"/>
        </w:rPr>
        <w:t>Головуючий відкрив засідання виконавчого комітету та оголосив регламент роботи.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lang w:val="uk-UA" w:bidi="ar-SA"/>
        </w:rPr>
        <w:t xml:space="preserve">      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lang w:val="uk-UA" w:bidi="ar-SA"/>
        </w:rPr>
        <w:t>Оголосив, що порядок денний  сформовано з п</w:t>
      </w: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  <w:shd w:fill="FFFFFF" w:val="clear"/>
          <w:lang w:val="uk-UA" w:eastAsia="zh-CN" w:bidi="ar-SA"/>
        </w:rPr>
        <w:t xml:space="preserve">итань з відкритим доступом 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shd w:fill="FFFFFF" w:val="clear"/>
          <w:lang w:val="uk-UA" w:eastAsia="zh-CN" w:bidi="ar-SA"/>
        </w:rPr>
        <w:t>відповідно до Закону України «Про доступ до публічної інформації».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  <w:u w:val="none"/>
          <w:lang w:val="uk-UA" w:eastAsia="zh-CN" w:bidi="ar-SA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val="uk-UA" w:eastAsia="zh-CN"/>
        </w:rPr>
        <w:t>Зауважив, що засідання виконкому є правоможним, так як на ньому присутні більшість членів виконкому.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ab/>
        <w:t>В обов’язковому порядку наголосив, що згідно ст.35 ЗУ «Про запобігання корупції», у разі виникнення реального чи потенційного конфлікту інтересів у особи, уповноваженої на виконання функцій держави або місцевого самоврядування, прирівняної до неї особи, яка входить до складу колегіального органу (комітету, комісії, колегії тощо), вона не має права брати участь у прийнятті рішення цим органом.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ab/>
        <w:t>Надав можливість членам виконкому оголосити при необхідності про конфлікт інтересів.</w:t>
      </w:r>
      <w:r>
        <w:rPr>
          <w:rFonts w:ascii="Times New Roman" w:hAnsi="Times New Roman"/>
          <w:color w:val="000000"/>
          <w:sz w:val="26"/>
          <w:szCs w:val="26"/>
          <w:shd w:fill="auto" w:val="clear"/>
          <w:lang w:val="uk-UA"/>
        </w:rPr>
        <w:t xml:space="preserve"> Заявники відсутні. 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ab/>
        <w:t>Запропонував доповідачеві доповідати з питання у різному до 05 хвилин.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ab/>
        <w:t>Є заперечення?  Заперечення відсутні.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ab/>
        <w:t xml:space="preserve">Запропонував проголосувати за порядок денний. 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ab/>
        <w:t>Голосували: «ЗА» - одноголосно</w:t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ab/>
        <w:t>Запропонував перейти до розгляду порядку денного.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Normal"/>
        <w:spacing w:lineRule="auto" w:line="276" w:before="0" w:after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6"/>
          <w:szCs w:val="26"/>
          <w:shd w:fill="auto" w:val="clear"/>
          <w:lang w:val="uk-UA" w:eastAsia="ru-RU" w:bidi="ar-SA"/>
        </w:rPr>
        <w:t xml:space="preserve">1. СЛУХАЛИ: 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6"/>
          <w:szCs w:val="26"/>
          <w:u w:val="none"/>
          <w:shd w:fill="auto" w:val="clear"/>
          <w:lang w:val="uk-UA" w:eastAsia="ru-RU" w:bidi="ar-SA"/>
        </w:rPr>
        <w:t>Про затвердження протоколу про результати електронного аукціону з оренди комунального майна</w:t>
      </w:r>
      <w:r>
        <w:rPr>
          <w:rFonts w:eastAsia="Times New Roman" w:cs="Times New Roman" w:ascii="Times New Roman" w:hAnsi="Times New Roman"/>
          <w:b/>
          <w:bCs/>
          <w:strike w:val="false"/>
          <w:dstrike w:val="false"/>
          <w:color w:val="000000"/>
          <w:spacing w:val="1"/>
          <w:kern w:val="0"/>
          <w:sz w:val="26"/>
          <w:szCs w:val="26"/>
          <w:u w:val="none"/>
          <w:shd w:fill="FFFFFF" w:val="clear"/>
          <w:lang w:val="uk-UA" w:eastAsia="ru-RU" w:bidi="ar-SA"/>
        </w:rPr>
        <w:t xml:space="preserve"> №LLE001-UA-20260717-68931 від 26.07.2026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6"/>
          <w:szCs w:val="26"/>
          <w:shd w:fill="auto" w:val="clear"/>
          <w:lang w:val="uk-UA" w:eastAsia="zh-CN" w:bidi="ar-SA"/>
        </w:rPr>
        <w:t xml:space="preserve">ВИСТУПИЛИ: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6"/>
          <w:szCs w:val="26"/>
          <w:shd w:fill="auto" w:val="clear"/>
          <w:lang w:val="uk-UA" w:eastAsia="zh-CN" w:bidi="ar-SA"/>
        </w:rPr>
        <w:t xml:space="preserve">по даному питанню заслухали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2"/>
          <w:sz w:val="26"/>
          <w:szCs w:val="26"/>
          <w:shd w:fill="auto" w:val="clear"/>
          <w:lang w:val="uk-UA" w:eastAsia="zh-CN" w:bidi="ar-SA"/>
        </w:rPr>
        <w:t>заступника міського голови з виконавчої роботи Олександра ЧИСТЯКОВА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6"/>
          <w:szCs w:val="26"/>
          <w:shd w:fill="auto" w:val="clear"/>
          <w:lang w:val="uk-UA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shd w:fill="auto" w:val="clear"/>
          <w:lang w:val="uk-UA" w:eastAsia="ru-RU" w:bidi="ar-SA"/>
        </w:rPr>
        <w:t>запропонував підтримати рішення.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spacing w:lineRule="auto" w:line="276" w:before="0" w:after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1"/>
          <w:sz w:val="26"/>
          <w:szCs w:val="26"/>
          <w:u w:val="none"/>
          <w:shd w:fill="auto" w:val="clear"/>
          <w:lang w:val="uk-UA" w:eastAsia="ru-RU"/>
        </w:rPr>
        <w:t>ГОЛОСУВАЛИ:</w:t>
      </w:r>
      <w:r>
        <w:rPr>
          <w:rFonts w:eastAsia="Times New Roman" w:cs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1"/>
          <w:sz w:val="26"/>
          <w:szCs w:val="26"/>
          <w:u w:val="none"/>
          <w:shd w:fill="auto" w:val="clear"/>
          <w:lang w:val="uk-UA" w:eastAsia="ru-RU"/>
        </w:rPr>
        <w:t xml:space="preserve"> «ЗА» - одноголосно</w:t>
        <w:tab/>
        <w:t>«Утримався» - 0</w:t>
        <w:tab/>
        <w:t>«Проти» - 0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1"/>
          <w:kern w:val="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BodyText"/>
        <w:spacing w:lineRule="auto" w:line="276" w:before="0" w:after="0"/>
        <w:jc w:val="both"/>
        <w:rPr/>
      </w:pPr>
      <w:r>
        <w:rPr>
          <w:rStyle w:val="Strong1"/>
          <w:rFonts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6"/>
          <w:szCs w:val="26"/>
          <w:u w:val="none"/>
          <w:lang w:val="uk-UA" w:eastAsia="ru-RU"/>
        </w:rPr>
        <w:t>ВИРІШИЛИ:</w:t>
      </w:r>
      <w:r>
        <w:rPr>
          <w:rStyle w:val="Strong1"/>
          <w:rFonts w:ascii="Times New Roman" w:hAnsi="Times New Roman"/>
          <w:b w:val="false"/>
          <w:bCs/>
          <w:i w:val="false"/>
          <w:caps w:val="false"/>
          <w:smallCaps w:val="false"/>
          <w:strike w:val="false"/>
          <w:dstrike w:val="false"/>
          <w:spacing w:val="1"/>
          <w:kern w:val="0"/>
          <w:sz w:val="26"/>
          <w:szCs w:val="26"/>
          <w:u w:val="none"/>
          <w:lang w:val="uk-UA" w:eastAsia="ru-RU"/>
        </w:rPr>
        <w:t xml:space="preserve">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6"/>
          <w:szCs w:val="26"/>
          <w:u w:val="none"/>
          <w:lang w:val="uk-UA" w:eastAsia="ru-RU"/>
        </w:rPr>
        <w:t xml:space="preserve">прийняти рішення 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6"/>
          <w:szCs w:val="26"/>
          <w:lang w:val="uk-UA" w:eastAsia="ru-RU"/>
        </w:rPr>
        <w:t>№ 350/</w:t>
      </w:r>
      <w:r>
        <w:rPr>
          <w:rStyle w:val="Strong1"/>
          <w:rFonts w:eastAsia="Noto Serif CJK SC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sz w:val="26"/>
          <w:szCs w:val="26"/>
          <w:lang w:val="uk-UA" w:bidi="hi-IN"/>
        </w:rPr>
        <w:t>06-53-26</w:t>
      </w:r>
      <w:r>
        <w:rPr>
          <w:rStyle w:val="Strong1"/>
          <w:rFonts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spacing w:val="1"/>
          <w:kern w:val="0"/>
          <w:sz w:val="26"/>
          <w:szCs w:val="26"/>
          <w:lang w:val="uk-UA" w:eastAsia="ru-RU"/>
        </w:rPr>
        <w:t>, додається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Міський голова </w:t>
        <w:tab/>
        <w:tab/>
        <w:tab/>
        <w:tab/>
        <w:tab/>
        <w:tab/>
        <w:tab/>
        <w:t>Олександр ШАПОВАЛ</w:t>
      </w:r>
    </w:p>
    <w:p>
      <w:pPr>
        <w:pStyle w:val="BodyText"/>
        <w:spacing w:lineRule="auto" w:line="276" w:before="0"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bidi w:val="0"/>
        <w:spacing w:lineRule="auto" w:line="276" w:before="0" w:after="0"/>
        <w:jc w:val="both"/>
        <w:rPr>
          <w:rFonts w:ascii="Times New Roman" w:hAnsi="Times New Roman" w:cs="Times New Roman"/>
          <w:color w:val="000000"/>
          <w:sz w:val="26"/>
          <w:szCs w:val="26"/>
          <w:shd w:fill="auto" w:val="clear"/>
          <w:lang w:val="uk-UA"/>
        </w:rPr>
      </w:pPr>
      <w:r>
        <w:rPr>
          <w:rFonts w:cs="Times New Roman" w:ascii="Times New Roman" w:hAnsi="Times New Roman"/>
          <w:color w:val="000000"/>
          <w:sz w:val="26"/>
          <w:szCs w:val="26"/>
          <w:shd w:fill="auto" w:val="clear"/>
          <w:lang w:val="uk-UA"/>
        </w:rPr>
      </w:r>
    </w:p>
    <w:p>
      <w:pPr>
        <w:pStyle w:val="BodyText"/>
        <w:bidi w:val="0"/>
        <w:spacing w:lineRule="auto" w:line="276" w:before="0" w:after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  <w:shd w:fill="auto" w:val="clear"/>
          <w:lang w:val="uk-UA"/>
        </w:rPr>
        <w:t>Т. в. о. начальника загального відділу                                     А</w:t>
      </w:r>
      <w:r>
        <w:rPr>
          <w:rFonts w:eastAsia="Times New Roman" w:cs="Times New Roman" w:ascii="Times New Roman" w:hAnsi="Times New Roman"/>
          <w:color w:val="000000"/>
          <w:kern w:val="2"/>
          <w:sz w:val="26"/>
          <w:szCs w:val="26"/>
          <w:shd w:fill="auto" w:val="clear"/>
          <w:lang w:val="uk-UA" w:eastAsia="zh-CN" w:bidi="ar-SA"/>
        </w:rPr>
        <w:t>ьона ОНОПЧЕНКО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 xml:space="preserve">Додаток до протоколу </w:t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5102" w:right="0"/>
        <w:jc w:val="left"/>
        <w:rPr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  <w:shd w:fill="auto" w:val="clear"/>
          <w:lang w:val="uk-UA" w:eastAsia="zh-CN"/>
        </w:rPr>
        <w:t>07.08.2026 № 24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</w:r>
    </w:p>
    <w:p>
      <w:pPr>
        <w:pStyle w:val="BodyText"/>
        <w:spacing w:lineRule="auto" w:line="24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>ПЕРЕЛІК</w:t>
      </w:r>
    </w:p>
    <w:p>
      <w:pPr>
        <w:pStyle w:val="BodyText"/>
        <w:spacing w:lineRule="auto" w:line="24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>рішень позачергового засідання</w:t>
      </w:r>
    </w:p>
    <w:p>
      <w:pPr>
        <w:pStyle w:val="BodyText"/>
        <w:spacing w:lineRule="auto" w:line="24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>виконавчого комітету Покровської міської ради</w:t>
      </w:r>
    </w:p>
    <w:p>
      <w:pPr>
        <w:pStyle w:val="BodyText"/>
        <w:spacing w:lineRule="auto" w:line="24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>07.08.2026</w:t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</w:r>
    </w:p>
    <w:tbl>
      <w:tblPr>
        <w:tblW w:w="9555" w:type="dxa"/>
        <w:jc w:val="left"/>
        <w:tblInd w:w="10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05"/>
        <w:gridCol w:w="1590"/>
        <w:gridCol w:w="5713"/>
        <w:gridCol w:w="1847"/>
      </w:tblGrid>
      <w:tr>
        <w:trPr>
          <w:trHeight w:val="450" w:hRule="atLeast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zh-CN"/>
              </w:rPr>
              <w:t>№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zh-CN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  <w:lang w:val="uk-UA" w:eastAsia="zh-CN"/>
              </w:rPr>
              <w:t>рішення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zh-CN"/>
              </w:rPr>
              <w:t>Назва рішення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zh-CN"/>
              </w:rPr>
              <w:t>Доповідач</w:t>
            </w:r>
          </w:p>
        </w:tc>
      </w:tr>
      <w:tr>
        <w:trPr>
          <w:trHeight w:val="683" w:hRule="atLeast"/>
        </w:trPr>
        <w:tc>
          <w:tcPr>
            <w:tcW w:w="9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fill="auto" w:val="clear"/>
                <w:lang w:val="uk-UA" w:eastAsia="zh-CN"/>
              </w:rPr>
              <w:t>Питання</w:t>
            </w: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fill="auto" w:val="clear"/>
                <w:lang w:val="uk-UA" w:eastAsia="zh-CN" w:bidi="ar-SA"/>
              </w:rPr>
              <w:t xml:space="preserve"> з відкритим доступом </w:t>
            </w:r>
            <w:r>
              <w:rPr>
                <w:rFonts w:ascii="Times New Roman" w:hAnsi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  <w:lang w:val="uk-UA" w:eastAsia="zh-CN" w:bidi="ar-SA"/>
              </w:rPr>
              <w:t>відповідно</w:t>
            </w:r>
          </w:p>
          <w:p>
            <w:pPr>
              <w:pStyle w:val="BodyText"/>
              <w:widowControl w:val="false"/>
              <w:spacing w:lineRule="auto" w:line="240" w:before="0" w:after="0"/>
              <w:ind w:hanging="0" w:left="0" w:right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 w:eastAsia="zh-CN"/>
              </w:rPr>
              <w:t>до Закону України «Про доступ до публічної інформації»</w:t>
            </w:r>
          </w:p>
        </w:tc>
      </w:tr>
      <w:tr>
        <w:trPr>
          <w:trHeight w:val="683" w:hRule="atLeast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spacing w:lineRule="auto" w:line="240" w:before="0" w:after="0"/>
              <w:ind w:hanging="0" w:left="0" w:right="0"/>
              <w:rPr>
                <w:rFonts w:ascii="Times New Roman" w:hAnsi="Times New Roman"/>
                <w:sz w:val="26"/>
                <w:szCs w:val="26"/>
                <w:lang w:val="uk-UA" w:eastAsia="zh-CN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zh-CN"/>
              </w:rPr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4"/>
              <w:ind w:hanging="0" w:left="0" w:right="0"/>
              <w:jc w:val="left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350/06-53-26</w:t>
            </w:r>
          </w:p>
        </w:tc>
        <w:tc>
          <w:tcPr>
            <w:tcW w:w="57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jc w:val="both"/>
              <w:rPr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trike w:val="false"/>
                <w:dstrike w:val="false"/>
                <w:color w:val="000000"/>
                <w:spacing w:val="1"/>
                <w:kern w:val="0"/>
                <w:sz w:val="26"/>
                <w:szCs w:val="26"/>
                <w:u w:val="none"/>
                <w:shd w:fill="auto" w:val="clear"/>
                <w:lang w:val="uk-UA" w:eastAsia="ru-RU" w:bidi="ar-SA"/>
              </w:rPr>
              <w:t>Про затвердження протоколу про результати електронного аукціону з оренди комунального майна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trike w:val="false"/>
                <w:dstrike w:val="false"/>
                <w:color w:val="000000"/>
                <w:spacing w:val="1"/>
                <w:kern w:val="0"/>
                <w:sz w:val="26"/>
                <w:szCs w:val="26"/>
                <w:u w:val="none"/>
                <w:shd w:fill="FFFFFF" w:val="clear"/>
                <w:lang w:val="uk-UA" w:eastAsia="ru-RU" w:bidi="ar-SA"/>
              </w:rPr>
              <w:t xml:space="preserve"> №LLE001-UA-20260717-68931 від 26.07.2026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napToGrid w:val="false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Олександр ЧИСТЯКОВ</w:t>
            </w:r>
          </w:p>
        </w:tc>
      </w:tr>
    </w:tbl>
    <w:p>
      <w:pPr>
        <w:pStyle w:val="BodyText"/>
        <w:spacing w:lineRule="auto" w:line="240" w:before="0" w:after="0"/>
        <w:rPr>
          <w:rFonts w:ascii="Times New Roman" w:hAnsi="Times New Roman"/>
          <w:sz w:val="26"/>
          <w:szCs w:val="26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 w:eastAsia="zh-CN"/>
        </w:rPr>
      </w:r>
    </w:p>
    <w:p>
      <w:pPr>
        <w:pStyle w:val="BodyText"/>
        <w:spacing w:lineRule="auto" w:line="240" w:before="0" w:after="0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 xml:space="preserve"> </w:t>
      </w:r>
    </w:p>
    <w:p>
      <w:pPr>
        <w:pStyle w:val="BodyText"/>
        <w:spacing w:lineRule="auto" w:line="240" w:before="0"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spacing w:lineRule="auto" w:line="240" w:before="0"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</w:r>
    </w:p>
    <w:p>
      <w:pPr>
        <w:pStyle w:val="BodyText"/>
        <w:spacing w:lineRule="auto" w:line="240" w:before="0" w:after="0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 w:eastAsia="zh-CN"/>
        </w:rPr>
        <w:t xml:space="preserve">Т. в. о. начальника загального відділу </w:t>
        <w:tab/>
        <w:t xml:space="preserve">                                          Альона ОНОПЧЕНКО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6"/>
      <w:szCs w:val="26"/>
      <w:lang w:val="uk-UA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1">
    <w:name w:val="Строгий1"/>
    <w:qFormat/>
    <w:rPr>
      <w:b/>
      <w:bCs/>
    </w:rPr>
  </w:style>
  <w:style w:type="character" w:styleId="-">
    <w:name w:val="Интернет-ссылка"/>
    <w:qFormat/>
    <w:rPr>
      <w:color w:val="000080"/>
      <w:u w:val="single"/>
      <w:lang w:val="zxx" w:eastAsia="zxx" w:bidi="zxx"/>
    </w:rPr>
  </w:style>
  <w:style w:type="character" w:styleId="11">
    <w:name w:val="Основной шрифт абзаца1"/>
    <w:qFormat/>
    <w:rPr/>
  </w:style>
  <w:style w:type="character" w:styleId="rvts9">
    <w:name w:val="rvts9"/>
    <w:qFormat/>
    <w:rPr/>
  </w:style>
  <w:style w:type="character" w:styleId="Style16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7">
    <w:name w:val="Выделение жирным"/>
    <w:qFormat/>
    <w:rPr>
      <w:b/>
      <w:bCs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Style18">
    <w:name w:val="Символ нумерації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9">
    <w:name w:val="Шрифт абзацу за замовчуванням"/>
    <w:qFormat/>
    <w:rPr/>
  </w:style>
  <w:style w:type="character" w:styleId="12">
    <w:name w:val="Шрифт абзацу за замовчуванням1"/>
    <w:qFormat/>
    <w:rPr/>
  </w:style>
  <w:style w:type="character" w:styleId="2">
    <w:name w:val="Шрифт абзацу за замовчуванням2"/>
    <w:qFormat/>
    <w:rPr/>
  </w:style>
  <w:style w:type="character" w:styleId="111">
    <w:name w:val="Основной шрифт абзаца11"/>
    <w:qFormat/>
    <w:rPr/>
  </w:style>
  <w:style w:type="character" w:styleId="1840">
    <w:name w:val="1840"/>
    <w:qFormat/>
    <w:rPr>
      <w:rFonts w:ascii="Times New Roman" w:hAnsi="Times New Roman" w:cs="Times New Roman"/>
    </w:rPr>
  </w:style>
  <w:style w:type="character" w:styleId="3">
    <w:name w:val="Основной шрифт абзаца3"/>
    <w:qFormat/>
    <w:rPr/>
  </w:style>
  <w:style w:type="character" w:styleId="Strong1">
    <w:name w:val="Strong1"/>
    <w:qFormat/>
    <w:rPr>
      <w:b/>
      <w:bCs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5z0">
    <w:name w:val="WW8Num5z0"/>
    <w:qFormat/>
    <w:rPr>
      <w:rFonts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Style20">
    <w:name w:val="Текст выноски Знак"/>
    <w:qFormat/>
    <w:rPr>
      <w:rFonts w:ascii="Tahoma" w:hAnsi="Tahoma" w:eastAsia="WenQuanYi Micro Hei" w:cs="Mangal"/>
      <w:kern w:val="2"/>
      <w:sz w:val="16"/>
      <w:szCs w:val="14"/>
      <w:lang w:val="ru-RU" w:eastAsia="zh-CN" w:bidi="hi-IN"/>
    </w:rPr>
  </w:style>
  <w:style w:type="character" w:styleId="Style21">
    <w:name w:val="Текст Знак"/>
    <w:qFormat/>
    <w:rPr>
      <w:rFonts w:ascii="Courier New" w:hAnsi="Courier New" w:cs="Courier New"/>
    </w:rPr>
  </w:style>
  <w:style w:type="character" w:styleId="Style22">
    <w:name w:val="Основной текст Знак"/>
    <w:qFormat/>
    <w:rPr>
      <w:rFonts w:eastAsia="Andale Sans UI"/>
      <w:kern w:val="2"/>
      <w:sz w:val="24"/>
      <w:szCs w:val="24"/>
      <w:lang w:eastAsia="zh-CN"/>
    </w:rPr>
  </w:style>
  <w:style w:type="character" w:styleId="HTML">
    <w:name w:val="Стандартний HTML Знак"/>
    <w:qFormat/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character" w:styleId="user">
    <w:name w:val="Символ нумерації (user)"/>
    <w:qFormat/>
    <w:rPr>
      <w:color w:val="000000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24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Покажчик (user)"/>
    <w:basedOn w:val="Normal"/>
    <w:qFormat/>
    <w:pPr>
      <w:suppressLineNumbers/>
    </w:pPr>
    <w:rPr>
      <w:rFonts w:cs="Arial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311">
    <w:name w:val="Основной текст 31"/>
    <w:basedOn w:val="Normal"/>
    <w:qFormat/>
    <w:pPr>
      <w:spacing w:before="0" w:after="120"/>
    </w:pPr>
    <w:rPr>
      <w:sz w:val="16"/>
      <w:szCs w:val="16"/>
      <w:lang w:val="ru-RU"/>
    </w:rPr>
  </w:style>
  <w:style w:type="paragraph" w:styleId="BodyTextIndent">
    <w:name w:val="Body Text Indent"/>
    <w:basedOn w:val="Normal"/>
    <w:pPr>
      <w:suppressAutoHyphens w:val="false"/>
      <w:spacing w:before="0" w:after="120"/>
      <w:ind w:hanging="0" w:left="283" w:right="0"/>
    </w:pPr>
    <w:rPr/>
  </w:style>
  <w:style w:type="paragraph" w:styleId="Style26">
    <w:name w:val="Обычный (веб)"/>
    <w:basedOn w:val="Normal"/>
    <w:qFormat/>
    <w:pPr>
      <w:spacing w:before="280" w:after="280"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uk-UA" w:eastAsia="zh-CN" w:bidi="hi-IN"/>
    </w:rPr>
  </w:style>
  <w:style w:type="paragraph" w:styleId="NormalWeb">
    <w:name w:val="Normal (Web)"/>
    <w:basedOn w:val="Normal"/>
    <w:qFormat/>
    <w:pPr>
      <w:widowControl w:val="false"/>
      <w:spacing w:lineRule="auto" w:line="240" w:before="280" w:after="280"/>
    </w:pPr>
    <w:rPr>
      <w:rFonts w:ascii="Times New Roman" w:hAnsi="Times New Roman" w:eastAsia="Andale Sans UI;Arial Unicode MS" w:cs="Times New Roman"/>
      <w:kern w:val="2"/>
      <w:sz w:val="24"/>
      <w:szCs w:val="24"/>
      <w:lang w:eastAsia="uk-UA"/>
    </w:rPr>
  </w:style>
  <w:style w:type="paragraph" w:styleId="Style29">
    <w:name w:val="Без интервала"/>
    <w:qFormat/>
    <w:pPr>
      <w:widowControl/>
      <w:suppressAutoHyphens w:val="true"/>
      <w:overflowPunct w:val="true"/>
      <w:bidi w:val="0"/>
      <w:spacing w:before="0" w:after="0"/>
      <w:ind w:hanging="0" w:left="-34" w:right="0"/>
      <w:jc w:val="both"/>
    </w:pPr>
    <w:rPr>
      <w:rFonts w:ascii="Times New Roman" w:hAnsi="Times New Roman" w:eastAsia="Calibri" w:cs="Times New Roman"/>
      <w:color w:val="auto"/>
      <w:kern w:val="2"/>
      <w:sz w:val="28"/>
      <w:szCs w:val="28"/>
      <w:lang w:val="uk-UA" w:eastAsia="zh-CN" w:bidi="ar-SA"/>
    </w:rPr>
  </w:style>
  <w:style w:type="paragraph" w:styleId="Style30">
    <w:name w:val="Верхній і нижній колонтитули"/>
    <w:basedOn w:val="Normal"/>
    <w:qFormat/>
    <w:pPr/>
    <w:rPr/>
  </w:style>
  <w:style w:type="paragraph" w:styleId="user3">
    <w:name w:val="Верхній і нижній колонтитули (user)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1">
    <w:name w:val="Вміст таблиці"/>
    <w:basedOn w:val="Normal"/>
    <w:qFormat/>
    <w:pPr>
      <w:widowControl w:val="false"/>
      <w:suppressLineNumbers/>
    </w:pPr>
    <w:rPr/>
  </w:style>
  <w:style w:type="paragraph" w:styleId="Style32">
    <w:name w:val="Заголовок таблиці"/>
    <w:basedOn w:val="Style31"/>
    <w:qFormat/>
    <w:pPr>
      <w:suppressLineNumbers/>
      <w:jc w:val="center"/>
    </w:pPr>
    <w:rPr>
      <w:b/>
      <w:bCs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0"/>
      <w:sz w:val="20"/>
      <w:szCs w:val="20"/>
      <w:lang w:val="uk-UA" w:eastAsia="zh-CN" w:bidi="hi-IN"/>
    </w:rPr>
  </w:style>
  <w:style w:type="paragraph" w:styleId="Style33">
    <w:name w:val="Обычный"/>
    <w:qFormat/>
    <w:pPr>
      <w:widowControl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uk-UA" w:eastAsia="zh-CN" w:bidi="hi-IN"/>
    </w:rPr>
  </w:style>
  <w:style w:type="paragraph" w:styleId="ListParagraph">
    <w:name w:val="List Paragraph"/>
    <w:basedOn w:val="Normal"/>
    <w:qFormat/>
    <w:pPr>
      <w:ind w:hanging="0" w:left="708" w:right="0"/>
    </w:pPr>
    <w:rPr/>
  </w:style>
  <w:style w:type="paragraph" w:styleId="13">
    <w:name w:val="Звичайний (веб)1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Arial"/>
      <w:color w:val="000000"/>
      <w:kern w:val="2"/>
      <w:sz w:val="24"/>
      <w:szCs w:val="24"/>
      <w:lang w:val="uk-UA" w:eastAsia="zh-CN" w:bidi="hi-IN"/>
    </w:rPr>
  </w:style>
  <w:style w:type="paragraph" w:styleId="4">
    <w:name w:val="заголовок 4"/>
    <w:basedOn w:val="Normal"/>
    <w:next w:val="Normal"/>
    <w:qFormat/>
    <w:pPr>
      <w:keepNext w:val="true"/>
      <w:suppressAutoHyphens w:val="false"/>
      <w:spacing w:lineRule="auto" w:line="240" w:before="0" w:after="0"/>
      <w:ind w:firstLine="1701"/>
      <w:jc w:val="both"/>
    </w:pPr>
    <w:rPr>
      <w:rFonts w:ascii="Bookman Old Style" w:hAnsi="Bookman Old Style" w:eastAsia="Times New Roman" w:cs="Bookman Old Style"/>
      <w:kern w:val="2"/>
      <w:sz w:val="27"/>
      <w:szCs w:val="27"/>
      <w:lang w:val="ru-RU"/>
    </w:rPr>
  </w:style>
  <w:style w:type="paragraph" w:styleId="Style34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Style35">
    <w:name w:val="Текст выноски"/>
    <w:basedOn w:val="Normal"/>
    <w:qFormat/>
    <w:pPr/>
    <w:rPr>
      <w:rFonts w:ascii="Tahoma" w:hAnsi="Tahoma" w:eastAsia="WenQuanYi Micro Hei" w:cs="Mangal"/>
      <w:sz w:val="16"/>
      <w:szCs w:val="14"/>
      <w:lang w:val="ru-RU"/>
    </w:rPr>
  </w:style>
  <w:style w:type="paragraph" w:styleId="15">
    <w:name w:val="Текст1"/>
    <w:basedOn w:val="Normal"/>
    <w:qFormat/>
    <w:pPr/>
    <w:rPr>
      <w:rFonts w:ascii="Courier New" w:hAnsi="Courier New" w:cs="Courier New"/>
    </w:rPr>
  </w:style>
  <w:style w:type="paragraph" w:styleId="21">
    <w:name w:val="Основной текст 21"/>
    <w:basedOn w:val="Normal"/>
    <w:qFormat/>
    <w:pPr>
      <w:ind w:firstLine="720"/>
      <w:jc w:val="center"/>
    </w:pPr>
    <w:rPr/>
  </w:style>
  <w:style w:type="paragraph" w:styleId="Style36">
    <w:name w:val="Абзац списка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 w:eastAsia="Calibri" w:cs="Calibri"/>
      <w:sz w:val="22"/>
      <w:szCs w:val="22"/>
    </w:rPr>
  </w:style>
  <w:style w:type="paragraph" w:styleId="22">
    <w:name w:val="Звичайний (веб)2"/>
    <w:basedOn w:val="Normal"/>
    <w:qFormat/>
    <w:pPr>
      <w:widowControl/>
      <w:spacing w:before="280" w:after="119"/>
    </w:pPr>
    <w:rPr>
      <w:rFonts w:ascii="Times New Roman" w:hAnsi="Times New Roman" w:eastAsia="Times New Roman" w:cs="Times New Roman"/>
      <w:color w:val="auto"/>
      <w:lang w:bidi="ar-SA"/>
    </w:rPr>
  </w:style>
  <w:style w:type="paragraph" w:styleId="HTMLPreformatted">
    <w:name w:val="HTML Preformatted"/>
    <w:basedOn w:val="Normal"/>
    <w:qFormat/>
    <w:pPr>
      <w:widowControl/>
    </w:pPr>
    <w:rPr>
      <w:rFonts w:ascii="Consolas" w:hAnsi="Consolas" w:eastAsia="Times New Roman" w:cs="Times New Roman"/>
      <w:color w:val="auto"/>
      <w:sz w:val="20"/>
      <w:szCs w:val="20"/>
      <w:lang w:bidi="ar-SA"/>
    </w:rPr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7499</TotalTime>
  <Application>LibreOffice/26.2.1.2$Windows_X86_64 LibreOffice_project/620$Build-2</Application>
  <AppVersion>15.0000</AppVersion>
  <Pages>3</Pages>
  <Words>460</Words>
  <Characters>3039</Characters>
  <CharactersWithSpaces>3701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2026-08-07T14:15:45Z</cp:lastPrinted>
  <dcterms:modified xsi:type="dcterms:W3CDTF">2026-08-07T14:34:55Z</dcterms:modified>
  <cp:revision>1232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