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КУПАЛЬНОЇ АНАСТАСІЇ ЮРІЇВНИ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,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адміністратор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Центру надання адміністративних послуг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виконавчого комітету Покровської міської ради Дніпропетровської області.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>Купальної А.Ю.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                 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>Довідка від 29.04.2020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LibreOffice/6.3.3.2$Windows_X86_64 LibreOffice_project/a64200df03143b798afd1ec74a12ab50359878ed</Application>
  <Pages>1</Pages>
  <Words>129</Words>
  <Characters>920</Characters>
  <CharactersWithSpaces>1152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2016-08-19T10:23:00Z</cp:lastPrinted>
  <dcterms:modified xsi:type="dcterms:W3CDTF">2020-10-15T15:09:48Z</dcterms:modified>
  <cp:revision>10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