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right"/>
        <w:rPr>
          <w:sz w:val="20"/>
          <w:szCs w:val="20"/>
        </w:rPr>
      </w:pPr>
      <w:r>
        <w:rPr>
          <w:bCs/>
          <w:sz w:val="20"/>
          <w:szCs w:val="20"/>
          <w:lang w:val="uk-UA"/>
        </w:rPr>
        <w:t>Затверджено наказом  ВКТНР ВК ПМР ДО</w:t>
      </w:r>
    </w:p>
    <w:p>
      <w:pPr>
        <w:pStyle w:val="Normal"/>
        <w:spacing w:lineRule="auto" w:line="240"/>
        <w:jc w:val="right"/>
        <w:rPr>
          <w:sz w:val="20"/>
          <w:szCs w:val="20"/>
        </w:rPr>
      </w:pPr>
      <w:r>
        <w:rPr>
          <w:bCs/>
          <w:sz w:val="20"/>
          <w:szCs w:val="20"/>
          <w:lang w:val="uk-UA"/>
        </w:rPr>
        <w:t>№</w:t>
      </w:r>
      <w:r>
        <w:rPr>
          <w:bCs/>
          <w:sz w:val="20"/>
          <w:szCs w:val="20"/>
          <w:lang w:val="uk-UA"/>
        </w:rPr>
        <w:t xml:space="preserve">32 від 15 червня 2021р. </w:t>
      </w:r>
    </w:p>
    <w:p>
      <w:pPr>
        <w:pStyle w:val="Rvps2"/>
        <w:numPr>
          <w:ilvl w:val="0"/>
          <w:numId w:val="0"/>
        </w:numPr>
        <w:shd w:fill="FFFFFF" w:val="clear"/>
        <w:spacing w:before="0" w:after="0"/>
        <w:ind w:left="0" w:right="0" w:hanging="0"/>
        <w:jc w:val="center"/>
        <w:textAlignment w:val="baseline"/>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 xml:space="preserve">Положення </w:t>
      </w:r>
    </w:p>
    <w:p>
      <w:pPr>
        <w:pStyle w:val="Rvps2"/>
        <w:numPr>
          <w:ilvl w:val="0"/>
          <w:numId w:val="0"/>
        </w:numPr>
        <w:shd w:fill="FFFFFF" w:val="clear"/>
        <w:spacing w:before="0" w:after="0"/>
        <w:ind w:left="0" w:right="0" w:hanging="0"/>
        <w:jc w:val="center"/>
        <w:textAlignment w:val="baseline"/>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lang w:val="uk-UA"/>
        </w:rPr>
        <w:t>п</w:t>
      </w:r>
      <w:r>
        <w:rPr>
          <w:rFonts w:ascii="Times New Roman" w:hAnsi="Times New Roman"/>
          <w:b w:val="false"/>
          <w:bCs w:val="false"/>
          <w:color w:val="000000"/>
          <w:sz w:val="28"/>
          <w:szCs w:val="28"/>
        </w:rPr>
        <w:t xml:space="preserve">ро </w:t>
      </w:r>
      <w:r>
        <w:rPr>
          <w:rFonts w:ascii="Times New Roman" w:hAnsi="Times New Roman"/>
          <w:b w:val="false"/>
          <w:bCs w:val="false"/>
          <w:color w:val="000000"/>
          <w:sz w:val="28"/>
          <w:szCs w:val="28"/>
        </w:rPr>
        <w:t xml:space="preserve">проведення </w:t>
      </w:r>
      <w:r>
        <w:rPr>
          <w:rFonts w:ascii="Times New Roman" w:hAnsi="Times New Roman"/>
          <w:b w:val="false"/>
          <w:bCs w:val="false"/>
          <w:color w:val="000000"/>
          <w:sz w:val="28"/>
          <w:szCs w:val="28"/>
        </w:rPr>
        <w:t xml:space="preserve"> </w:t>
      </w:r>
      <w:r>
        <w:rPr>
          <w:rFonts w:ascii="Times New Roman" w:hAnsi="Times New Roman"/>
          <w:b w:val="false"/>
          <w:bCs w:val="false"/>
          <w:color w:val="000000"/>
          <w:sz w:val="28"/>
          <w:szCs w:val="28"/>
        </w:rPr>
        <w:t xml:space="preserve">конкурсного </w:t>
      </w:r>
      <w:r>
        <w:rPr>
          <w:rFonts w:eastAsia="Times New Roman" w:cs="Times New Roman" w:ascii="Times New Roman" w:hAnsi="Times New Roman"/>
          <w:b w:val="false"/>
          <w:bCs w:val="false"/>
          <w:strike w:val="false"/>
          <w:dstrike w:val="false"/>
          <w:color w:val="000000"/>
          <w:sz w:val="28"/>
          <w:szCs w:val="28"/>
          <w:lang w:val="uk-UA" w:eastAsia="ru-RU" w:bidi="ar-SA"/>
        </w:rPr>
        <w:t xml:space="preserve">добору  керівників комунальних закладів культури м.Покров </w:t>
      </w:r>
    </w:p>
    <w:p>
      <w:pPr>
        <w:pStyle w:val="Rvps2"/>
        <w:numPr>
          <w:ilvl w:val="0"/>
          <w:numId w:val="0"/>
        </w:numPr>
        <w:shd w:fill="FFFFFF" w:val="clear"/>
        <w:spacing w:before="0" w:after="0"/>
        <w:ind w:left="0" w:right="0" w:hanging="0"/>
        <w:jc w:val="center"/>
        <w:textAlignment w:val="baseline"/>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p>
      <w:pPr>
        <w:pStyle w:val="Style21"/>
        <w:numPr>
          <w:ilvl w:val="0"/>
          <w:numId w:val="0"/>
        </w:numPr>
        <w:shd w:fill="FFFFFF" w:val="clear"/>
        <w:spacing w:before="0" w:after="0"/>
        <w:ind w:left="0" w:right="0" w:hanging="0"/>
        <w:jc w:val="both"/>
        <w:textAlignment w:val="baseline"/>
        <w:rPr/>
      </w:pPr>
      <w:r>
        <w:rPr>
          <w:rStyle w:val="Style16"/>
          <w:rFonts w:ascii="Times New Roman" w:hAnsi="Times New Roman"/>
          <w:b/>
          <w:i w:val="false"/>
          <w:caps w:val="false"/>
          <w:smallCaps w:val="false"/>
          <w:color w:val="000000"/>
          <w:spacing w:val="0"/>
          <w:sz w:val="28"/>
          <w:szCs w:val="28"/>
          <w:lang w:val="uk-UA"/>
        </w:rPr>
        <w:t>1.</w:t>
      </w:r>
      <w:r>
        <w:rPr>
          <w:rStyle w:val="Style16"/>
          <w:rFonts w:ascii="Times New Roman" w:hAnsi="Times New Roman"/>
          <w:b/>
          <w:i w:val="false"/>
          <w:caps w:val="false"/>
          <w:smallCaps w:val="false"/>
          <w:color w:val="000000"/>
          <w:spacing w:val="0"/>
          <w:sz w:val="28"/>
          <w:szCs w:val="28"/>
          <w:lang w:val="uk-UA"/>
        </w:rPr>
        <w:t>ЗАГАЛЬНІ ПОЛОЖЕННЯ</w:t>
      </w:r>
    </w:p>
    <w:p>
      <w:pPr>
        <w:pStyle w:val="Style21"/>
        <w:widowControl/>
        <w:numPr>
          <w:ilvl w:val="0"/>
          <w:numId w:val="0"/>
        </w:numPr>
        <w:pBdr/>
        <w:spacing w:lineRule="atLeast" w:line="30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1.1.</w:t>
      </w:r>
      <w:r>
        <w:rPr>
          <w:rFonts w:ascii="Times New Roman" w:hAnsi="Times New Roman"/>
          <w:b w:val="false"/>
          <w:i w:val="false"/>
          <w:caps w:val="false"/>
          <w:smallCaps w:val="false"/>
          <w:color w:val="000000"/>
          <w:spacing w:val="0"/>
          <w:sz w:val="28"/>
          <w:szCs w:val="28"/>
        </w:rPr>
        <w:t xml:space="preserve">Порядок проведення </w:t>
      </w:r>
      <w:r>
        <w:rPr>
          <w:rFonts w:ascii="Times New Roman" w:hAnsi="Times New Roman"/>
          <w:b w:val="false"/>
          <w:bCs w:val="false"/>
          <w:i w:val="false"/>
          <w:caps w:val="false"/>
          <w:smallCaps w:val="false"/>
          <w:color w:val="000000"/>
          <w:spacing w:val="0"/>
          <w:sz w:val="28"/>
          <w:szCs w:val="28"/>
        </w:rPr>
        <w:t xml:space="preserve"> </w:t>
      </w:r>
      <w:r>
        <w:rPr>
          <w:rFonts w:ascii="Times New Roman" w:hAnsi="Times New Roman"/>
          <w:b w:val="false"/>
          <w:bCs w:val="false"/>
          <w:i w:val="false"/>
          <w:caps w:val="false"/>
          <w:smallCaps w:val="false"/>
          <w:color w:val="000000"/>
          <w:spacing w:val="0"/>
          <w:sz w:val="28"/>
          <w:szCs w:val="28"/>
        </w:rPr>
        <w:t xml:space="preserve"> </w:t>
      </w:r>
      <w:r>
        <w:rPr>
          <w:rFonts w:ascii="Times New Roman" w:hAnsi="Times New Roman"/>
          <w:b w:val="false"/>
          <w:bCs w:val="false"/>
          <w:i w:val="false"/>
          <w:caps w:val="false"/>
          <w:smallCaps w:val="false"/>
          <w:color w:val="000000"/>
          <w:spacing w:val="0"/>
          <w:sz w:val="28"/>
          <w:szCs w:val="28"/>
        </w:rPr>
        <w:t xml:space="preserve">конкурсного </w:t>
      </w:r>
      <w:r>
        <w:rPr>
          <w:rFonts w:eastAsia="Times New Roman" w:cs="Times New Roman" w:ascii="Times New Roman" w:hAnsi="Times New Roman"/>
          <w:b w:val="false"/>
          <w:bCs w:val="false"/>
          <w:i w:val="false"/>
          <w:caps w:val="false"/>
          <w:smallCaps w:val="false"/>
          <w:strike w:val="false"/>
          <w:dstrike w:val="false"/>
          <w:color w:val="000000"/>
          <w:spacing w:val="0"/>
          <w:sz w:val="28"/>
          <w:szCs w:val="28"/>
          <w:lang w:val="uk-UA" w:eastAsia="ru-RU" w:bidi="ar-SA"/>
        </w:rPr>
        <w:t xml:space="preserve">добору  керівників комунальних закладів культури м.Покров </w:t>
      </w:r>
      <w:r>
        <w:rPr>
          <w:rFonts w:ascii="Times New Roman" w:hAnsi="Times New Roman"/>
          <w:b w:val="false"/>
          <w:i w:val="false"/>
          <w:caps w:val="false"/>
          <w:smallCaps w:val="false"/>
          <w:color w:val="000000"/>
          <w:spacing w:val="0"/>
          <w:sz w:val="28"/>
          <w:szCs w:val="28"/>
        </w:rPr>
        <w:t xml:space="preserve">(далі – Порядок) розроблено відповідно до законів України «Про культуру», «Про захист персональних даних», </w:t>
      </w:r>
      <w:r>
        <w:rPr>
          <w:rFonts w:ascii="Times New Roman" w:hAnsi="Times New Roman"/>
          <w:b w:val="false"/>
          <w:i w:val="false"/>
          <w:caps w:val="false"/>
          <w:smallCaps w:val="false"/>
          <w:color w:val="000000"/>
          <w:spacing w:val="0"/>
          <w:sz w:val="28"/>
          <w:szCs w:val="28"/>
          <w:lang w:val="uk-UA"/>
        </w:rPr>
        <w:t xml:space="preserve"> відповідно до Конституції України, </w:t>
      </w:r>
      <w:r>
        <w:rPr>
          <w:rFonts w:ascii="Times New Roman" w:hAnsi="Times New Roman"/>
          <w:b w:val="false"/>
          <w:i w:val="false"/>
          <w:caps w:val="false"/>
          <w:smallCaps w:val="false"/>
          <w:color w:val="000000"/>
          <w:spacing w:val="0"/>
          <w:sz w:val="28"/>
          <w:szCs w:val="28"/>
          <w:lang w:val="uk-UA"/>
        </w:rPr>
        <w:t>З</w:t>
      </w:r>
      <w:r>
        <w:rPr>
          <w:rFonts w:ascii="Times New Roman" w:hAnsi="Times New Roman"/>
          <w:b w:val="false"/>
          <w:i w:val="false"/>
          <w:caps w:val="false"/>
          <w:smallCaps w:val="false"/>
          <w:color w:val="000000"/>
          <w:spacing w:val="0"/>
          <w:sz w:val="28"/>
          <w:szCs w:val="28"/>
          <w:lang w:val="uk-UA"/>
        </w:rPr>
        <w:t xml:space="preserve">аконів України «Про </w:t>
      </w:r>
      <w:r>
        <w:rPr>
          <w:rFonts w:ascii="Times New Roman" w:hAnsi="Times New Roman"/>
          <w:b w:val="false"/>
          <w:i w:val="false"/>
          <w:caps w:val="false"/>
          <w:smallCaps w:val="false"/>
          <w:color w:val="000000"/>
          <w:spacing w:val="0"/>
          <w:sz w:val="28"/>
          <w:szCs w:val="28"/>
          <w:lang w:val="uk-UA"/>
        </w:rPr>
        <w:t>культуру</w:t>
      </w:r>
      <w:r>
        <w:rPr>
          <w:rFonts w:ascii="Times New Roman" w:hAnsi="Times New Roman"/>
          <w:b w:val="false"/>
          <w:i w:val="false"/>
          <w:caps w:val="false"/>
          <w:smallCaps w:val="false"/>
          <w:color w:val="000000"/>
          <w:spacing w:val="0"/>
          <w:sz w:val="28"/>
          <w:szCs w:val="28"/>
          <w:lang w:val="uk-UA"/>
        </w:rPr>
        <w:t>»,</w:t>
      </w:r>
      <w:r>
        <w:rPr>
          <w:rFonts w:ascii="Times New Roman" w:hAnsi="Times New Roman"/>
          <w:b w:val="false"/>
          <w:i w:val="false"/>
          <w:caps w:val="false"/>
          <w:smallCaps w:val="false"/>
          <w:color w:val="000000"/>
          <w:spacing w:val="0"/>
          <w:sz w:val="28"/>
          <w:szCs w:val="28"/>
          <w:lang w:val="uk-UA"/>
        </w:rPr>
        <w:t>“Про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w:t>
      </w:r>
      <w:r>
        <w:rPr>
          <w:rFonts w:ascii="Times New Roman" w:hAnsi="Times New Roman"/>
          <w:b w:val="false"/>
          <w:i w:val="false"/>
          <w:caps w:val="false"/>
          <w:smallCaps w:val="false"/>
          <w:color w:val="000000"/>
          <w:spacing w:val="0"/>
          <w:sz w:val="28"/>
          <w:szCs w:val="28"/>
          <w:lang w:val="uk-UA"/>
        </w:rPr>
        <w:t xml:space="preserve"> «Про </w:t>
      </w:r>
      <w:r>
        <w:rPr>
          <w:rFonts w:ascii="Times New Roman" w:hAnsi="Times New Roman"/>
          <w:b w:val="false"/>
          <w:i w:val="false"/>
          <w:caps w:val="false"/>
          <w:smallCaps w:val="false"/>
          <w:color w:val="000000"/>
          <w:spacing w:val="0"/>
          <w:sz w:val="28"/>
          <w:szCs w:val="28"/>
          <w:lang w:val="uk-UA"/>
        </w:rPr>
        <w:t>бібліотеки та бібліотечну справу</w:t>
      </w:r>
      <w:r>
        <w:rPr>
          <w:rFonts w:ascii="Times New Roman" w:hAnsi="Times New Roman"/>
          <w:b w:val="false"/>
          <w:i w:val="false"/>
          <w:caps w:val="false"/>
          <w:smallCaps w:val="false"/>
          <w:color w:val="000000"/>
          <w:spacing w:val="0"/>
          <w:sz w:val="28"/>
          <w:szCs w:val="28"/>
          <w:lang w:val="uk-UA"/>
        </w:rPr>
        <w:t xml:space="preserve">», «Про </w:t>
      </w:r>
      <w:r>
        <w:rPr>
          <w:rFonts w:ascii="Times New Roman" w:hAnsi="Times New Roman"/>
          <w:b w:val="false"/>
          <w:i w:val="false"/>
          <w:caps w:val="false"/>
          <w:smallCaps w:val="false"/>
          <w:color w:val="000000"/>
          <w:spacing w:val="0"/>
          <w:sz w:val="28"/>
          <w:szCs w:val="28"/>
          <w:lang w:val="uk-UA"/>
        </w:rPr>
        <w:t>музеї та музейну справу</w:t>
      </w:r>
      <w:r>
        <w:rPr>
          <w:rFonts w:ascii="Times New Roman" w:hAnsi="Times New Roman"/>
          <w:b w:val="false"/>
          <w:i w:val="false"/>
          <w:caps w:val="false"/>
          <w:smallCaps w:val="false"/>
          <w:color w:val="000000"/>
          <w:spacing w:val="0"/>
          <w:sz w:val="28"/>
          <w:szCs w:val="28"/>
          <w:lang w:val="uk-UA"/>
        </w:rPr>
        <w:t xml:space="preserve">». </w:t>
      </w:r>
      <w:r>
        <w:rPr>
          <w:rFonts w:ascii="Times New Roman" w:hAnsi="Times New Roman"/>
          <w:b w:val="false"/>
          <w:i w:val="false"/>
          <w:caps w:val="false"/>
          <w:smallCaps w:val="false"/>
          <w:color w:val="000000"/>
          <w:spacing w:val="0"/>
          <w:sz w:val="28"/>
          <w:szCs w:val="28"/>
          <w:lang w:val="uk-UA"/>
        </w:rPr>
        <w:t xml:space="preserve"> </w:t>
      </w:r>
    </w:p>
    <w:p>
      <w:pPr>
        <w:pStyle w:val="Style21"/>
        <w:widowControl/>
        <w:numPr>
          <w:ilvl w:val="0"/>
          <w:numId w:val="0"/>
        </w:numPr>
        <w:pBdr/>
        <w:spacing w:lineRule="atLeast" w:line="300" w:before="0" w:after="0"/>
        <w:ind w:lef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1.2.</w:t>
      </w:r>
      <w:r>
        <w:rPr>
          <w:rFonts w:ascii="Times New Roman" w:hAnsi="Times New Roman"/>
          <w:b w:val="false"/>
          <w:i w:val="false"/>
          <w:caps w:val="false"/>
          <w:smallCaps w:val="false"/>
          <w:color w:val="000000"/>
          <w:spacing w:val="0"/>
          <w:sz w:val="28"/>
          <w:szCs w:val="28"/>
        </w:rPr>
        <w:t>Цей Порядок визначає процедуру проведення конкурсу на зайняття посади керівника комунального закладу культури  (далі - конкурс).</w:t>
      </w:r>
    </w:p>
    <w:p>
      <w:pPr>
        <w:pStyle w:val="Style21"/>
        <w:widowControl/>
        <w:numPr>
          <w:ilvl w:val="0"/>
          <w:numId w:val="0"/>
        </w:numPr>
        <w:pBdr/>
        <w:spacing w:lineRule="atLeast" w:line="300" w:before="0" w:after="0"/>
        <w:ind w:left="0" w:hanging="0"/>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rPr>
        <w:t>1.3.</w:t>
      </w:r>
      <w:r>
        <w:rPr>
          <w:rFonts w:ascii="Times New Roman" w:hAnsi="Times New Roman"/>
          <w:b w:val="false"/>
          <w:i w:val="false"/>
          <w:caps w:val="false"/>
          <w:smallCaps w:val="false"/>
          <w:color w:val="000000"/>
          <w:spacing w:val="0"/>
          <w:sz w:val="28"/>
          <w:szCs w:val="28"/>
        </w:rPr>
        <w:t>Конкурс проводиться з дотриманням принципів публічності, відкритості, гласності, прозорості, законності та забезпеченням рівного доступу усіх зацікавлених осіб.</w:t>
      </w:r>
    </w:p>
    <w:p>
      <w:pPr>
        <w:pStyle w:val="Rvps2"/>
        <w:widowControl/>
        <w:numPr>
          <w:ilvl w:val="0"/>
          <w:numId w:val="0"/>
        </w:numPr>
        <w:pBdr/>
        <w:shd w:fill="FFFFFF" w:val="clear"/>
        <w:spacing w:lineRule="auto" w:line="240" w:before="0" w:after="0"/>
        <w:ind w:left="0" w:right="0" w:hanging="0"/>
        <w:jc w:val="both"/>
        <w:textAlignment w:val="baseline"/>
        <w:rPr/>
      </w:pPr>
      <w:r>
        <w:rPr>
          <w:rStyle w:val="Style16"/>
          <w:rFonts w:ascii="Times New Roman" w:hAnsi="Times New Roman"/>
          <w:b w:val="false"/>
          <w:bCs w:val="false"/>
          <w:i w:val="false"/>
          <w:caps w:val="false"/>
          <w:smallCaps w:val="false"/>
          <w:color w:val="000000"/>
          <w:spacing w:val="0"/>
          <w:sz w:val="28"/>
          <w:szCs w:val="28"/>
          <w:lang w:val="uk-UA"/>
        </w:rPr>
        <w:t>1.4.</w:t>
      </w:r>
      <w:r>
        <w:rPr>
          <w:rStyle w:val="Style16"/>
          <w:rFonts w:ascii="Times New Roman" w:hAnsi="Times New Roman"/>
          <w:b w:val="false"/>
          <w:bCs w:val="false"/>
          <w:i w:val="false"/>
          <w:caps w:val="false"/>
          <w:smallCaps w:val="false"/>
          <w:color w:val="000000"/>
          <w:spacing w:val="0"/>
          <w:sz w:val="28"/>
          <w:szCs w:val="28"/>
          <w:lang w:val="uk-UA"/>
        </w:rPr>
        <w:t xml:space="preserve">Керівником  комунального закладу </w:t>
      </w:r>
      <w:r>
        <w:rPr>
          <w:rStyle w:val="Style16"/>
          <w:rFonts w:ascii="Times New Roman" w:hAnsi="Times New Roman"/>
          <w:b w:val="false"/>
          <w:bCs w:val="false"/>
          <w:i w:val="false"/>
          <w:caps w:val="false"/>
          <w:smallCaps w:val="false"/>
          <w:color w:val="000000"/>
          <w:spacing w:val="0"/>
          <w:sz w:val="28"/>
          <w:szCs w:val="28"/>
          <w:lang w:val="uk-UA"/>
        </w:rPr>
        <w:t>культури</w:t>
      </w:r>
      <w:r>
        <w:rPr>
          <w:rStyle w:val="Style16"/>
          <w:rFonts w:ascii="Times New Roman" w:hAnsi="Times New Roman"/>
          <w:b w:val="false"/>
          <w:bCs w:val="false"/>
          <w:i w:val="false"/>
          <w:caps w:val="false"/>
          <w:smallCaps w:val="false"/>
          <w:color w:val="000000"/>
          <w:spacing w:val="0"/>
          <w:sz w:val="28"/>
          <w:szCs w:val="28"/>
          <w:lang w:val="uk-UA"/>
        </w:rPr>
        <w:t xml:space="preserve"> може бути особа, яка є громадянином України, має вищу освіту, стаж роботи  </w:t>
      </w:r>
      <w:r>
        <w:rPr>
          <w:rStyle w:val="Style16"/>
          <w:rFonts w:ascii="Times New Roman" w:hAnsi="Times New Roman"/>
          <w:b w:val="false"/>
          <w:bCs w:val="false"/>
          <w:i w:val="false"/>
          <w:caps w:val="false"/>
          <w:smallCaps w:val="false"/>
          <w:color w:val="000000"/>
          <w:spacing w:val="0"/>
          <w:sz w:val="28"/>
          <w:szCs w:val="28"/>
          <w:lang w:val="uk-UA"/>
        </w:rPr>
        <w:t xml:space="preserve">у сфері культури </w:t>
      </w:r>
      <w:r>
        <w:rPr>
          <w:rStyle w:val="Style16"/>
          <w:rFonts w:ascii="Times New Roman" w:hAnsi="Times New Roman"/>
          <w:b w:val="false"/>
          <w:bCs w:val="false"/>
          <w:i w:val="false"/>
          <w:caps w:val="false"/>
          <w:smallCaps w:val="false"/>
          <w:color w:val="000000"/>
          <w:spacing w:val="0"/>
          <w:sz w:val="28"/>
          <w:szCs w:val="28"/>
          <w:lang w:val="uk-UA"/>
        </w:rPr>
        <w:t xml:space="preserve">не менше трьох років, вільно володіє державною мовою, </w:t>
      </w:r>
      <w:r>
        <w:rPr>
          <w:rStyle w:val="Style16"/>
          <w:rFonts w:ascii="Times New Roman" w:hAnsi="Times New Roman"/>
          <w:b w:val="false"/>
          <w:bCs w:val="false"/>
          <w:i w:val="false"/>
          <w:caps w:val="false"/>
          <w:smallCaps w:val="false"/>
          <w:color w:val="000000"/>
          <w:spacing w:val="0"/>
          <w:sz w:val="28"/>
          <w:szCs w:val="28"/>
        </w:rPr>
        <w:t xml:space="preserve"> та здатна за своїми діловими і моральними якостями, освітнім і професійним рівнем виконувати відповідні посадові обов’язки. </w:t>
      </w:r>
      <w:r>
        <w:rPr>
          <w:rStyle w:val="Style16"/>
          <w:rFonts w:ascii="Times New Roman" w:hAnsi="Times New Roman"/>
          <w:b w:val="false"/>
          <w:bCs w:val="false"/>
          <w:i w:val="false"/>
          <w:caps w:val="false"/>
          <w:smallCaps w:val="false"/>
          <w:color w:val="000000"/>
          <w:spacing w:val="0"/>
          <w:sz w:val="28"/>
          <w:szCs w:val="28"/>
          <w:lang w:val="uk-UA"/>
        </w:rPr>
        <w:t>має організаторські здібності, високі моральні якості та стан здоров’я, що дозволяє виконувати професійні обов’язки.</w:t>
      </w:r>
    </w:p>
    <w:p>
      <w:pPr>
        <w:pStyle w:val="Style21"/>
        <w:widowControl/>
        <w:numPr>
          <w:ilvl w:val="0"/>
          <w:numId w:val="0"/>
        </w:numPr>
        <w:pBdr/>
        <w:spacing w:lineRule="auto" w:line="240" w:before="0" w:after="0"/>
        <w:ind w:left="0" w:right="0" w:hanging="0"/>
        <w:jc w:val="both"/>
        <w:rPr/>
      </w:pPr>
      <w:r>
        <w:rPr>
          <w:rStyle w:val="Style16"/>
          <w:rFonts w:ascii="Times New Roman" w:hAnsi="Times New Roman"/>
          <w:b/>
          <w:i w:val="false"/>
          <w:caps w:val="false"/>
          <w:smallCaps w:val="false"/>
          <w:color w:val="000000"/>
          <w:spacing w:val="0"/>
          <w:sz w:val="28"/>
          <w:szCs w:val="28"/>
        </w:rPr>
        <w:t>2.</w:t>
      </w:r>
      <w:r>
        <w:rPr>
          <w:rStyle w:val="Style16"/>
          <w:rFonts w:ascii="Times New Roman" w:hAnsi="Times New Roman"/>
          <w:b/>
          <w:i w:val="false"/>
          <w:caps w:val="false"/>
          <w:smallCaps w:val="false"/>
          <w:color w:val="000000"/>
          <w:spacing w:val="0"/>
          <w:sz w:val="28"/>
          <w:szCs w:val="28"/>
        </w:rPr>
        <w:t>УМОВИ ПРОВЕДЕННЯ КОНКУРСУ.</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2.1. Керівники комунальних закладів культури призначаються на посаду шляхом укладення з ними контракту строком на п’ять років за результатами конкурсу.</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2.2. Конкурсний добір керівника комунального закладу культури складається з таких етапів:</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оголошення конкурсу;</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формування складу конкурсної комісії;</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подання кандидатами документів для участі;</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 добір кандидатів на посаду керівника комунального закладу культури;</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 призначення керівника комунального закладу культури.</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2.3. Конкурс на зайняття посади керівника комунального закладу культури  оголошується за </w:t>
      </w:r>
      <w:r>
        <w:rPr>
          <w:rFonts w:ascii="Times New Roman" w:hAnsi="Times New Roman"/>
          <w:b w:val="false"/>
          <w:i w:val="false"/>
          <w:caps w:val="false"/>
          <w:smallCaps w:val="false"/>
          <w:color w:val="000000"/>
          <w:spacing w:val="0"/>
          <w:sz w:val="28"/>
          <w:szCs w:val="28"/>
        </w:rPr>
        <w:t xml:space="preserve">наказом по відділу культури, туризму, національностей і релігій виконавчого комітету Покровської міської ради </w:t>
      </w:r>
      <w:r>
        <w:rPr>
          <w:rFonts w:ascii="Times New Roman" w:hAnsi="Times New Roman"/>
          <w:b w:val="false"/>
          <w:i w:val="false"/>
          <w:caps w:val="false"/>
          <w:smallCaps w:val="false"/>
          <w:color w:val="000000"/>
          <w:spacing w:val="0"/>
          <w:sz w:val="28"/>
          <w:szCs w:val="28"/>
        </w:rPr>
        <w:t>не пізніше як за два місяці до завершення строку повноважень керівника комунального закладу культури відповідно до контракту або впродовж семи днів з дня дострокового припинення його повноважень.</w:t>
      </w:r>
    </w:p>
    <w:p>
      <w:pPr>
        <w:pStyle w:val="Style21"/>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2.4.</w:t>
      </w:r>
      <w:r>
        <w:rPr>
          <w:rStyle w:val="Style16"/>
          <w:rFonts w:ascii="Times New Roman" w:hAnsi="Times New Roman"/>
          <w:b w:val="false"/>
          <w:bCs w:val="false"/>
          <w:i w:val="false"/>
          <w:caps w:val="false"/>
          <w:smallCaps w:val="false"/>
          <w:color w:val="000000"/>
          <w:spacing w:val="0"/>
          <w:sz w:val="28"/>
          <w:szCs w:val="28"/>
        </w:rPr>
        <w:t xml:space="preserve">Інформація про конкурс </w:t>
      </w:r>
      <w:r>
        <w:rPr>
          <w:rFonts w:ascii="Times New Roman" w:hAnsi="Times New Roman"/>
          <w:b w:val="false"/>
          <w:i w:val="false"/>
          <w:caps w:val="false"/>
          <w:smallCaps w:val="false"/>
          <w:color w:val="000000"/>
          <w:spacing w:val="0"/>
          <w:sz w:val="28"/>
          <w:szCs w:val="28"/>
        </w:rPr>
        <w:t xml:space="preserve">публікується на офіційному сайті </w:t>
      </w:r>
      <w:r>
        <w:rPr>
          <w:rFonts w:ascii="Times New Roman" w:hAnsi="Times New Roman"/>
          <w:b w:val="false"/>
          <w:i w:val="false"/>
          <w:caps w:val="false"/>
          <w:smallCaps w:val="false"/>
          <w:color w:val="000000"/>
          <w:spacing w:val="0"/>
          <w:sz w:val="28"/>
          <w:szCs w:val="28"/>
        </w:rPr>
        <w:t xml:space="preserve">Покровської міської </w:t>
      </w:r>
      <w:r>
        <w:rPr>
          <w:rFonts w:ascii="Times New Roman" w:hAnsi="Times New Roman"/>
          <w:b w:val="false"/>
          <w:i w:val="false"/>
          <w:caps w:val="false"/>
          <w:smallCaps w:val="false"/>
          <w:color w:val="000000"/>
          <w:spacing w:val="0"/>
          <w:sz w:val="28"/>
          <w:szCs w:val="28"/>
        </w:rPr>
        <w:t>ради та в друкованих засобах масової інформації.</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Оголошення про конкурс має містити:</w:t>
      </w:r>
    </w:p>
    <w:p>
      <w:pPr>
        <w:pStyle w:val="Style21"/>
        <w:widowControl/>
        <w:numPr>
          <w:ilvl w:val="0"/>
          <w:numId w:val="3"/>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назву вакантної посади;</w:t>
      </w:r>
    </w:p>
    <w:p>
      <w:pPr>
        <w:pStyle w:val="Style21"/>
        <w:widowControl/>
        <w:numPr>
          <w:ilvl w:val="0"/>
          <w:numId w:val="3"/>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дату початку та кінцевий термін приймання документів;</w:t>
      </w:r>
    </w:p>
    <w:p>
      <w:pPr>
        <w:pStyle w:val="Style21"/>
        <w:widowControl/>
        <w:numPr>
          <w:ilvl w:val="0"/>
          <w:numId w:val="3"/>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адреса, за якою подаються документи з контактними номерами телефонів;</w:t>
      </w:r>
    </w:p>
    <w:p>
      <w:pPr>
        <w:pStyle w:val="Style21"/>
        <w:widowControl/>
        <w:numPr>
          <w:ilvl w:val="0"/>
          <w:numId w:val="3"/>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поштова та електронна адреси, на які можуть надсилатися документи;</w:t>
      </w:r>
    </w:p>
    <w:p>
      <w:pPr>
        <w:pStyle w:val="Style21"/>
        <w:widowControl/>
        <w:numPr>
          <w:ilvl w:val="0"/>
          <w:numId w:val="3"/>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дату початку формування конкурсної комісії;</w:t>
      </w:r>
    </w:p>
    <w:p>
      <w:pPr>
        <w:pStyle w:val="Style21"/>
        <w:widowControl/>
        <w:numPr>
          <w:ilvl w:val="0"/>
          <w:numId w:val="3"/>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умови, строки проведення конкурсу;</w:t>
      </w:r>
    </w:p>
    <w:p>
      <w:pPr>
        <w:pStyle w:val="Style21"/>
        <w:widowControl/>
        <w:numPr>
          <w:ilvl w:val="0"/>
          <w:numId w:val="3"/>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вимоги до кандидатів;</w:t>
      </w:r>
    </w:p>
    <w:p>
      <w:pPr>
        <w:pStyle w:val="Style21"/>
        <w:widowControl/>
        <w:numPr>
          <w:ilvl w:val="0"/>
          <w:numId w:val="3"/>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перелік необхідних документів;</w:t>
      </w:r>
    </w:p>
    <w:p>
      <w:pPr>
        <w:pStyle w:val="Style21"/>
        <w:widowControl/>
        <w:numPr>
          <w:ilvl w:val="0"/>
          <w:numId w:val="3"/>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іншу інформацію, що не суперечить чинному законодавству України.</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Крім того, на офіційному веб-сайті </w:t>
      </w:r>
      <w:r>
        <w:rPr>
          <w:rFonts w:ascii="Times New Roman" w:hAnsi="Times New Roman"/>
          <w:b w:val="false"/>
          <w:i w:val="false"/>
          <w:caps w:val="false"/>
          <w:smallCaps w:val="false"/>
          <w:color w:val="000000"/>
          <w:spacing w:val="0"/>
          <w:sz w:val="28"/>
          <w:szCs w:val="28"/>
        </w:rPr>
        <w:t xml:space="preserve">Покровської міської ради </w:t>
      </w:r>
      <w:r>
        <w:rPr>
          <w:rFonts w:ascii="Times New Roman" w:hAnsi="Times New Roman"/>
          <w:b w:val="false"/>
          <w:i w:val="false"/>
          <w:caps w:val="false"/>
          <w:smallCaps w:val="false"/>
          <w:color w:val="000000"/>
          <w:spacing w:val="0"/>
          <w:sz w:val="28"/>
          <w:szCs w:val="28"/>
        </w:rPr>
        <w:t xml:space="preserve"> оприлюднюється інформація про умови праці, матеріально – технічну базу та фінансову звітність за попередній бюджетний період закладу культури, на посаду керівника якого проводиться конкурс.</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21"/>
        <w:widowControl/>
        <w:numPr>
          <w:ilvl w:val="0"/>
          <w:numId w:val="4"/>
        </w:numPr>
        <w:pBdr/>
        <w:tabs>
          <w:tab w:val="clear" w:pos="708"/>
          <w:tab w:val="left" w:pos="0" w:leader="none"/>
        </w:tabs>
        <w:spacing w:lineRule="auto" w:line="240" w:before="0" w:after="0"/>
        <w:ind w:left="0" w:right="0" w:hanging="0"/>
        <w:jc w:val="both"/>
        <w:rPr/>
      </w:pPr>
      <w:r>
        <w:rPr>
          <w:rStyle w:val="Style16"/>
          <w:rFonts w:ascii="Times New Roman" w:hAnsi="Times New Roman"/>
          <w:b/>
          <w:i w:val="false"/>
          <w:caps w:val="false"/>
          <w:smallCaps w:val="false"/>
          <w:color w:val="000000"/>
          <w:spacing w:val="0"/>
          <w:sz w:val="28"/>
          <w:szCs w:val="28"/>
        </w:rPr>
        <w:t>ПОРЯДОК ФОРМУВАННЯ КОНКУРСНОЇ КОМІСІЇ.</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 Кандидатів на посаду керівника комунального закладу культури визначає конкурсна комісія за результатами відкритого та публічного конкурсного добору.</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3.2. Персональний склад конкурсної комісії та зміни до нього (за потреби) затверджується </w:t>
      </w:r>
      <w:r>
        <w:rPr>
          <w:rFonts w:ascii="Times New Roman" w:hAnsi="Times New Roman"/>
          <w:b w:val="false"/>
          <w:i w:val="false"/>
          <w:caps w:val="false"/>
          <w:smallCaps w:val="false"/>
          <w:color w:val="000000"/>
          <w:spacing w:val="0"/>
          <w:sz w:val="28"/>
          <w:szCs w:val="28"/>
        </w:rPr>
        <w:t>відділом  культури, туризму, національностей і релігій виконавчого комітету Покровської міської ради</w:t>
      </w:r>
      <w:r>
        <w:rPr>
          <w:rFonts w:ascii="Times New Roman" w:hAnsi="Times New Roman"/>
          <w:b w:val="false"/>
          <w:i w:val="false"/>
          <w:caps w:val="false"/>
          <w:smallCaps w:val="false"/>
          <w:color w:val="000000"/>
          <w:spacing w:val="0"/>
          <w:sz w:val="28"/>
          <w:szCs w:val="28"/>
        </w:rPr>
        <w:t xml:space="preserve"> не пізніше 30 днів після оголошення конкурсу.</w:t>
      </w:r>
    </w:p>
    <w:p>
      <w:pPr>
        <w:pStyle w:val="Style21"/>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 xml:space="preserve">3.3. </w:t>
      </w:r>
      <w:r>
        <w:rPr>
          <w:rStyle w:val="Style16"/>
          <w:rFonts w:ascii="Times New Roman" w:hAnsi="Times New Roman"/>
          <w:b/>
          <w:i w:val="false"/>
          <w:caps w:val="false"/>
          <w:smallCaps w:val="false"/>
          <w:color w:val="000000"/>
          <w:spacing w:val="0"/>
          <w:sz w:val="28"/>
          <w:szCs w:val="28"/>
        </w:rPr>
        <w:t xml:space="preserve">До складу конкурсної комісії включаються </w:t>
      </w:r>
      <w:r>
        <w:rPr>
          <w:rFonts w:ascii="Times New Roman" w:hAnsi="Times New Roman"/>
          <w:b w:val="false"/>
          <w:i w:val="false"/>
          <w:caps w:val="false"/>
          <w:smallCaps w:val="false"/>
          <w:color w:val="000000"/>
          <w:spacing w:val="0"/>
          <w:sz w:val="28"/>
          <w:szCs w:val="28"/>
        </w:rPr>
        <w:t>по три кандидатури:</w:t>
      </w:r>
    </w:p>
    <w:p>
      <w:pPr>
        <w:pStyle w:val="Style21"/>
        <w:widowControl/>
        <w:numPr>
          <w:ilvl w:val="0"/>
          <w:numId w:val="5"/>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від </w:t>
      </w:r>
      <w:r>
        <w:rPr>
          <w:rFonts w:ascii="Times New Roman" w:hAnsi="Times New Roman"/>
          <w:b w:val="false"/>
          <w:i w:val="false"/>
          <w:caps w:val="false"/>
          <w:smallCaps w:val="false"/>
          <w:color w:val="000000"/>
          <w:spacing w:val="0"/>
          <w:sz w:val="28"/>
          <w:szCs w:val="28"/>
        </w:rPr>
        <w:t>виконавчого комітету Покровської міської ради;</w:t>
      </w:r>
    </w:p>
    <w:p>
      <w:pPr>
        <w:pStyle w:val="Style21"/>
        <w:widowControl/>
        <w:numPr>
          <w:ilvl w:val="0"/>
          <w:numId w:val="5"/>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від  громадських організацій у сфері культури відповідного функціонального спрямування;</w:t>
      </w:r>
    </w:p>
    <w:p>
      <w:pPr>
        <w:pStyle w:val="Style21"/>
        <w:widowControl/>
        <w:numPr>
          <w:ilvl w:val="0"/>
          <w:numId w:val="5"/>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від членів трудового колективу.</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21"/>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 xml:space="preserve">3.4. </w:t>
      </w:r>
      <w:r>
        <w:rPr>
          <w:rStyle w:val="Style16"/>
          <w:rFonts w:ascii="Times New Roman" w:hAnsi="Times New Roman"/>
          <w:b/>
          <w:i w:val="false"/>
          <w:caps w:val="false"/>
          <w:smallCaps w:val="false"/>
          <w:color w:val="000000"/>
          <w:spacing w:val="0"/>
          <w:sz w:val="28"/>
          <w:szCs w:val="28"/>
        </w:rPr>
        <w:t>Членами конкурсної комісії можуть бути</w:t>
      </w:r>
      <w:r>
        <w:rPr>
          <w:rFonts w:ascii="Times New Roman" w:hAnsi="Times New Roman"/>
          <w:b w:val="false"/>
          <w:i w:val="false"/>
          <w:caps w:val="false"/>
          <w:smallCaps w:val="false"/>
          <w:color w:val="000000"/>
          <w:spacing w:val="0"/>
          <w:sz w:val="28"/>
          <w:szCs w:val="28"/>
        </w:rPr>
        <w:t>:</w:t>
      </w:r>
    </w:p>
    <w:p>
      <w:pPr>
        <w:pStyle w:val="Style21"/>
        <w:widowControl/>
        <w:numPr>
          <w:ilvl w:val="0"/>
          <w:numId w:val="6"/>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незалежні фахівці у сфері культури, публічного або бізнес-адміністрування;</w:t>
      </w:r>
    </w:p>
    <w:p>
      <w:pPr>
        <w:pStyle w:val="Style21"/>
        <w:widowControl/>
        <w:numPr>
          <w:ilvl w:val="0"/>
          <w:numId w:val="6"/>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члени професійних, творчих спілок, об’єднань, асоціацій, організацій у сфері культури, зареєстрованих відповідно до закону;</w:t>
      </w:r>
    </w:p>
    <w:p>
      <w:pPr>
        <w:pStyle w:val="Style21"/>
        <w:widowControl/>
        <w:numPr>
          <w:ilvl w:val="0"/>
          <w:numId w:val="6"/>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члени міжнародних об’єднань, асоціацій, організацій у сферах культури.</w:t>
      </w:r>
    </w:p>
    <w:p>
      <w:pPr>
        <w:pStyle w:val="Style21"/>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3.5.</w:t>
      </w:r>
      <w:r>
        <w:rPr>
          <w:rStyle w:val="Style16"/>
          <w:rFonts w:ascii="Times New Roman" w:hAnsi="Times New Roman"/>
          <w:b/>
          <w:i w:val="false"/>
          <w:caps w:val="false"/>
          <w:smallCaps w:val="false"/>
          <w:color w:val="000000"/>
          <w:spacing w:val="0"/>
          <w:sz w:val="28"/>
          <w:szCs w:val="28"/>
        </w:rPr>
        <w:t xml:space="preserve">Членом конкурсної комісії не може </w:t>
      </w:r>
      <w:r>
        <w:rPr>
          <w:rFonts w:ascii="Times New Roman" w:hAnsi="Times New Roman"/>
          <w:b w:val="false"/>
          <w:i w:val="false"/>
          <w:caps w:val="false"/>
          <w:smallCaps w:val="false"/>
          <w:color w:val="000000"/>
          <w:spacing w:val="0"/>
          <w:sz w:val="28"/>
          <w:szCs w:val="28"/>
        </w:rPr>
        <w:t>бути особа, яка:</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за рішенням суду визнана недієздатною або її дієздатність обмежена;</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є близькою особою або членом сім’ї учасника конкурсу чи органу управління;</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є членом трудового колективу закладу культури, на посаду керівника якого проводиться конкурс.</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3.6.З</w:t>
      </w:r>
      <w:r>
        <w:rPr>
          <w:rFonts w:ascii="Times New Roman" w:hAnsi="Times New Roman"/>
          <w:b w:val="false"/>
          <w:i w:val="false"/>
          <w:caps w:val="false"/>
          <w:smallCaps w:val="false"/>
          <w:color w:val="000000"/>
          <w:spacing w:val="0"/>
          <w:sz w:val="28"/>
          <w:szCs w:val="28"/>
        </w:rPr>
        <w:t xml:space="preserve">аява кандидата від трудового колективу про згоду приймати участь у роботі конкурсної комісії, про відсутність обмежень </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w:t>
      </w:r>
      <w:r>
        <w:rPr>
          <w:rFonts w:ascii="Times New Roman" w:hAnsi="Times New Roman"/>
          <w:b w:val="false"/>
          <w:i w:val="false"/>
          <w:caps w:val="false"/>
          <w:smallCaps w:val="false"/>
          <w:color w:val="000000"/>
          <w:spacing w:val="0"/>
          <w:sz w:val="28"/>
          <w:szCs w:val="28"/>
        </w:rPr>
        <w:t>7</w:t>
      </w:r>
      <w:r>
        <w:rPr>
          <w:rFonts w:ascii="Times New Roman" w:hAnsi="Times New Roman"/>
          <w:b w:val="false"/>
          <w:i w:val="false"/>
          <w:caps w:val="false"/>
          <w:smallCaps w:val="false"/>
          <w:color w:val="000000"/>
          <w:spacing w:val="0"/>
          <w:sz w:val="28"/>
          <w:szCs w:val="28"/>
        </w:rPr>
        <w:t xml:space="preserve">. Кандидатури до складу конкурсної комісії </w:t>
      </w:r>
      <w:r>
        <w:rPr>
          <w:rFonts w:ascii="Times New Roman" w:hAnsi="Times New Roman"/>
          <w:b w:val="false"/>
          <w:i w:val="false"/>
          <w:caps w:val="false"/>
          <w:smallCaps w:val="false"/>
          <w:color w:val="000000"/>
          <w:spacing w:val="0"/>
          <w:sz w:val="28"/>
          <w:szCs w:val="28"/>
          <w:u w:val="none"/>
        </w:rPr>
        <w:t>від громадських організацій у</w:t>
      </w:r>
      <w:r>
        <w:rPr>
          <w:rFonts w:ascii="Times New Roman" w:hAnsi="Times New Roman"/>
          <w:b w:val="false"/>
          <w:i w:val="false"/>
          <w:caps w:val="false"/>
          <w:smallCaps w:val="false"/>
          <w:color w:val="000000"/>
          <w:spacing w:val="0"/>
          <w:sz w:val="28"/>
          <w:szCs w:val="28"/>
        </w:rPr>
        <w:t xml:space="preserve"> сфері культури відповідного функціонального спрямування подаються керівниками цих організацій .</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У разі коли подано кандидатури більше ніж від двох громадських організацій,  </w:t>
      </w:r>
      <w:r>
        <w:rPr>
          <w:rFonts w:ascii="Times New Roman" w:hAnsi="Times New Roman"/>
          <w:b w:val="false"/>
          <w:i w:val="false"/>
          <w:caps w:val="false"/>
          <w:smallCaps w:val="false"/>
          <w:color w:val="000000"/>
          <w:spacing w:val="0"/>
          <w:sz w:val="28"/>
          <w:szCs w:val="28"/>
        </w:rPr>
        <w:t xml:space="preserve">начальником відділу культури, туризму, національностей і релігій виконавчого комітету Покровської міської ради  проводиться </w:t>
      </w:r>
      <w:r>
        <w:rPr>
          <w:rFonts w:ascii="Times New Roman" w:hAnsi="Times New Roman"/>
          <w:b w:val="false"/>
          <w:i w:val="false"/>
          <w:caps w:val="false"/>
          <w:smallCaps w:val="false"/>
          <w:color w:val="000000"/>
          <w:spacing w:val="0"/>
          <w:sz w:val="28"/>
          <w:szCs w:val="28"/>
        </w:rPr>
        <w:t xml:space="preserve">жеребкування. </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w:t>
      </w:r>
      <w:r>
        <w:rPr>
          <w:rFonts w:ascii="Times New Roman" w:hAnsi="Times New Roman"/>
          <w:b w:val="false"/>
          <w:i w:val="false"/>
          <w:caps w:val="false"/>
          <w:smallCaps w:val="false"/>
          <w:color w:val="000000"/>
          <w:spacing w:val="0"/>
          <w:sz w:val="28"/>
          <w:szCs w:val="28"/>
        </w:rPr>
        <w:t>8</w:t>
      </w:r>
      <w:r>
        <w:rPr>
          <w:rFonts w:ascii="Times New Roman" w:hAnsi="Times New Roman"/>
          <w:b w:val="false"/>
          <w:i w:val="false"/>
          <w:caps w:val="false"/>
          <w:smallCaps w:val="false"/>
          <w:color w:val="000000"/>
          <w:spacing w:val="0"/>
          <w:sz w:val="28"/>
          <w:szCs w:val="28"/>
        </w:rPr>
        <w:t>. Конкурсна комісія вважається повноважною у разі затвердження в її складі не менше шести осіб.</w:t>
      </w:r>
    </w:p>
    <w:p>
      <w:pPr>
        <w:pStyle w:val="Style21"/>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3.</w:t>
      </w:r>
      <w:r>
        <w:rPr>
          <w:rFonts w:ascii="Times New Roman" w:hAnsi="Times New Roman"/>
          <w:b w:val="false"/>
          <w:i w:val="false"/>
          <w:caps w:val="false"/>
          <w:smallCaps w:val="false"/>
          <w:color w:val="000000"/>
          <w:spacing w:val="0"/>
          <w:sz w:val="28"/>
          <w:szCs w:val="28"/>
        </w:rPr>
        <w:t>9</w:t>
      </w:r>
      <w:r>
        <w:rPr>
          <w:rFonts w:ascii="Times New Roman" w:hAnsi="Times New Roman"/>
          <w:b w:val="false"/>
          <w:i w:val="false"/>
          <w:caps w:val="false"/>
          <w:smallCaps w:val="false"/>
          <w:color w:val="000000"/>
          <w:spacing w:val="0"/>
          <w:sz w:val="28"/>
          <w:szCs w:val="28"/>
        </w:rPr>
        <w:t>.</w:t>
      </w:r>
      <w:r>
        <w:rPr>
          <w:rStyle w:val="Style16"/>
          <w:rFonts w:ascii="Times New Roman" w:hAnsi="Times New Roman"/>
          <w:b w:val="false"/>
          <w:bCs w:val="false"/>
          <w:i w:val="false"/>
          <w:caps w:val="false"/>
          <w:smallCaps w:val="false"/>
          <w:color w:val="000000"/>
          <w:spacing w:val="0"/>
          <w:sz w:val="28"/>
          <w:szCs w:val="28"/>
        </w:rPr>
        <w:t xml:space="preserve">Голова конкурсної комісії </w:t>
      </w:r>
      <w:r>
        <w:rPr>
          <w:rFonts w:ascii="Times New Roman" w:hAnsi="Times New Roman"/>
          <w:b w:val="false"/>
          <w:i w:val="false"/>
          <w:caps w:val="false"/>
          <w:smallCaps w:val="false"/>
          <w:color w:val="000000"/>
          <w:spacing w:val="0"/>
          <w:sz w:val="28"/>
          <w:szCs w:val="28"/>
        </w:rPr>
        <w:t>обирається членами конкурсної комісії з їх числа та проводить засідання конкурсної комісії.</w:t>
      </w:r>
    </w:p>
    <w:p>
      <w:pPr>
        <w:pStyle w:val="Style21"/>
        <w:widowControl/>
        <w:spacing w:lineRule="auto" w:line="240" w:before="0" w:after="0"/>
        <w:ind w:left="0" w:right="0" w:hanging="0"/>
        <w:jc w:val="both"/>
        <w:rPr/>
      </w:pPr>
      <w:r>
        <w:rPr>
          <w:rFonts w:ascii="Times New Roman" w:hAnsi="Times New Roman"/>
          <w:b w:val="false"/>
          <w:i w:val="false"/>
          <w:caps w:val="false"/>
          <w:smallCaps w:val="false"/>
          <w:color w:val="000000"/>
          <w:spacing w:val="0"/>
          <w:sz w:val="28"/>
          <w:szCs w:val="28"/>
        </w:rPr>
        <w:t>3.1</w:t>
      </w:r>
      <w:r>
        <w:rPr>
          <w:rFonts w:ascii="Times New Roman" w:hAnsi="Times New Roman"/>
          <w:b w:val="false"/>
          <w:i w:val="false"/>
          <w:caps w:val="false"/>
          <w:smallCaps w:val="false"/>
          <w:color w:val="000000"/>
          <w:spacing w:val="0"/>
          <w:sz w:val="28"/>
          <w:szCs w:val="28"/>
        </w:rPr>
        <w:t>0</w:t>
      </w:r>
      <w:r>
        <w:rPr>
          <w:rFonts w:ascii="Times New Roman" w:hAnsi="Times New Roman"/>
          <w:b w:val="false"/>
          <w:i w:val="false"/>
          <w:caps w:val="false"/>
          <w:smallCaps w:val="false"/>
          <w:color w:val="000000"/>
          <w:spacing w:val="0"/>
          <w:sz w:val="28"/>
          <w:szCs w:val="28"/>
        </w:rPr>
        <w:t>.</w:t>
      </w:r>
      <w:r>
        <w:rPr>
          <w:rStyle w:val="Style16"/>
          <w:rFonts w:ascii="Times New Roman" w:hAnsi="Times New Roman"/>
          <w:b/>
          <w:i w:val="false"/>
          <w:caps w:val="false"/>
          <w:smallCaps w:val="false"/>
          <w:color w:val="000000"/>
          <w:spacing w:val="0"/>
          <w:sz w:val="28"/>
          <w:szCs w:val="28"/>
        </w:rPr>
        <w:t>Секретар конкурсної комісії</w:t>
      </w:r>
      <w:r>
        <w:rPr>
          <w:rFonts w:ascii="Times New Roman" w:hAnsi="Times New Roman"/>
          <w:b w:val="false"/>
          <w:i w:val="false"/>
          <w:caps w:val="false"/>
          <w:smallCaps w:val="false"/>
          <w:color w:val="000000"/>
          <w:spacing w:val="0"/>
          <w:sz w:val="28"/>
          <w:szCs w:val="28"/>
        </w:rPr>
        <w:t xml:space="preserve">, який бере участь у засіданнях комісії без права голосу, призначається </w:t>
      </w:r>
      <w:r>
        <w:rPr>
          <w:rFonts w:ascii="Times New Roman" w:hAnsi="Times New Roman"/>
          <w:b w:val="false"/>
          <w:i w:val="false"/>
          <w:caps w:val="false"/>
          <w:smallCaps w:val="false"/>
          <w:color w:val="000000"/>
          <w:spacing w:val="0"/>
          <w:sz w:val="28"/>
          <w:szCs w:val="28"/>
        </w:rPr>
        <w:t>начальником відділу культури, туризму, національностей і релігій виконавчого комітету Покровської міської ради</w:t>
      </w:r>
      <w:r>
        <w:rPr>
          <w:rFonts w:ascii="Times New Roman" w:hAnsi="Times New Roman"/>
          <w:b w:val="false"/>
          <w:i w:val="false"/>
          <w:caps w:val="false"/>
          <w:smallCaps w:val="false"/>
          <w:color w:val="000000"/>
          <w:spacing w:val="0"/>
          <w:sz w:val="28"/>
          <w:szCs w:val="28"/>
        </w:rPr>
        <w:t>. Секретар веде і зберігає протоколи засідань конкурсної комісії, які підписують усі члени конкурсної комісії, скликає за дорученням голови конкурсної комісії засідання, формує проект порядку денного засідань конкурсної комісії, здійснює підготовку засідань конкурсної комісії, виконує доручення голови конкурсної комісії, пов’язані з організацією проведення засідань конкурсної комісії.</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3.1</w:t>
      </w:r>
      <w:r>
        <w:rPr>
          <w:rFonts w:ascii="Times New Roman" w:hAnsi="Times New Roman"/>
          <w:b w:val="false"/>
          <w:i w:val="false"/>
          <w:caps w:val="false"/>
          <w:smallCaps w:val="false"/>
          <w:color w:val="000000"/>
          <w:spacing w:val="0"/>
          <w:sz w:val="28"/>
          <w:szCs w:val="28"/>
        </w:rPr>
        <w:t>1</w:t>
      </w:r>
      <w:r>
        <w:rPr>
          <w:rFonts w:ascii="Times New Roman" w:hAnsi="Times New Roman"/>
          <w:b w:val="false"/>
          <w:i w:val="false"/>
          <w:caps w:val="false"/>
          <w:smallCaps w:val="false"/>
          <w:color w:val="000000"/>
          <w:spacing w:val="0"/>
          <w:sz w:val="28"/>
          <w:szCs w:val="28"/>
        </w:rPr>
        <w:t>. Голова, секретар та члени конкурсної комісії здійснюють свою діяльність на громадських засадах.</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3.1</w:t>
      </w:r>
      <w:r>
        <w:rPr>
          <w:rFonts w:ascii="Times New Roman" w:hAnsi="Times New Roman"/>
          <w:b w:val="false"/>
          <w:i w:val="false"/>
          <w:caps w:val="false"/>
          <w:smallCaps w:val="false"/>
          <w:color w:val="000000"/>
          <w:spacing w:val="0"/>
          <w:sz w:val="28"/>
          <w:szCs w:val="28"/>
        </w:rPr>
        <w:t>2</w:t>
      </w:r>
      <w:r>
        <w:rPr>
          <w:rFonts w:ascii="Times New Roman" w:hAnsi="Times New Roman"/>
          <w:b w:val="false"/>
          <w:i w:val="false"/>
          <w:caps w:val="false"/>
          <w:smallCaps w:val="false"/>
          <w:color w:val="000000"/>
          <w:spacing w:val="0"/>
          <w:sz w:val="28"/>
          <w:szCs w:val="28"/>
        </w:rPr>
        <w:t>. Члени конкурсної комісії мають бути неупередженими та незалежними. Не допускається втручання в діяльність конкурсної комісії будь-яких органів влади, а також учасників конкурсу.</w:t>
      </w:r>
    </w:p>
    <w:p>
      <w:pPr>
        <w:pStyle w:val="Style21"/>
        <w:widowControl/>
        <w:spacing w:lineRule="auto" w:line="240" w:before="0" w:after="0"/>
        <w:ind w:left="0" w:right="0" w:hanging="0"/>
        <w:jc w:val="both"/>
        <w:rPr>
          <w:b w:val="false"/>
          <w:i w:val="false"/>
        </w:rPr>
      </w:pPr>
      <w:r>
        <w:rPr>
          <w:rFonts w:ascii="Times New Roman" w:hAnsi="Times New Roman"/>
          <w:caps w:val="false"/>
          <w:smallCaps w:val="false"/>
          <w:color w:val="000000"/>
          <w:spacing w:val="0"/>
          <w:sz w:val="28"/>
          <w:szCs w:val="28"/>
        </w:rPr>
      </w:r>
    </w:p>
    <w:p>
      <w:pPr>
        <w:pStyle w:val="Style21"/>
        <w:widowControl/>
        <w:spacing w:lineRule="auto" w:line="240" w:before="0" w:after="0"/>
        <w:ind w:left="0" w:right="0" w:hanging="0"/>
        <w:jc w:val="both"/>
        <w:rPr>
          <w:b w:val="false"/>
          <w:i w:val="false"/>
        </w:rPr>
      </w:pPr>
      <w:r>
        <w:rPr>
          <w:rFonts w:ascii="Times New Roman" w:hAnsi="Times New Roman"/>
          <w:caps w:val="false"/>
          <w:smallCaps w:val="false"/>
          <w:color w:val="000000"/>
          <w:spacing w:val="0"/>
          <w:sz w:val="28"/>
          <w:szCs w:val="28"/>
        </w:rPr>
      </w:r>
    </w:p>
    <w:p>
      <w:pPr>
        <w:pStyle w:val="Style21"/>
        <w:widowControl/>
        <w:spacing w:lineRule="auto" w:line="240" w:before="0" w:after="0"/>
        <w:ind w:left="0" w:right="0" w:hanging="0"/>
        <w:jc w:val="both"/>
        <w:rPr/>
      </w:pPr>
      <w:r>
        <w:rPr>
          <w:rStyle w:val="Style16"/>
          <w:rFonts w:ascii="Times New Roman" w:hAnsi="Times New Roman"/>
          <w:b/>
          <w:i w:val="false"/>
          <w:caps w:val="false"/>
          <w:smallCaps w:val="false"/>
          <w:color w:val="000000"/>
          <w:spacing w:val="0"/>
          <w:sz w:val="28"/>
          <w:szCs w:val="28"/>
        </w:rPr>
        <w:t>4.ПОДАННЯ ДОКУМЕНТІВ НА УЧАСТЬ У КОНКУРСІ.</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4.1. Усі зацікавлені особи можуть взяти участь у конкурсі на посаду керівника комунального закладу культури.</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4.2.Особа, яка бере участь у конкурсі, упродовж 30 днів з дня оголошення конкурсу подає такі документи:</w:t>
        <w:br/>
        <w:t>- заява про участь у конкурсі з наданням згоди на обробку персональних даних відповідно до Закону України «Про захист персональних даних»;</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-автобіографія,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копія документа, що посвідчує особу;</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копії документів про вищу освіту; </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два рекомендаційні листи довільної форми;</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мотиваційний лист довільної форми;</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 </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Зазначені документи надсилаються на поштову та електронну адреси </w:t>
      </w:r>
      <w:r>
        <w:rPr>
          <w:rFonts w:ascii="Times New Roman" w:hAnsi="Times New Roman"/>
          <w:b w:val="false"/>
          <w:i w:val="false"/>
          <w:caps w:val="false"/>
          <w:smallCaps w:val="false"/>
          <w:color w:val="000000"/>
          <w:spacing w:val="0"/>
          <w:sz w:val="28"/>
          <w:szCs w:val="28"/>
        </w:rPr>
        <w:t xml:space="preserve">відділу культури, туризму, національностей і релігій виконавчого комітету Покровської міської ради </w:t>
      </w:r>
    </w:p>
    <w:p>
      <w:pPr>
        <w:pStyle w:val="Style21"/>
        <w:widowControl/>
        <w:spacing w:lineRule="auto" w:line="240" w:before="0" w:after="0"/>
        <w:ind w:left="0" w:right="0" w:hanging="0"/>
        <w:jc w:val="both"/>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 xml:space="preserve">4.3. Упродовж трьох робочих днів після закінчення строку подання документів для участі в конкурсі секретар конкурсної комісії оприлюднює подані документи на офіційному веб - сайті </w:t>
      </w:r>
      <w:r>
        <w:rPr>
          <w:rFonts w:ascii="Times New Roman" w:hAnsi="Times New Roman"/>
          <w:b w:val="false"/>
          <w:i w:val="false"/>
          <w:caps w:val="false"/>
          <w:smallCaps w:val="false"/>
          <w:color w:val="000000"/>
          <w:spacing w:val="0"/>
          <w:sz w:val="28"/>
          <w:szCs w:val="28"/>
        </w:rPr>
        <w:t xml:space="preserve">Покровської міської ради </w:t>
      </w:r>
      <w:r>
        <w:rPr>
          <w:rFonts w:ascii="Times New Roman" w:hAnsi="Times New Roman"/>
          <w:b w:val="false"/>
          <w:i w:val="false"/>
          <w:caps w:val="false"/>
          <w:smallCaps w:val="false"/>
          <w:color w:val="000000"/>
          <w:spacing w:val="0"/>
          <w:sz w:val="28"/>
          <w:szCs w:val="28"/>
        </w:rPr>
        <w:t xml:space="preserve"> з дотриманням вимог </w:t>
      </w:r>
      <w:hyperlink r:id="rId2">
        <w:r>
          <w:rPr>
            <w:rStyle w:val="Style19"/>
            <w:rFonts w:ascii="Times New Roman" w:hAnsi="Times New Roman"/>
            <w:b w:val="false"/>
            <w:i w:val="false"/>
            <w:caps w:val="false"/>
            <w:smallCaps w:val="false"/>
            <w:strike w:val="false"/>
            <w:dstrike w:val="false"/>
            <w:color w:val="000000"/>
            <w:spacing w:val="0"/>
            <w:sz w:val="28"/>
            <w:szCs w:val="28"/>
            <w:u w:val="none"/>
            <w:effect w:val="none"/>
          </w:rPr>
          <w:t>Закону України</w:t>
        </w:r>
      </w:hyperlink>
      <w:r>
        <w:rPr>
          <w:rFonts w:ascii="Times New Roman" w:hAnsi="Times New Roman"/>
          <w:b w:val="false"/>
          <w:i w:val="false"/>
          <w:caps w:val="false"/>
          <w:smallCaps w:val="false"/>
          <w:strike w:val="false"/>
          <w:dstrike w:val="false"/>
          <w:color w:val="000000"/>
          <w:spacing w:val="0"/>
          <w:sz w:val="28"/>
          <w:szCs w:val="28"/>
          <w:u w:val="none"/>
          <w:effect w:val="none"/>
        </w:rPr>
        <w:t xml:space="preserve"> </w:t>
      </w:r>
      <w:r>
        <w:rPr>
          <w:rFonts w:ascii="Times New Roman" w:hAnsi="Times New Roman"/>
          <w:b w:val="false"/>
          <w:i w:val="false"/>
          <w:caps w:val="false"/>
          <w:smallCaps w:val="false"/>
          <w:color w:val="000000"/>
          <w:spacing w:val="0"/>
          <w:sz w:val="28"/>
          <w:szCs w:val="28"/>
        </w:rPr>
        <w:t>«Про захист персональних даних».</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4.4. Протягом семи днів з дня оприлюднення відомостей про кандидатів усі зацікавлені особи можуть подавати пропозиції та зауваження щодо кандидатур на електронну пошту </w:t>
      </w:r>
      <w:r>
        <w:rPr>
          <w:rFonts w:ascii="Times New Roman" w:hAnsi="Times New Roman"/>
          <w:b w:val="false"/>
          <w:i w:val="false"/>
          <w:caps w:val="false"/>
          <w:smallCaps w:val="false"/>
          <w:color w:val="000000"/>
          <w:spacing w:val="0"/>
          <w:sz w:val="28"/>
          <w:szCs w:val="28"/>
        </w:rPr>
        <w:t xml:space="preserve">відділу культури, туризму, національностей і релігій виконавчого комітету Покровської міської ради </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Всі пропозиції та зауваження вивчаються секретарем конкурсної комісії для подальшого їх висвітлення на засіданні конкурсної комісії.</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r>
    </w:p>
    <w:p>
      <w:pPr>
        <w:pStyle w:val="Style21"/>
        <w:widowControl/>
        <w:numPr>
          <w:ilvl w:val="0"/>
          <w:numId w:val="7"/>
        </w:numPr>
        <w:pBdr/>
        <w:tabs>
          <w:tab w:val="clear" w:pos="708"/>
          <w:tab w:val="left" w:pos="0" w:leader="none"/>
        </w:tabs>
        <w:spacing w:lineRule="auto" w:line="240" w:before="0" w:after="0"/>
        <w:ind w:left="0" w:right="0" w:hanging="0"/>
        <w:jc w:val="both"/>
        <w:rPr/>
      </w:pPr>
      <w:r>
        <w:rPr>
          <w:rStyle w:val="Style16"/>
          <w:rFonts w:ascii="Times New Roman" w:hAnsi="Times New Roman"/>
          <w:b/>
          <w:i w:val="false"/>
          <w:caps w:val="false"/>
          <w:smallCaps w:val="false"/>
          <w:color w:val="000000"/>
          <w:spacing w:val="0"/>
          <w:sz w:val="28"/>
          <w:szCs w:val="28"/>
        </w:rPr>
        <w:t>ДОБІР КАНДИДАТІВ НА ПОСАДУ КЕРІВНИКА КОМУНАЛЬНОГО  ЗАКЛАДУ КУЛЬТУРИ.</w:t>
      </w:r>
    </w:p>
    <w:p>
      <w:pPr>
        <w:pStyle w:val="Style21"/>
        <w:widowControl/>
        <w:spacing w:lineRule="auto" w:line="240" w:before="0" w:after="0"/>
        <w:ind w:left="0" w:right="0" w:hanging="0"/>
        <w:jc w:val="both"/>
        <w:rPr>
          <w:color w:val="000000"/>
        </w:rPr>
      </w:pPr>
      <w:r>
        <w:rPr>
          <w:rFonts w:ascii="Times New Roman" w:hAnsi="Times New Roman"/>
          <w:b w:val="false"/>
          <w:i w:val="false"/>
          <w:caps w:val="false"/>
          <w:smallCaps w:val="false"/>
          <w:color w:val="000000"/>
          <w:spacing w:val="0"/>
          <w:sz w:val="28"/>
          <w:szCs w:val="28"/>
        </w:rPr>
        <w:t xml:space="preserve">5.1. Конкурсний добір проводиться публічно в приміщенні </w:t>
      </w:r>
      <w:r>
        <w:rPr>
          <w:rFonts w:ascii="Times New Roman" w:hAnsi="Times New Roman"/>
          <w:b w:val="false"/>
          <w:i w:val="false"/>
          <w:caps w:val="false"/>
          <w:smallCaps w:val="false"/>
          <w:color w:val="000000"/>
          <w:spacing w:val="0"/>
          <w:sz w:val="28"/>
          <w:szCs w:val="28"/>
        </w:rPr>
        <w:t xml:space="preserve">виконавчого комітету Покрвоської міської ради </w:t>
      </w:r>
      <w:r>
        <w:rPr>
          <w:rFonts w:ascii="Times New Roman" w:hAnsi="Times New Roman"/>
          <w:b w:val="false"/>
          <w:i w:val="false"/>
          <w:caps w:val="false"/>
          <w:smallCaps w:val="false"/>
          <w:color w:val="000000"/>
          <w:spacing w:val="0"/>
          <w:sz w:val="28"/>
          <w:szCs w:val="28"/>
        </w:rPr>
        <w:t xml:space="preserve">із забезпеченням відео- та аудіофіксації всіх засідань конкурсної комісії. Матеріали засідань конкурсної комісії розміщуються на офіційному веб - сайті </w:t>
      </w:r>
      <w:r>
        <w:rPr>
          <w:rFonts w:ascii="Times New Roman" w:hAnsi="Times New Roman"/>
          <w:b w:val="false"/>
          <w:i w:val="false"/>
          <w:caps w:val="false"/>
          <w:smallCaps w:val="false"/>
          <w:color w:val="000000"/>
          <w:spacing w:val="0"/>
          <w:sz w:val="28"/>
          <w:szCs w:val="28"/>
        </w:rPr>
        <w:t xml:space="preserve">Покровської міської </w:t>
      </w:r>
      <w:r>
        <w:rPr>
          <w:rFonts w:ascii="Times New Roman" w:hAnsi="Times New Roman"/>
          <w:b w:val="false"/>
          <w:i w:val="false"/>
          <w:caps w:val="false"/>
          <w:smallCaps w:val="false"/>
          <w:color w:val="000000"/>
          <w:spacing w:val="0"/>
          <w:sz w:val="28"/>
          <w:szCs w:val="28"/>
        </w:rPr>
        <w:t xml:space="preserve"> ради.</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5.2. Перше засідання конкурсна комісія проводить не раніше, ніж через 10 днів після закінчення строку приймання документів.</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5.3. Секретар конкурсної комісії не пізніш як за 10 днів до дня проведення першого засідання конкурсної комісії повідомляє кандидатів про час та місце її проведення.</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5.4. На першому засіданні конкурсна комісія розглядає документи, подані кандидатами на посаду керівника комунального закладу культури, на відповідність кваліфікаційним вимогам.</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Про результати розгляду секретар конкурсної комісії невідкладно повідомляє кандидатів електронною поштою чи іншим засобом зв’язку, зазначеним в автобіографії, у разі їх особистої відсутності на засіданні комісії.</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5.5. Керівником комунального закладу культури може бути особа, яка має вищу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відповідні посадові обов’язки.</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Не може бути призначена на посаду керівника комунального закладу культури особа, яка:</w:t>
      </w:r>
    </w:p>
    <w:p>
      <w:pPr>
        <w:pStyle w:val="Style21"/>
        <w:widowControl/>
        <w:numPr>
          <w:ilvl w:val="0"/>
          <w:numId w:val="8"/>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за рішенням суду визнана недієздатною або її дієздатність обмежена;</w:t>
      </w:r>
    </w:p>
    <w:p>
      <w:pPr>
        <w:pStyle w:val="Style21"/>
        <w:widowControl/>
        <w:numPr>
          <w:ilvl w:val="0"/>
          <w:numId w:val="8"/>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pPr>
        <w:pStyle w:val="Style21"/>
        <w:widowControl/>
        <w:numPr>
          <w:ilvl w:val="0"/>
          <w:numId w:val="8"/>
        </w:numPr>
        <w:pBdr/>
        <w:tabs>
          <w:tab w:val="clear" w:pos="708"/>
          <w:tab w:val="left" w:pos="0" w:leader="none"/>
        </w:tabs>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є близькою особою або членом сім’ї керівників органу, що відповідно до статутних документів здійснюють управління комунальним закладом культури.</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5.6. У разі невідповідності вимогам,  за рішенням конкурсної комісії особа не допускається до участі в доборі кандидатів на посаду керівника комунального закладу культури.</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5.7. На другому засіданні конкурсна комісія проводить співбесіду з кандидатами, під час якої заслуховує публічні презентації проектів програм розвитку закладу культури на один і п’ять років.</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 засіданні мають право бути присутніми представники засобів масової інформації та громадськості.  </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5.8. Допоміжними критеріями під час голосування на користь кандидатів є:</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післядипломна освіта у галузі управління;</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ступінь MBA (Master of Business Administration), MPA (Master of Public Administration), MLA (Master of Liberal Arts), магістра бізнес-адміністрування чи магістра державного управління;</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науковий ступінь доктора філософії (кандидата наук) чи доктора наук;</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досвід роботи на керівних посадах в українських/міжнародних компаніях, установах, програмах, проектах у сфері культури;</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володіння офіційними мовами Європейського Союзу;</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досвід розроблення і реалізації інвестиційних та інноваційних проектів;</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схвальні відгуки в українських та іноземних галузевих засобах масової інформації;</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бездоганна ділова репутація.</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5.9. Конкурсна комісія приймає рішення про визначення переможця конкурсу шляхом голосування та оприлюднює його на офіційному веб-сайті органу управління та в інший спосіб. Спосіб голосування визначається рішенням конкурсної комісії.</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5.10. Рішення конкурсної комісії вважається прийнятим, якщо за нього на засіданні конкурсної комісії проголосувала більшість від затвердженого складу конкурсної комісії.</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rPr>
        <w:t>5.11. Члени конкурсної комісії зобов`язані не допускати конфлікту інтересів під час проведення конкурсного добору.</w:t>
      </w:r>
    </w:p>
    <w:p>
      <w:pPr>
        <w:pStyle w:val="Style21"/>
        <w:widowControl/>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Перед початком розгляду документів, поданих кандидатами на участь у конкурсному доборі, член конкурсної комісії зобов`язаний повідомити про конфлікт інтересів та надати пояснення щодо обставин, які можуть перешкоджати об`єктивному виконанню ним обов`язків, про що зазначається в протоколі.</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У разі виявлення фактів, що свідчать про конфлікт інтересів члена конкурсної комісії, такий член конкурсної комісії не бере участі в голосуванні.</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5.12. У разі відхилення конкурсною комісією всіх кандидатів конкурсна комісія проводить повторний конкурс. </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5.13. Переможець конкурсу призначається на посаду </w:t>
      </w:r>
      <w:r>
        <w:rPr>
          <w:rFonts w:ascii="Times New Roman" w:hAnsi="Times New Roman"/>
          <w:b w:val="false"/>
          <w:i w:val="false"/>
          <w:caps w:val="false"/>
          <w:smallCaps w:val="false"/>
          <w:color w:val="000000"/>
          <w:spacing w:val="0"/>
          <w:sz w:val="28"/>
          <w:szCs w:val="28"/>
        </w:rPr>
        <w:t xml:space="preserve">наказом по відділу культури, туризму, національностей і релігій виконавчого комітету Покровської міської ради </w:t>
      </w:r>
      <w:r>
        <w:rPr>
          <w:rFonts w:ascii="Times New Roman" w:hAnsi="Times New Roman"/>
          <w:b w:val="false"/>
          <w:i w:val="false"/>
          <w:caps w:val="false"/>
          <w:smallCaps w:val="false"/>
          <w:color w:val="000000"/>
          <w:spacing w:val="0"/>
          <w:sz w:val="28"/>
          <w:szCs w:val="28"/>
        </w:rPr>
        <w:t>в порядку згідно чинного законодавства.</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5.14. На підставі </w:t>
      </w:r>
      <w:r>
        <w:rPr>
          <w:rFonts w:ascii="Times New Roman" w:hAnsi="Times New Roman"/>
          <w:b w:val="false"/>
          <w:i w:val="false"/>
          <w:caps w:val="false"/>
          <w:smallCaps w:val="false"/>
          <w:color w:val="000000"/>
          <w:spacing w:val="0"/>
          <w:sz w:val="28"/>
          <w:szCs w:val="28"/>
        </w:rPr>
        <w:t xml:space="preserve">наказу </w:t>
      </w:r>
      <w:r>
        <w:rPr>
          <w:rFonts w:ascii="Times New Roman" w:hAnsi="Times New Roman"/>
          <w:b w:val="false"/>
          <w:i w:val="false"/>
          <w:caps w:val="false"/>
          <w:smallCaps w:val="false"/>
          <w:color w:val="000000"/>
          <w:spacing w:val="0"/>
          <w:sz w:val="28"/>
          <w:szCs w:val="28"/>
        </w:rPr>
        <w:t xml:space="preserve">про призначення керівника комунального закладу культури між таким керівником та </w:t>
      </w:r>
      <w:r>
        <w:rPr>
          <w:rFonts w:ascii="Times New Roman" w:hAnsi="Times New Roman"/>
          <w:b w:val="false"/>
          <w:i w:val="false"/>
          <w:caps w:val="false"/>
          <w:smallCaps w:val="false"/>
          <w:color w:val="000000"/>
          <w:spacing w:val="0"/>
          <w:sz w:val="28"/>
          <w:szCs w:val="28"/>
        </w:rPr>
        <w:t xml:space="preserve">начальником відділу культури, туризму, національностей і релігій виконавчого комітету Покровської міської ради </w:t>
      </w:r>
      <w:r>
        <w:rPr>
          <w:rFonts w:ascii="Times New Roman" w:hAnsi="Times New Roman"/>
          <w:b w:val="false"/>
          <w:i w:val="false"/>
          <w:caps w:val="false"/>
          <w:smallCaps w:val="false"/>
          <w:color w:val="000000"/>
          <w:spacing w:val="0"/>
          <w:sz w:val="28"/>
          <w:szCs w:val="28"/>
        </w:rPr>
        <w:t xml:space="preserve"> укладається контракт.</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5.15. Обов’язковими умовами контракту з керівником комунального закладу культури є:</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програми розвитку закладу культури на один і п’ять років, що розглядалися на засіданні конкурсної комісії;</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умови оплати праці керівника;</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критерії оцінки праці керівника;</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особливості порядку здійснення контролю за діяльністю закладу культури;</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заходи відповідальності за невиконання або неналежне виконання умов контракту;</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особливі підстави для дострокового розірвання контракту та відповідні наслідки для його сторін.</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5.16. Істотні умови контракту публікуються на офіційному веб-сайті </w:t>
      </w:r>
      <w:r>
        <w:rPr>
          <w:rFonts w:ascii="Times New Roman" w:hAnsi="Times New Roman"/>
          <w:b w:val="false"/>
          <w:i w:val="false"/>
          <w:caps w:val="false"/>
          <w:smallCaps w:val="false"/>
          <w:color w:val="000000"/>
          <w:spacing w:val="0"/>
          <w:sz w:val="28"/>
          <w:szCs w:val="28"/>
        </w:rPr>
        <w:t xml:space="preserve">Покровської міської ради </w:t>
      </w:r>
      <w:r>
        <w:rPr>
          <w:rFonts w:ascii="Times New Roman" w:hAnsi="Times New Roman"/>
          <w:b w:val="false"/>
          <w:i w:val="false"/>
          <w:caps w:val="false"/>
          <w:smallCaps w:val="false"/>
          <w:color w:val="000000"/>
          <w:spacing w:val="0"/>
          <w:sz w:val="28"/>
          <w:szCs w:val="28"/>
        </w:rPr>
        <w:t xml:space="preserve"> не пізніше наступного дня після його підписання.</w:t>
      </w:r>
    </w:p>
    <w:p>
      <w:pPr>
        <w:pStyle w:val="Style21"/>
        <w:widowControl/>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5.17. Питання, не врегульовані даним Порядком, врегульовуються відповідно до чинного законодавства. </w:t>
      </w:r>
    </w:p>
    <w:p>
      <w:pPr>
        <w:pStyle w:val="Normal"/>
        <w:spacing w:lineRule="auto" w:line="240" w:before="0" w:after="0"/>
        <w:ind w:left="0" w:right="0" w:hanging="0"/>
        <w:jc w:val="both"/>
        <w:rPr>
          <w:rFonts w:ascii="Times New Roman" w:hAnsi="Times New Roman"/>
          <w:bCs/>
          <w:color w:val="000000"/>
          <w:sz w:val="28"/>
          <w:szCs w:val="28"/>
          <w:lang w:val="uk-UA"/>
        </w:rPr>
      </w:pPr>
      <w:r>
        <w:rPr>
          <w:rFonts w:ascii="Times New Roman" w:hAnsi="Times New Roman"/>
          <w:bCs/>
          <w:color w:val="000000"/>
          <w:sz w:val="28"/>
          <w:szCs w:val="28"/>
          <w:lang w:val="uk-UA"/>
        </w:rPr>
      </w:r>
    </w:p>
    <w:p>
      <w:pPr>
        <w:pStyle w:val="Normal"/>
        <w:spacing w:lineRule="auto" w:line="360"/>
        <w:jc w:val="both"/>
        <w:rPr>
          <w:color w:val="000000"/>
        </w:rPr>
      </w:pPr>
      <w:r>
        <w:rPr>
          <w:bCs/>
          <w:color w:val="000000"/>
          <w:sz w:val="28"/>
          <w:szCs w:val="28"/>
          <w:lang w:val="uk-UA"/>
        </w:rPr>
        <w:t xml:space="preserve">          </w:t>
      </w:r>
      <w:r>
        <w:rPr>
          <w:bCs/>
          <w:color w:val="000000"/>
          <w:sz w:val="28"/>
          <w:szCs w:val="28"/>
          <w:lang w:val="uk-UA"/>
        </w:rPr>
        <w:t xml:space="preserve">Начальник  ВКТНР ВК ПМР ДО                              Т.М.Сударєва </w:t>
      </w:r>
    </w:p>
    <w:sectPr>
      <w:type w:val="nextPage"/>
      <w:pgSz w:w="11906" w:h="16838"/>
      <w:pgMar w:left="1843"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Trebuchet MS">
    <w:charset w:val="cc"/>
    <w:family w:val="roman"/>
    <w:pitch w:val="variable"/>
  </w:font>
  <w:font w:name="Segoe UI">
    <w:charset w:val="cc"/>
    <w:family w:val="roman"/>
    <w:pitch w:val="variable"/>
  </w:font>
  <w:font w:name="OpenSymbol">
    <w:altName w:val="Arial Unicode MS"/>
    <w:charset w:val="02"/>
    <w:family w:val="auto"/>
    <w:pitch w:val="default"/>
  </w:font>
  <w:font w:name="Liberation Sans">
    <w:altName w:val="Arial"/>
    <w:charset w:val="cc"/>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suff w:val="nothing"/>
      <w:lvlText w:val="%1."/>
      <w:lvlJc w:val="left"/>
      <w:pPr>
        <w:ind w:left="0" w:hanging="0"/>
      </w:pPr>
      <w:rPr/>
    </w:lvl>
    <w:lvl w:ilvl="1">
      <w:start w:val="1"/>
      <w:numFmt w:val="bullet"/>
      <w:suff w:val="nothing"/>
      <w:lvlText w:val=""/>
      <w:lvlJc w:val="left"/>
      <w:pPr>
        <w:ind w:left="0" w:hanging="0"/>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3"/>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5"/>
      <w:numFmt w:val="decimal"/>
      <w:suff w:val="nothing"/>
      <w:lvlText w:val="%1."/>
      <w:lvlJc w:val="left"/>
      <w:pPr>
        <w:ind w:left="0"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decimal"/>
      <w:suff w:val="nothing"/>
      <w:lvlText w:val="%1."/>
      <w:lvlJc w:val="left"/>
      <w:pPr>
        <w:ind w:left="0" w:hanging="0"/>
      </w:pPr>
      <w:rPr/>
    </w:lvl>
    <w:lvl w:ilvl="1">
      <w:start w:val="1"/>
      <w:numFmt w:val="bullet"/>
      <w:suff w:val="nothing"/>
      <w:lvlText w:val=""/>
      <w:lvlJc w:val="left"/>
      <w:pPr>
        <w:ind w:left="0" w:hanging="0"/>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uk-UA"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auto"/>
      <w:kern w:val="0"/>
      <w:sz w:val="24"/>
      <w:szCs w:val="24"/>
      <w:lang w:val="ru-RU" w:eastAsia="zh-CN" w:bidi="ar-SA"/>
    </w:rPr>
  </w:style>
  <w:style w:type="character" w:styleId="WW8Num1z0">
    <w:name w:val="WW8Num1z0"/>
    <w:qFormat/>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rebuchet MS" w:hAnsi="Trebuchet MS"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Style14">
    <w:name w:val="Основной шрифт абзаца"/>
    <w:qFormat/>
    <w:rPr/>
  </w:style>
  <w:style w:type="character" w:styleId="S6">
    <w:name w:val="s6"/>
    <w:basedOn w:val="Style14"/>
    <w:qFormat/>
    <w:rPr/>
  </w:style>
  <w:style w:type="character" w:styleId="Style15">
    <w:name w:val="Текст выноски Знак"/>
    <w:qFormat/>
    <w:rPr>
      <w:rFonts w:ascii="Segoe UI" w:hAnsi="Segoe UI" w:cs="Segoe UI"/>
      <w:sz w:val="18"/>
      <w:szCs w:val="18"/>
      <w:lang w:val="ru-RU"/>
    </w:rPr>
  </w:style>
  <w:style w:type="character" w:styleId="Style16">
    <w:name w:val="Виділення жирним"/>
    <w:qFormat/>
    <w:rPr>
      <w:b/>
      <w:bCs/>
    </w:rPr>
  </w:style>
  <w:style w:type="character" w:styleId="Style17">
    <w:name w:val="Символ нумерації"/>
    <w:qFormat/>
    <w:rPr/>
  </w:style>
  <w:style w:type="character" w:styleId="Style18">
    <w:name w:val="Маркери списку"/>
    <w:qFormat/>
    <w:rPr>
      <w:rFonts w:ascii="OpenSymbol" w:hAnsi="OpenSymbol" w:eastAsia="OpenSymbol" w:cs="OpenSymbol"/>
    </w:rPr>
  </w:style>
  <w:style w:type="character" w:styleId="Style19">
    <w:name w:val="Гіперпосилання"/>
    <w:rPr>
      <w:color w:val="000080"/>
      <w:u w:val="single"/>
      <w:lang w:val="zxx" w:eastAsia="zxx" w:bidi="zxx"/>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Покажчик"/>
    <w:basedOn w:val="Normal"/>
    <w:qFormat/>
    <w:pPr>
      <w:suppressLineNumbers/>
    </w:pPr>
    <w:rPr>
      <w:rFonts w:cs="Arial"/>
    </w:rPr>
  </w:style>
  <w:style w:type="paragraph" w:styleId="P18">
    <w:name w:val="p18"/>
    <w:basedOn w:val="Normal"/>
    <w:qFormat/>
    <w:pPr>
      <w:spacing w:before="280" w:after="280"/>
    </w:pPr>
    <w:rPr/>
  </w:style>
  <w:style w:type="paragraph" w:styleId="BodyText2">
    <w:name w:val="Body Text 2"/>
    <w:basedOn w:val="Normal"/>
    <w:qFormat/>
    <w:pPr>
      <w:ind w:firstLine="720"/>
      <w:jc w:val="center"/>
    </w:pPr>
    <w:rPr>
      <w:szCs w:val="20"/>
      <w:lang w:val="uk-UA"/>
    </w:rPr>
  </w:style>
  <w:style w:type="paragraph" w:styleId="Style25">
    <w:name w:val="Текст выноски"/>
    <w:basedOn w:val="Normal"/>
    <w:qFormat/>
    <w:pPr/>
    <w:rPr>
      <w:rFonts w:ascii="Segoe UI" w:hAnsi="Segoe UI" w:cs="Segoe UI"/>
      <w:sz w:val="18"/>
      <w:szCs w:val="18"/>
    </w:rPr>
  </w:style>
  <w:style w:type="paragraph" w:styleId="Style26">
    <w:name w:val="Абзац списка"/>
    <w:basedOn w:val="Normal"/>
    <w:qFormat/>
    <w:pPr>
      <w:ind w:left="708" w:hanging="0"/>
    </w:pPr>
    <w:rPr/>
  </w:style>
  <w:style w:type="paragraph" w:styleId="Style27">
    <w:name w:val="Обычный (веб)"/>
    <w:basedOn w:val="Normal"/>
    <w:qFormat/>
    <w:pPr>
      <w:spacing w:before="280" w:after="280"/>
    </w:pPr>
    <w:rPr>
      <w:lang w:val="uk-UA"/>
    </w:rPr>
  </w:style>
  <w:style w:type="paragraph" w:styleId="Style28">
    <w:name w:val="Вміст таблиці"/>
    <w:basedOn w:val="Normal"/>
    <w:qFormat/>
    <w:pPr>
      <w:suppressLineNumbers/>
    </w:pPr>
    <w:rPr/>
  </w:style>
  <w:style w:type="paragraph" w:styleId="Style29">
    <w:name w:val="Заголовок таблиці"/>
    <w:basedOn w:val="Style28"/>
    <w:qFormat/>
    <w:pPr>
      <w:suppressLineNumbers/>
      <w:jc w:val="center"/>
    </w:pPr>
    <w:rPr>
      <w:b/>
      <w:bCs/>
    </w:rPr>
  </w:style>
  <w:style w:type="paragraph" w:styleId="Rvps2">
    <w:name w:val="rvps2"/>
    <w:basedOn w:val="Normal"/>
    <w:qFormat/>
    <w:pPr>
      <w:spacing w:before="280" w:after="280"/>
    </w:pPr>
    <w:rPr>
      <w:lang w:val="ru-RU"/>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zakon4.rada.gov.ua/laws/show/2297-17"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239</TotalTime>
  <Application>LibreOffice/6.2.2.2$Windows_X86_64 LibreOffice_project/2b840030fec2aae0fd2658d8d4f9548af4e3518d</Application>
  <Pages>6</Pages>
  <Words>1712</Words>
  <Characters>11711</Characters>
  <CharactersWithSpaces>13382</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2019-02-26T13:52:00Z</dcterms:created>
  <dc:creator>XTreme</dc:creator>
  <dc:description/>
  <dc:language>uk-UA</dc:language>
  <cp:lastModifiedBy/>
  <cp:lastPrinted>2021-07-14T10:39:35Z</cp:lastPrinted>
  <dcterms:modified xsi:type="dcterms:W3CDTF">2021-07-14T10:42:50Z</dcterms:modified>
  <cp:revision>13</cp:revision>
  <dc:subject/>
  <dc:title>ВИКОНАВЧИЙ  КОМІТЕТ  ОРДЖОНІКІДЗЕВСЬКОЇ  МІСЬКОЇ  РАДИ</dc:title>
</cp:coreProperties>
</file>