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29.11.2019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грудень </w:t>
      </w:r>
      <w:r>
        <w:rPr>
          <w:b/>
          <w:i/>
          <w:iCs/>
          <w:sz w:val="28"/>
          <w:szCs w:val="28"/>
          <w:lang w:val="uk-UA" w:eastAsia="ru-RU" w:bidi="ar-SA"/>
        </w:rPr>
        <w:t>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0"/>
        <w:gridCol w:w="3046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02.12.2019р.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02.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02.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03.12.2019</w:t>
            </w:r>
            <w:r>
              <w:rPr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Відзначення у місті   Міжнародного дня осіб з інвалідністю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  затвердженого плану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 переліку заходів згідно з  затвердженим планом (Розпорядження міського голови від 15.11.2019 р. №324-р.)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УП та 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(Ігнатюк Т.М.),           Відділ культури          ( Сударєва Т.М.),   Управління освіти  (Цупрова Г.А.), ПМЦССДМ (Зарубіна Г.О.),  Територіальний центр  (Даниленко Н.Е.)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06.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bookmarkStart w:id="0" w:name="__DdeLink__1339_2863774491"/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09.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09.12.2019р.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7 скликання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з 15-00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               </w:t>
            </w:r>
            <w:bookmarkStart w:id="1" w:name="__DdeLink__1210_635312779"/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  <w:bookmarkEnd w:id="1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Робота мобільного соціального офісу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ДПТНЗ “ПЦППРК”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Відяєвої Г.М.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  <w:lang w:val="uk-UA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  <w:lang w:val="uk-UA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координаційної ради з питань протидії туберкульозу та ВІЛ-інфекції/СНІДу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1. Інформація про профілактику та раннє виявлення туберкульозу серед дітей та підлітків.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2. Звіт про проведення інформаційної роботи серед населення щодо первинної профілактики туберкульозу та ВІЛ-інфекції/СНІДу.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 Стан профілактики та раннього виявлення туберкульозу у ВІЛ-інфікованих. Надання лікувально-діагностичної допомоги хворим з поєднаною ВІЛ/ТБ патологією.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13.12.2019р.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Пастуха А.І.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.Підготовка до здачі річного звіту.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2.Здійснення нагляду за побічними реакціями лікарських засобів дозволених до медичного застосування 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</w:rPr>
              <w:t>. Питання у різному.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(Леонтьєв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ru-RU"/>
              </w:rPr>
              <w:t>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Пленарне засідання чергової 52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18.12.2019р.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bookmarkStart w:id="2" w:name="__DdeLink__1074_1619932811"/>
            <w:r>
              <w:rPr>
                <w:rFonts w:ascii="Times New Roman" w:hAnsi="Times New Roman"/>
                <w:color w:val="000000"/>
                <w:lang w:val="uk-UA"/>
              </w:rPr>
              <w:t>Шаповал О.М.</w:t>
            </w:r>
            <w:bookmarkEnd w:id="2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18.12.2019 </w:t>
            </w:r>
            <w:r>
              <w:rPr>
                <w:color w:val="000000"/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Засідання виконавчого комітету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 засідань виконкому  ІІІ поверх, 14:00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 роботу комісії  з питань захисту прав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Служба у справах дітей (Горчакова Д.В.), начальник загального відділу (Агапова В.С.)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КП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“</w:t>
            </w:r>
            <w:r>
              <w:rPr>
                <w:rFonts w:ascii="Times New Roman" w:hAnsi="Times New Roman"/>
                <w:color w:val="000000"/>
                <w:lang w:val="ru-RU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.Підготовка КП «ЦМЛ м.Покров «ДОР» до здачі річного звіту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2. Питання у різному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19.12.2019</w:t>
            </w:r>
            <w:r>
              <w:rPr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9"/>
              <w:tabs>
                <w:tab w:val="clear" w:pos="709"/>
                <w:tab w:val="left" w:pos="296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uk-UA" w:eastAsia="ru-RU" w:bidi="ar-SA"/>
              </w:rPr>
            </w:r>
          </w:p>
          <w:p>
            <w:pPr>
              <w:pStyle w:val="Style19"/>
              <w:tabs>
                <w:tab w:val="clear" w:pos="709"/>
                <w:tab w:val="left" w:pos="296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uk-UA" w:eastAsia="ru-RU" w:bidi="ar-SA"/>
              </w:rPr>
              <w:t>Відкриття міської ялинки “На Святого Миколая творча іскорка палає”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1560" w:leader="none"/>
                <w:tab w:val="left" w:pos="1843" w:leader="none"/>
              </w:tabs>
              <w:suppressAutoHyphens w:val="false"/>
              <w:spacing w:lineRule="auto" w:line="240" w:before="0" w:after="0"/>
              <w:ind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val="uk-UA" w:eastAsia="ru-RU"/>
              </w:rPr>
              <w:t>пл. Імені І.Сірка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560" w:leader="none"/>
                <w:tab w:val="left" w:pos="1843" w:leader="none"/>
              </w:tabs>
              <w:suppressAutoHyphens w:val="false"/>
              <w:spacing w:lineRule="auto" w:line="240" w:before="0" w:after="0"/>
              <w:ind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eastAsia="ru-RU"/>
              </w:rPr>
              <w:t xml:space="preserve">17.00.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/>
              <w:t xml:space="preserve">     </w:t>
            </w:r>
            <w:r>
              <w:rPr>
                <w:lang w:val="uk-UA"/>
              </w:rPr>
              <w:t>Відкриття міської ялинки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комітет, відділ культури “(Сударєва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3" w:name="__DdeLink__1577_1019653405"/>
            <w:r>
              <w:rPr/>
              <w:t xml:space="preserve"> </w:t>
            </w:r>
            <w:r>
              <w:rPr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4" w:name="__DdeLink__1577_1019653405"/>
            <w:r>
              <w:rPr>
                <w:lang w:val="uk-UA"/>
              </w:rPr>
              <w:t>Бондаренко Н.О.</w:t>
            </w:r>
            <w:bookmarkEnd w:id="4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20.12.2019 р.</w:t>
            </w:r>
          </w:p>
        </w:tc>
        <w:tc>
          <w:tcPr>
            <w:tcW w:w="3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Царемонія вручення стипендії міського голови за підсумками 2019 року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КЗ “Дитяча школа мистецтв” 17:00 год 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Царемонія вручення стипендії міського голови за підсумками 2019 року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комітет, відділ культури “(Сударєва Т.М.), Відділ молоді та спорту  (Калінін І.С.)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 xml:space="preserve"> </w:t>
            </w:r>
            <w:r>
              <w:rPr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  <w:bookmarkStart w:id="5" w:name="_GoBack"/>
            <w:bookmarkEnd w:id="5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24.12</w:t>
            </w:r>
            <w:r>
              <w:rPr>
                <w:rFonts w:ascii="Times New Roman" w:hAnsi="Times New Roman"/>
                <w:color w:val="000000"/>
                <w:lang w:val="uk-UA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27.12.2019р.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Маглиша А.С.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27.</w:t>
            </w: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28.12.2019р.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2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 разі надходження звернень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(Горького,5)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(Горького,5)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Щотижнево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Суб’єкти підприємницької діяльності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Обстеження суб’єктів підприємницької діяльності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графіком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Участь керівика структурного підрозділу виконкому у виїзних прийомах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графіком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Роз’яснювальна робота серед мешканців об’єднаної територіальної громади за напрямками роботи підрозділу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Керівник  структурного підрозділу за напрямком роботи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Міський голова, заступники міського голови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LibreOffice/6.1.4.2$Windows_x86 LibreOffice_project/9d0f32d1f0b509096fd65e0d4bec26ddd1938fd3</Application>
  <Pages>8</Pages>
  <Words>1802</Words>
  <Characters>12254</Characters>
  <CharactersWithSpaces>14084</CharactersWithSpaces>
  <Paragraphs>446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2019-11-26T07:43:00Z</dcterms:created>
  <dc:creator>priemnaya_2</dc:creator>
  <dc:description/>
  <dc:language>uk-UA</dc:language>
  <cp:lastModifiedBy/>
  <cp:lastPrinted>2019-08-29T16:50:00Z</cp:lastPrinted>
  <dcterms:modified xsi:type="dcterms:W3CDTF">2019-12-06T15:26:05Z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