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 w:cs="Times New Roman"/>
          <w:lang w:val="ru-RU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 xml:space="preserve">          </w:t>
      </w:r>
      <w:r>
        <w:rPr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30.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06</w:t>
      </w: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>.2020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rFonts w:cs="Levenim MT"/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липень  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rFonts w:cs="Levenim MT"/>
          <w:b/>
          <w:i/>
          <w:iCs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068" w:type="dxa"/>
        <w:jc w:val="left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26"/>
        <w:gridCol w:w="2932"/>
        <w:gridCol w:w="2101"/>
        <w:gridCol w:w="3218"/>
        <w:gridCol w:w="2646"/>
        <w:gridCol w:w="2644"/>
      </w:tblGrid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 xml:space="preserve">Здійснюють  </w:t>
            </w:r>
            <w:r>
              <w:rPr>
                <w:b/>
                <w:i/>
                <w:lang w:val="uk-UA" w:eastAsia="ru-RU" w:bidi="ar-SA"/>
              </w:rPr>
              <w:t>заходи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07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07.07.2020р.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Нарада з директорами закладів загальної середньої освіти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Управління освіти о 14:00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 хід набору учнів до 1-х та 10-х класів.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Упорядкування мережі класів і контингенту учнів.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 організацію профільного навчання.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 підготовку закладів освіти до нового навчального року.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Проведення ремонтних робіт у закладах освіти.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Щодо благоустрою теріторій у закладах освіти.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Питання у різному.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Цупрова Г.А.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Цупрова Г.А.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  <w:lang w:val="uk-UA"/>
              </w:rPr>
              <w:t>07</w:t>
            </w:r>
            <w:r>
              <w:rPr>
                <w:rFonts w:ascii="Times New Roman" w:hAnsi="Times New Roman"/>
                <w:color w:val="000000"/>
              </w:rPr>
              <w:t>.20</w:t>
            </w:r>
            <w:r>
              <w:rPr>
                <w:rFonts w:ascii="Times New Roman" w:hAnsi="Times New Roman"/>
                <w:color w:val="000000"/>
                <w:lang w:val="uk-UA"/>
              </w:rPr>
              <w:t>20</w:t>
            </w:r>
            <w:r>
              <w:rPr>
                <w:rFonts w:ascii="Times New Roman" w:hAnsi="Times New Roman"/>
                <w:color w:val="000000"/>
              </w:rPr>
              <w:t>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КП “ЦМЛПМРДО»,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>
              <w:rPr>
                <w:rFonts w:ascii="Times New Roman" w:hAnsi="Times New Roman"/>
                <w:lang w:val="ru-RU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14.07.2020р.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Нарада з директорами закладів дошкільної освіти (у т.ч. навчально-виховних комплексах та навчально-виховному об’єднанні)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Управління освіти о 14:00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Продовження роботи щодо режиму оздоровлення дітей на базі КЗДО, у т.ч. пільгових категорій.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 місцезнаходження дітей пільгових категорій в період канікул влітку 2020 року.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Щодо якості харчування в КЗДО, які знаходяться у режимі оздоровлення.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 підготовку закладів освіти до нового навчального року.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Питання у різному.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Цупрова Г.А.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Начальник управління освіти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Цупрова Г.А.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   </w:t>
            </w: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>.0</w:t>
            </w:r>
            <w:r>
              <w:rPr>
                <w:rFonts w:ascii="Times New Roman" w:hAnsi="Times New Roman"/>
                <w:color w:val="000000"/>
                <w:lang w:val="uk-UA"/>
              </w:rPr>
              <w:t>7</w:t>
            </w:r>
            <w:r>
              <w:rPr>
                <w:rFonts w:ascii="Times New Roman" w:hAnsi="Times New Roman"/>
                <w:color w:val="000000"/>
                <w:lang w:val="ru-RU"/>
              </w:rPr>
              <w:t>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 питань захисту прав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13-00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Соціальний захист дітей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(Горчакова Д.В.)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6.07.2020р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об 11-00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(Шульга О.О.)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20.07.2020р.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Шкіль А.П.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2</w:t>
            </w:r>
            <w:r>
              <w:rPr>
                <w:color w:val="000000"/>
              </w:rPr>
              <w:t>.</w:t>
            </w:r>
            <w:r>
              <w:rPr>
                <w:rFonts w:cs="Times New Roman" w:ascii="Times New Roman" w:hAnsi="Times New Roman"/>
                <w:color w:val="000000"/>
              </w:rPr>
              <w:t>0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7</w:t>
            </w:r>
            <w:r>
              <w:rPr>
                <w:color w:val="000000"/>
              </w:rPr>
              <w:t>.2020</w:t>
            </w:r>
            <w:r>
              <w:rPr>
                <w:color w:val="000000"/>
                <w:lang w:val="uk-UA"/>
              </w:rPr>
              <w:t>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Питання внесені виконавчими органами міської ради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 xml:space="preserve">Начальник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загального відділу Агапова В.С.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з 22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07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.202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0 по 29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07</w:t>
            </w:r>
            <w:r>
              <w:rPr>
                <w:rFonts w:cs="Times New Roman" w:ascii="Times New Roman" w:hAnsi="Times New Roman"/>
                <w:color w:val="000000"/>
                <w:lang w:val="ru-RU"/>
              </w:rPr>
              <w:t>.202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 xml:space="preserve">0 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з  15-00 до 17-00 години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lang w:val="uk-UA"/>
              </w:rPr>
              <w:t>Смірнова І.С.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ru-RU"/>
              </w:rPr>
            </w:pPr>
            <w:r>
              <w:rPr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23.07.2020р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Медична нарада КП «ЦМЛПМРДО»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i/>
                <w:i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Наказ директора №1 від 02.01.2020 року «</w:t>
            </w:r>
            <w:r>
              <w:rPr>
                <w:rFonts w:ascii="Times New Roman" w:hAnsi="Times New Roman"/>
                <w:i/>
                <w:lang w:val="uk-UA"/>
              </w:rPr>
              <w:t>Про удосконалення діяльності апарату управління КП «МЛПМРДО»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Актова зала 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о 13-30 год. 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роботи КДВ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Стан надання медичної допомоги хворим з ССЗ. Заходи щодо зниження летальності від серцево-судинних захворювань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Стан надання медичної допомоги з цереброваскулярною патологією. Заходи щодо зниження летальності від судино-мозкових захворювань.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Аналіз роботи за 6 місяців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 xml:space="preserve"> 2020 року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Виконання бюджету за перше півріччя 2020 року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Питання у різному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Директор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  <w:r>
              <w:rPr>
                <w:rFonts w:eastAsia="Calibri" w:cs="Times New Roman" w:ascii="Times New Roman" w:hAnsi="Times New Roman"/>
                <w:lang w:val="ru-RU" w:eastAsia="en-US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директора з медичної частини (Конорєзова Т.Л.)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bookmarkStart w:id="1" w:name="__DdeLink__989_1966181729"/>
            <w:r>
              <w:rPr>
                <w:rFonts w:ascii="Times New Roman" w:hAnsi="Times New Roman"/>
                <w:lang w:val="ru-RU"/>
              </w:rPr>
              <w:t>Шкіль А.П.,</w:t>
            </w:r>
            <w:bookmarkEnd w:id="1"/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color w:val="FF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27.07.2020р.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 “ЦМЛПМРДО”,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 13-30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 w:eastAsia="ru-RU" w:bidi="ar-S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Директор </w:t>
            </w:r>
            <w:r>
              <w:rPr>
                <w:rFonts w:eastAsia="Calibri" w:cs="Times New Roman" w:ascii="Times New Roman" w:hAnsi="Times New Roman"/>
                <w:lang w:val="uk-UA" w:eastAsia="en-US"/>
              </w:rPr>
              <w:t xml:space="preserve">КП «ЦМЛ ПМР ДО»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ru-RU"/>
              </w:rPr>
              <w:t>(Шкіль А.П.)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Calibri" w:hAnsi="Calibri" w:asciiTheme="minorHAnsi" w:hAnsiTheme="minorHAnsi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30.07.2020р</w:t>
            </w:r>
            <w:r>
              <w:rPr>
                <w:rFonts w:ascii="Calibri" w:hAnsi="Calibri" w:asciiTheme="minorHAnsi" w:hAnsiTheme="minorHAnsi"/>
                <w:color w:val="000000"/>
                <w:lang w:val="uk-UA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Засідання адміністративної комісії при виконкомі Покровської міської ради 7 скликання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16-00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  <w:lang w:val="ru-RU"/>
              </w:rPr>
              <w:t>.07.2020р</w:t>
            </w:r>
            <w:r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Пленарне засідання чергової 59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13-00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(Смірнова І.С.)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31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  <w:lang w:val="uk-UA"/>
              </w:rPr>
              <w:t>7.2020р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о 14-00 год.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(Зарубіна Г.О.)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 разі надходження звернень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ІІІ декада місяця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2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1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OpenSymbol"/>
      <w:sz w:val="26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  <w:sz w:val="26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9" w:customStyle="1">
    <w:name w:val="Вміст таблиці"/>
    <w:basedOn w:val="Normal"/>
    <w:qFormat/>
    <w:pPr>
      <w:suppressLineNumbers/>
    </w:pPr>
    <w:rPr/>
  </w:style>
  <w:style w:type="paragraph" w:styleId="Style20" w:customStyle="1">
    <w:name w:val="Заголовок таблиці"/>
    <w:basedOn w:val="Style19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764958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16BF-CF5F-4105-B23D-1F5575DB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LibreOffice/6.1.4.2$Windows_x86 LibreOffice_project/9d0f32d1f0b509096fd65e0d4bec26ddd1938fd3</Application>
  <Pages>5</Pages>
  <Words>1102</Words>
  <Characters>7183</Characters>
  <CharactersWithSpaces>8290</CharactersWithSpaces>
  <Paragraphs>252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2020-07-01T05:11:00Z</dcterms:created>
  <dc:creator>priemnaya_2</dc:creator>
  <dc:description/>
  <dc:language>uk-UA</dc:language>
  <cp:lastModifiedBy/>
  <cp:lastPrinted>2019-08-29T16:50:00Z</cp:lastPrinted>
  <dcterms:modified xsi:type="dcterms:W3CDTF">2020-07-02T15:55:31Z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