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240" w:after="240"/>
        <w:ind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4"/>
        </w:rPr>
        <w:t>Додаток 2</w:t>
      </w:r>
    </w:p>
    <w:p>
      <w:pPr>
        <w:pStyle w:val="Normal"/>
        <w:bidi w:val="0"/>
        <w:spacing w:beforeAutospacing="0" w:before="0" w:afterAutospacing="0" w:after="0"/>
        <w:ind w:left="142" w:hanging="1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Style20"/>
        <w:bidi w:val="0"/>
        <w:spacing w:before="0" w:after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4"/>
        </w:rPr>
        <w:t>ОПИС</w:t>
        <w:br/>
        <w:t>програми (проекту, заходу)</w:t>
      </w:r>
    </w:p>
    <w:p>
      <w:pPr>
        <w:pStyle w:val="Normal"/>
        <w:keepNext w:val="true"/>
        <w:shd w:val="clear" w:color="auto" w:fill="FFFFFF"/>
        <w:bidi w:val="0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Мета програми (проекту, заходу) __________________________________.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Актуальність програми (проекту, заходу) ___________________________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Цільова аудиторія програми (проекту, заходу) _______________________</w:t>
      </w:r>
    </w:p>
    <w:p>
      <w:pPr>
        <w:pStyle w:val="Style19"/>
        <w:bidi w:val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______________________________________________________________________.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72"/>
        <w:gridCol w:w="5665"/>
      </w:tblGrid>
      <w:tr>
        <w:trPr>
          <w:trHeight w:val="60" w:hRule="atLeast"/>
        </w:trPr>
        <w:tc>
          <w:tcPr>
            <w:tcW w:w="3972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</w:p>
        </w:tc>
        <w:tc>
          <w:tcPr>
            <w:tcW w:w="5665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3972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5665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3972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5665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3972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5665" w:type="dxa"/>
            <w:tcBorders/>
          </w:tcPr>
          <w:p>
            <w:pPr>
              <w:pStyle w:val="Style19"/>
              <w:widowControl w:val="false"/>
              <w:bidi w:val="0"/>
              <w:spacing w:before="120" w:after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hd w:val="clear" w:color="auto" w:fill="FFFFFF"/>
        <w:bidi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  <w:br/>
        <w:t xml:space="preserve"> вплив програми (проекту, заходу) на жінок і чоловіків)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965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416"/>
        <w:gridCol w:w="1678"/>
        <w:gridCol w:w="1920"/>
        <w:gridCol w:w="2406"/>
        <w:gridCol w:w="2239"/>
      </w:tblGrid>
      <w:tr>
        <w:trPr/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6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>
        <w:trPr/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>
        <w:trPr/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</w:tbl>
    <w:p>
      <w:pPr>
        <w:pStyle w:val="Normal"/>
        <w:shd w:val="clear" w:color="auto" w:fill="FFFFFF"/>
        <w:bidi w:val="0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заходу) ________________________________________.</w:t>
      </w:r>
    </w:p>
    <w:p>
      <w:pPr>
        <w:pStyle w:val="Style19"/>
        <w:bidi w:val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-6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1409"/>
        <w:gridCol w:w="1358"/>
        <w:gridCol w:w="3267"/>
        <w:gridCol w:w="1416"/>
        <w:gridCol w:w="2188"/>
      </w:tblGrid>
      <w:tr>
        <w:trPr>
          <w:trHeight w:val="1373" w:hRule="atLeast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</w:tbl>
    <w:p>
      <w:pPr>
        <w:pStyle w:val="Normal"/>
        <w:shd w:val="clear" w:color="auto" w:fill="FFFFFF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_____________________________________________________________________________.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__________________________.</w:t>
      </w:r>
    </w:p>
    <w:p>
      <w:pPr>
        <w:pStyle w:val="Normal"/>
        <w:shd w:val="clear" w:color="auto" w:fill="FFFFFF"/>
        <w:bidi w:val="0"/>
        <w:jc w:val="lef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19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bidi w:val="0"/>
        <w:spacing w:lineRule="auto" w:line="2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</w:t>
      </w:r>
      <w:r>
        <w:rPr>
          <w:rFonts w:ascii="Times New Roman" w:hAnsi="Times New Roman"/>
          <w:bCs/>
          <w:sz w:val="24"/>
          <w:szCs w:val="24"/>
        </w:rPr>
        <w:t>__________.</w:t>
      </w:r>
    </w:p>
    <w:p>
      <w:pPr>
        <w:pStyle w:val="Normal"/>
        <w:shd w:val="clear" w:color="auto" w:fill="FFFFFF"/>
        <w:bidi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_________________________________________________________________.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_____________________________________________________________________________.</w:t>
      </w:r>
    </w:p>
    <w:p>
      <w:pPr>
        <w:pStyle w:val="Style19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_________.</w:t>
      </w:r>
    </w:p>
    <w:p>
      <w:pPr>
        <w:pStyle w:val="Normal"/>
        <w:shd w:val="clear" w:color="auto" w:fill="FFFFFF"/>
        <w:bidi w:val="0"/>
        <w:ind w:left="-90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65"/>
        <w:gridCol w:w="293"/>
        <w:gridCol w:w="1699"/>
        <w:gridCol w:w="225"/>
        <w:gridCol w:w="3456"/>
      </w:tblGrid>
      <w:tr>
        <w:trPr>
          <w:trHeight w:val="543" w:hRule="atLeast"/>
        </w:trPr>
        <w:tc>
          <w:tcPr>
            <w:tcW w:w="3965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293" w:type="dxa"/>
            <w:tcBorders/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360"/>
              <w:ind w:left="-907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360"/>
              <w:ind w:left="-9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5" w:type="dxa"/>
            <w:tcBorders/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360"/>
              <w:ind w:left="-907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5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spacing w:lineRule="auto" w:line="360"/>
              <w:ind w:left="-907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39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3" w:type="dxa"/>
            <w:tcBorders/>
          </w:tcPr>
          <w:p>
            <w:pPr>
              <w:pStyle w:val="Normal"/>
              <w:widowControl w:val="false"/>
              <w:shd w:val="clear" w:color="auto" w:fill="FFFFFF"/>
              <w:bidi w:val="0"/>
              <w:ind w:left="-227" w:right="-10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ind w:left="-83" w:right="-10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25" w:type="dxa"/>
            <w:tcBorders/>
          </w:tcPr>
          <w:p>
            <w:pPr>
              <w:pStyle w:val="Normal"/>
              <w:widowControl w:val="false"/>
              <w:shd w:val="clear" w:color="auto" w:fill="FFFFFF"/>
              <w:bidi w:val="0"/>
              <w:ind w:left="-907" w:right="-10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5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bidi w:val="0"/>
              <w:ind w:left="-46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>
      <w:pPr>
        <w:pStyle w:val="Normal"/>
        <w:bidi w:val="0"/>
        <w:spacing w:beforeAutospacing="0" w:before="0" w:afterAutospacing="0" w:after="0"/>
        <w:ind w:right="5" w:hanging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  <w:szCs w:val="26"/>
          <w:vertAlign w:val="superscript"/>
          <w:lang w:val="uk-UA"/>
        </w:rPr>
        <w:t>_________________</w:t>
      </w:r>
    </w:p>
    <w:p>
      <w:pPr>
        <w:pStyle w:val="Normal"/>
        <w:bidi w:val="0"/>
        <w:jc w:val="left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Заповнюється у разі потреби.</w:t>
      </w:r>
    </w:p>
    <w:p>
      <w:pPr>
        <w:pStyle w:val="Normal"/>
        <w:bidi w:val="0"/>
        <w:jc w:val="left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Заповнюється у разі потреби.</w:t>
      </w:r>
    </w:p>
    <w:p>
      <w:pPr>
        <w:pStyle w:val="Normal"/>
        <w:bidi w:val="0"/>
        <w:jc w:val="left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>
      <w:pPr>
        <w:pStyle w:val="Normal"/>
        <w:bidi w:val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 xml:space="preserve"> За наявності.</w:t>
      </w:r>
    </w:p>
    <w:p>
      <w:pPr>
        <w:pStyle w:val="ShapkaDocumentu"/>
        <w:bidi w:val="0"/>
        <w:spacing w:before="0" w:after="240"/>
        <w:ind w:left="0" w:hanging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6"/>
          <w:lang w:val="ru-RU"/>
        </w:rPr>
        <w:t>Примітка. Загальний обсяг опису програми (проекту, заходу) не повинен перевищувати 30000 знаків.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hanging="0"/>
      <w:jc w:val="center"/>
    </w:pPr>
    <w:rPr/>
  </w:style>
  <w:style w:type="paragraph" w:styleId="Style19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20">
    <w:name w:val="Назва документа"/>
    <w:basedOn w:val="Normal"/>
    <w:next w:val="Style19"/>
    <w:qFormat/>
    <w:pPr>
      <w:keepNext w:val="true"/>
      <w:keepLines/>
      <w:spacing w:before="240" w:after="240"/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LibreOffice_project/20$Build-2</Application>
  <AppVersion>15.0000</AppVersion>
  <Pages>2</Pages>
  <Words>386</Words>
  <Characters>3536</Characters>
  <CharactersWithSpaces>3998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2021-10-04T10:41:44Z</dcterms:created>
  <dc:creator/>
  <dc:description/>
  <dc:language>uk-UA</dc:language>
  <cp:lastModifiedBy/>
  <dcterms:modified xsi:type="dcterms:W3CDTF">2021-10-04T10:44:49Z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