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1D325AB" w:rsidR="0078163A" w:rsidRPr="00BA1D89" w:rsidRDefault="0078009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29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924FB9D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78009C" w:rsidRPr="0078009C">
        <w:rPr>
          <w:rFonts w:ascii="Times New Roman" w:hAnsi="Times New Roman" w:cs="Times New Roman"/>
          <w:bCs/>
          <w:sz w:val="28"/>
          <w:szCs w:val="28"/>
        </w:rPr>
        <w:t>«</w:t>
      </w:r>
      <w:r w:rsidR="0078009C" w:rsidRPr="0078009C">
        <w:rPr>
          <w:rFonts w:ascii="Times New Roman" w:hAnsi="Times New Roman" w:cs="Times New Roman"/>
          <w:bCs/>
          <w:spacing w:val="-3"/>
          <w:sz w:val="28"/>
          <w:szCs w:val="28"/>
        </w:rPr>
        <w:t>Поточний ремонт внутрішньоквартальної  дороги по вул. Героїв України буд. 13,15  в м. Покров Дніпропетровської області</w:t>
      </w:r>
      <w:r w:rsidR="0078009C" w:rsidRPr="0078009C">
        <w:rPr>
          <w:rFonts w:ascii="Times New Roman" w:hAnsi="Times New Roman" w:cs="Times New Roman"/>
          <w:bCs/>
          <w:sz w:val="28"/>
          <w:szCs w:val="28"/>
        </w:rPr>
        <w:t>»</w:t>
      </w:r>
      <w:r w:rsidR="00322539" w:rsidRPr="00322539">
        <w:rPr>
          <w:rFonts w:ascii="Times New Roman" w:hAnsi="Times New Roman" w:cs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2EB5D012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</w:t>
      </w:r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322539">
        <w:rPr>
          <w:sz w:val="28"/>
          <w:szCs w:val="28"/>
          <w:lang w:val="uk-UA"/>
        </w:rPr>
        <w:t>7</w:t>
      </w:r>
      <w:r w:rsidR="00E70331" w:rsidRPr="00F5704C">
        <w:rPr>
          <w:sz w:val="28"/>
          <w:szCs w:val="28"/>
          <w:lang w:val="uk-UA"/>
        </w:rPr>
        <w:t>-</w:t>
      </w:r>
      <w:r w:rsidR="0078009C">
        <w:rPr>
          <w:sz w:val="28"/>
          <w:szCs w:val="28"/>
          <w:lang w:val="uk-UA"/>
        </w:rPr>
        <w:t>29</w:t>
      </w:r>
      <w:r w:rsidR="00351901" w:rsidRPr="00F5704C">
        <w:rPr>
          <w:sz w:val="28"/>
          <w:szCs w:val="28"/>
          <w:lang w:val="uk-UA"/>
        </w:rPr>
        <w:t>-</w:t>
      </w:r>
      <w:r w:rsidR="00322539">
        <w:rPr>
          <w:sz w:val="28"/>
          <w:szCs w:val="28"/>
          <w:lang w:val="uk-UA"/>
        </w:rPr>
        <w:t>00</w:t>
      </w:r>
      <w:r w:rsidR="0078009C">
        <w:rPr>
          <w:sz w:val="28"/>
          <w:szCs w:val="28"/>
          <w:lang w:val="uk-UA"/>
        </w:rPr>
        <w:t>8765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587B3F4" w:rsidR="00787118" w:rsidRPr="0003083A" w:rsidRDefault="00081695" w:rsidP="0078009C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78009C" w:rsidRPr="0078009C">
        <w:rPr>
          <w:spacing w:val="-3"/>
          <w:sz w:val="28"/>
          <w:szCs w:val="28"/>
          <w:lang w:val="uk-UA"/>
        </w:rPr>
        <w:t xml:space="preserve">709 501,00 грн. </w:t>
      </w:r>
      <w:r w:rsidR="0078009C" w:rsidRPr="0078009C">
        <w:rPr>
          <w:sz w:val="28"/>
          <w:szCs w:val="28"/>
          <w:lang w:val="uk-UA"/>
        </w:rPr>
        <w:t>(сімсот дев’ять тисяч п’ятсот одна гривня 00 копійок)</w:t>
      </w:r>
      <w:r w:rsidR="00E2457C" w:rsidRPr="0078009C">
        <w:rPr>
          <w:sz w:val="28"/>
          <w:szCs w:val="28"/>
          <w:lang w:val="uk-UA"/>
        </w:rPr>
        <w:t xml:space="preserve"> </w:t>
      </w:r>
      <w:r w:rsidR="00E2457C" w:rsidRPr="00861D66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57E5B"/>
    <w:rsid w:val="00291AEC"/>
    <w:rsid w:val="002A0054"/>
    <w:rsid w:val="00310729"/>
    <w:rsid w:val="0032253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42993"/>
    <w:rsid w:val="00763DD8"/>
    <w:rsid w:val="0078009C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CF3A3A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96</cp:revision>
  <cp:lastPrinted>2023-02-22T12:17:00Z</cp:lastPrinted>
  <dcterms:created xsi:type="dcterms:W3CDTF">2021-12-08T09:59:00Z</dcterms:created>
  <dcterms:modified xsi:type="dcterms:W3CDTF">2025-08-04T06:30:00Z</dcterms:modified>
</cp:coreProperties>
</file>